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D5DB" w14:textId="77777777" w:rsidR="00BB5ADA" w:rsidRPr="00717B66" w:rsidRDefault="003230AD">
      <w:pPr>
        <w:spacing w:after="0" w:line="259" w:lineRule="auto"/>
        <w:ind w:left="67" w:right="0" w:firstLine="0"/>
        <w:rPr>
          <w:rFonts w:ascii="Aptos" w:hAnsi="Aptos"/>
        </w:rPr>
      </w:pPr>
      <w:r w:rsidRPr="00717B66">
        <w:rPr>
          <w:rFonts w:ascii="Aptos" w:eastAsia="Tahoma" w:hAnsi="Aptos" w:cs="Tahoma"/>
          <w:sz w:val="24"/>
        </w:rPr>
        <w:t xml:space="preserve"> </w:t>
      </w:r>
    </w:p>
    <w:p w14:paraId="006C2414" w14:textId="77777777" w:rsidR="00BB5ADA" w:rsidRPr="00717B66" w:rsidRDefault="003230AD">
      <w:pPr>
        <w:spacing w:after="0" w:line="259" w:lineRule="auto"/>
        <w:ind w:left="67" w:right="0" w:firstLine="0"/>
        <w:rPr>
          <w:rFonts w:ascii="Aptos" w:hAnsi="Aptos"/>
        </w:rPr>
      </w:pPr>
      <w:r w:rsidRPr="00717B66">
        <w:rPr>
          <w:rFonts w:ascii="Aptos" w:eastAsia="Tahoma" w:hAnsi="Aptos" w:cs="Tahoma"/>
          <w:sz w:val="24"/>
        </w:rPr>
        <w:t xml:space="preserve"> </w:t>
      </w:r>
    </w:p>
    <w:p w14:paraId="4FB0CDEF" w14:textId="77777777" w:rsidR="00BB5ADA" w:rsidRPr="00717B66" w:rsidRDefault="003230AD">
      <w:pPr>
        <w:spacing w:after="0" w:line="259" w:lineRule="auto"/>
        <w:ind w:left="67" w:right="0" w:firstLine="0"/>
        <w:rPr>
          <w:rFonts w:ascii="Aptos" w:hAnsi="Aptos"/>
        </w:rPr>
      </w:pPr>
      <w:r w:rsidRPr="00717B66">
        <w:rPr>
          <w:rFonts w:ascii="Aptos" w:eastAsia="Tahoma" w:hAnsi="Aptos" w:cs="Tahoma"/>
          <w:sz w:val="24"/>
        </w:rPr>
        <w:t xml:space="preserve"> </w:t>
      </w:r>
    </w:p>
    <w:p w14:paraId="4CD92C48" w14:textId="77777777" w:rsidR="00BB5ADA" w:rsidRPr="00717B66" w:rsidRDefault="003230AD">
      <w:pPr>
        <w:spacing w:after="0" w:line="259" w:lineRule="auto"/>
        <w:ind w:left="67" w:right="0" w:firstLine="0"/>
        <w:rPr>
          <w:rFonts w:ascii="Aptos" w:hAnsi="Aptos"/>
        </w:rPr>
      </w:pPr>
      <w:r w:rsidRPr="00717B66">
        <w:rPr>
          <w:rFonts w:ascii="Aptos" w:eastAsia="Tahoma" w:hAnsi="Aptos" w:cs="Tahoma"/>
          <w:sz w:val="24"/>
        </w:rPr>
        <w:t xml:space="preserve"> </w:t>
      </w:r>
    </w:p>
    <w:p w14:paraId="42849F05" w14:textId="77777777" w:rsidR="00BB5ADA" w:rsidRPr="00717B66" w:rsidRDefault="003230AD">
      <w:pPr>
        <w:spacing w:after="0" w:line="259" w:lineRule="auto"/>
        <w:ind w:left="67" w:right="0" w:firstLine="0"/>
        <w:rPr>
          <w:rFonts w:ascii="Aptos" w:hAnsi="Aptos"/>
        </w:rPr>
      </w:pPr>
      <w:r w:rsidRPr="00717B66">
        <w:rPr>
          <w:rFonts w:ascii="Aptos" w:eastAsia="Tahoma" w:hAnsi="Aptos" w:cs="Tahoma"/>
          <w:sz w:val="24"/>
        </w:rPr>
        <w:t xml:space="preserve"> </w:t>
      </w:r>
    </w:p>
    <w:p w14:paraId="74D56CFD" w14:textId="77777777" w:rsidR="00BB5ADA" w:rsidRPr="00717B66" w:rsidRDefault="003230AD">
      <w:pPr>
        <w:spacing w:after="0" w:line="259" w:lineRule="auto"/>
        <w:ind w:left="67" w:right="0" w:firstLine="0"/>
        <w:rPr>
          <w:rFonts w:ascii="Aptos" w:hAnsi="Aptos"/>
        </w:rPr>
      </w:pPr>
      <w:r w:rsidRPr="00717B66">
        <w:rPr>
          <w:rFonts w:ascii="Aptos" w:eastAsia="Tahoma" w:hAnsi="Aptos" w:cs="Tahoma"/>
          <w:sz w:val="24"/>
        </w:rPr>
        <w:t xml:space="preserve"> </w:t>
      </w:r>
    </w:p>
    <w:p w14:paraId="3AC30E83" w14:textId="77777777" w:rsidR="00BB5ADA" w:rsidRPr="00717B66" w:rsidRDefault="003230AD">
      <w:pPr>
        <w:spacing w:after="0" w:line="259" w:lineRule="auto"/>
        <w:ind w:left="67" w:right="0" w:firstLine="0"/>
        <w:rPr>
          <w:rFonts w:ascii="Aptos" w:hAnsi="Aptos"/>
        </w:rPr>
      </w:pPr>
      <w:r w:rsidRPr="00717B66">
        <w:rPr>
          <w:rFonts w:ascii="Aptos" w:eastAsia="Tahoma" w:hAnsi="Aptos" w:cs="Tahoma"/>
          <w:sz w:val="24"/>
        </w:rPr>
        <w:t xml:space="preserve"> </w:t>
      </w:r>
    </w:p>
    <w:p w14:paraId="681080F1" w14:textId="77777777" w:rsidR="00BB5ADA" w:rsidRPr="00717B66" w:rsidRDefault="003230AD">
      <w:pPr>
        <w:spacing w:after="0" w:line="259" w:lineRule="auto"/>
        <w:ind w:left="67" w:right="0" w:firstLine="0"/>
        <w:rPr>
          <w:rFonts w:ascii="Aptos" w:hAnsi="Aptos"/>
        </w:rPr>
      </w:pPr>
      <w:r w:rsidRPr="00717B66">
        <w:rPr>
          <w:rFonts w:ascii="Aptos" w:eastAsia="Tahoma" w:hAnsi="Aptos" w:cs="Tahoma"/>
          <w:sz w:val="24"/>
        </w:rPr>
        <w:t xml:space="preserve"> </w:t>
      </w:r>
    </w:p>
    <w:p w14:paraId="5C2F9715" w14:textId="77777777" w:rsidR="00BB5ADA" w:rsidRPr="00717B66" w:rsidRDefault="003230AD">
      <w:pPr>
        <w:spacing w:after="0" w:line="259" w:lineRule="auto"/>
        <w:ind w:left="67" w:right="0" w:firstLine="0"/>
        <w:rPr>
          <w:rFonts w:ascii="Aptos" w:hAnsi="Aptos"/>
        </w:rPr>
      </w:pPr>
      <w:r w:rsidRPr="00717B66">
        <w:rPr>
          <w:rFonts w:ascii="Aptos" w:hAnsi="Aptos"/>
          <w:sz w:val="24"/>
        </w:rPr>
        <w:t xml:space="preserve"> </w:t>
      </w:r>
    </w:p>
    <w:p w14:paraId="28C3F24C" w14:textId="77777777" w:rsidR="00BB5ADA" w:rsidRPr="00717B66" w:rsidRDefault="003230AD">
      <w:pPr>
        <w:spacing w:after="0" w:line="259" w:lineRule="auto"/>
        <w:ind w:left="67" w:right="0" w:firstLine="0"/>
        <w:rPr>
          <w:rFonts w:ascii="Aptos" w:hAnsi="Aptos"/>
        </w:rPr>
      </w:pPr>
      <w:r w:rsidRPr="00717B66">
        <w:rPr>
          <w:rFonts w:ascii="Aptos" w:hAnsi="Aptos"/>
          <w:sz w:val="24"/>
        </w:rPr>
        <w:t xml:space="preserve"> </w:t>
      </w:r>
    </w:p>
    <w:p w14:paraId="00331625" w14:textId="77777777" w:rsidR="00BB5ADA" w:rsidRPr="00717B66" w:rsidRDefault="003230AD">
      <w:pPr>
        <w:spacing w:after="0" w:line="259" w:lineRule="auto"/>
        <w:ind w:left="0" w:right="0" w:firstLine="0"/>
        <w:jc w:val="right"/>
        <w:rPr>
          <w:rFonts w:ascii="Aptos" w:hAnsi="Aptos"/>
        </w:rPr>
      </w:pPr>
      <w:r w:rsidRPr="00717B66">
        <w:rPr>
          <w:rFonts w:ascii="Aptos" w:hAnsi="Aptos"/>
          <w:noProof/>
        </w:rPr>
        <w:drawing>
          <wp:inline distT="0" distB="0" distL="0" distR="0" wp14:anchorId="26EB569A" wp14:editId="2D661D66">
            <wp:extent cx="5543550" cy="1971548"/>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7"/>
                    <a:stretch>
                      <a:fillRect/>
                    </a:stretch>
                  </pic:blipFill>
                  <pic:spPr>
                    <a:xfrm>
                      <a:off x="0" y="0"/>
                      <a:ext cx="5543550" cy="1971548"/>
                    </a:xfrm>
                    <a:prstGeom prst="rect">
                      <a:avLst/>
                    </a:prstGeom>
                  </pic:spPr>
                </pic:pic>
              </a:graphicData>
            </a:graphic>
          </wp:inline>
        </w:drawing>
      </w:r>
      <w:r w:rsidRPr="00717B66">
        <w:rPr>
          <w:rFonts w:ascii="Aptos" w:hAnsi="Aptos"/>
          <w:sz w:val="24"/>
        </w:rPr>
        <w:t xml:space="preserve"> </w:t>
      </w:r>
    </w:p>
    <w:p w14:paraId="42E53653" w14:textId="77777777" w:rsidR="00BB5ADA" w:rsidRPr="00717B66" w:rsidRDefault="003230AD">
      <w:pPr>
        <w:spacing w:after="0" w:line="259" w:lineRule="auto"/>
        <w:ind w:left="67" w:right="0" w:firstLine="0"/>
        <w:rPr>
          <w:rFonts w:ascii="Aptos" w:hAnsi="Aptos"/>
        </w:rPr>
      </w:pPr>
      <w:r w:rsidRPr="00717B66">
        <w:rPr>
          <w:rFonts w:ascii="Aptos" w:hAnsi="Aptos"/>
          <w:sz w:val="24"/>
        </w:rPr>
        <w:t xml:space="preserve"> </w:t>
      </w:r>
    </w:p>
    <w:p w14:paraId="6E61E06C" w14:textId="77777777" w:rsidR="00BB5ADA" w:rsidRPr="00717B66" w:rsidRDefault="003230AD">
      <w:pPr>
        <w:spacing w:after="0" w:line="259" w:lineRule="auto"/>
        <w:ind w:left="0" w:right="358" w:firstLine="0"/>
        <w:jc w:val="center"/>
        <w:rPr>
          <w:rFonts w:ascii="Aptos" w:hAnsi="Aptos"/>
        </w:rPr>
      </w:pPr>
      <w:r w:rsidRPr="00717B66">
        <w:rPr>
          <w:rFonts w:ascii="Aptos" w:hAnsi="Aptos"/>
          <w:sz w:val="24"/>
        </w:rPr>
        <w:t xml:space="preserve"> </w:t>
      </w:r>
    </w:p>
    <w:p w14:paraId="3BEB8865" w14:textId="77777777" w:rsidR="00BB5ADA" w:rsidRPr="00717B66" w:rsidRDefault="003230AD">
      <w:pPr>
        <w:spacing w:after="0" w:line="259" w:lineRule="auto"/>
        <w:ind w:left="67" w:right="0" w:firstLine="0"/>
        <w:rPr>
          <w:rFonts w:ascii="Aptos" w:hAnsi="Aptos"/>
        </w:rPr>
      </w:pPr>
      <w:r w:rsidRPr="00717B66">
        <w:rPr>
          <w:rFonts w:ascii="Aptos" w:hAnsi="Aptos"/>
          <w:sz w:val="24"/>
        </w:rPr>
        <w:t xml:space="preserve"> </w:t>
      </w:r>
    </w:p>
    <w:p w14:paraId="55DC5997" w14:textId="77777777" w:rsidR="00BB5ADA" w:rsidRPr="00717B66" w:rsidRDefault="003230AD">
      <w:pPr>
        <w:spacing w:after="0" w:line="259" w:lineRule="auto"/>
        <w:ind w:left="67" w:right="0" w:firstLine="0"/>
        <w:rPr>
          <w:rFonts w:ascii="Aptos" w:hAnsi="Aptos"/>
        </w:rPr>
      </w:pPr>
      <w:r w:rsidRPr="00717B66">
        <w:rPr>
          <w:rFonts w:ascii="Aptos" w:hAnsi="Aptos"/>
          <w:sz w:val="24"/>
        </w:rPr>
        <w:t xml:space="preserve"> </w:t>
      </w:r>
    </w:p>
    <w:p w14:paraId="0165D9F7" w14:textId="77777777" w:rsidR="00BB5ADA" w:rsidRPr="00717B66" w:rsidRDefault="003230AD">
      <w:pPr>
        <w:spacing w:after="199" w:line="259" w:lineRule="auto"/>
        <w:ind w:left="67" w:right="0" w:firstLine="0"/>
        <w:rPr>
          <w:rFonts w:ascii="Aptos" w:hAnsi="Aptos"/>
        </w:rPr>
      </w:pPr>
      <w:r w:rsidRPr="00717B66">
        <w:rPr>
          <w:rFonts w:ascii="Aptos" w:hAnsi="Aptos"/>
          <w:sz w:val="24"/>
        </w:rPr>
        <w:t xml:space="preserve"> </w:t>
      </w:r>
    </w:p>
    <w:p w14:paraId="3B677F9E" w14:textId="77777777" w:rsidR="00BB5ADA" w:rsidRPr="00717B66" w:rsidRDefault="003230AD">
      <w:pPr>
        <w:spacing w:after="0" w:line="259" w:lineRule="auto"/>
        <w:ind w:left="0" w:right="227" w:firstLine="0"/>
        <w:jc w:val="center"/>
        <w:rPr>
          <w:rFonts w:ascii="Aptos" w:hAnsi="Aptos"/>
        </w:rPr>
      </w:pPr>
      <w:r w:rsidRPr="00717B66">
        <w:rPr>
          <w:rFonts w:ascii="Aptos" w:hAnsi="Aptos"/>
          <w:b/>
          <w:sz w:val="46"/>
        </w:rPr>
        <w:t xml:space="preserve"> </w:t>
      </w:r>
    </w:p>
    <w:p w14:paraId="0C97B4A8" w14:textId="77777777" w:rsidR="00BB5ADA" w:rsidRPr="00717B66" w:rsidRDefault="003230AD">
      <w:pPr>
        <w:spacing w:after="234" w:line="259" w:lineRule="auto"/>
        <w:ind w:left="0" w:right="227" w:firstLine="0"/>
        <w:jc w:val="center"/>
        <w:rPr>
          <w:rFonts w:ascii="Aptos" w:hAnsi="Aptos"/>
        </w:rPr>
      </w:pPr>
      <w:r w:rsidRPr="00717B66">
        <w:rPr>
          <w:rFonts w:ascii="Aptos" w:hAnsi="Aptos"/>
          <w:b/>
          <w:sz w:val="46"/>
        </w:rPr>
        <w:t xml:space="preserve"> </w:t>
      </w:r>
    </w:p>
    <w:p w14:paraId="16444841" w14:textId="77777777" w:rsidR="007B249C" w:rsidRPr="00717B66" w:rsidRDefault="007B249C" w:rsidP="007B249C">
      <w:pPr>
        <w:rPr>
          <w:rFonts w:ascii="Aptos" w:hAnsi="Aptos"/>
        </w:rPr>
      </w:pPr>
      <w:r w:rsidRPr="00717B66">
        <w:rPr>
          <w:rFonts w:ascii="Aptos" w:hAnsi="Aptos"/>
          <w:noProof/>
        </w:rPr>
        <mc:AlternateContent>
          <mc:Choice Requires="wps">
            <w:drawing>
              <wp:anchor distT="0" distB="0" distL="114300" distR="114300" simplePos="0" relativeHeight="251659264" behindDoc="0" locked="0" layoutInCell="1" allowOverlap="1" wp14:anchorId="686131E0" wp14:editId="73C35F19">
                <wp:simplePos x="0" y="0"/>
                <wp:positionH relativeFrom="column">
                  <wp:posOffset>123828</wp:posOffset>
                </wp:positionH>
                <wp:positionV relativeFrom="paragraph">
                  <wp:posOffset>53336</wp:posOffset>
                </wp:positionV>
                <wp:extent cx="5638793" cy="0"/>
                <wp:effectExtent l="0" t="19050" r="19057" b="19050"/>
                <wp:wrapNone/>
                <wp:docPr id="524934373"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5C56A7F2"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54949F4F" w14:textId="77777777" w:rsidR="007B249C" w:rsidRPr="00717B66" w:rsidRDefault="007B249C" w:rsidP="007B249C">
      <w:pPr>
        <w:rPr>
          <w:rFonts w:ascii="Aptos" w:hAnsi="Aptos"/>
        </w:rPr>
      </w:pPr>
    </w:p>
    <w:p w14:paraId="64B06E4B" w14:textId="085178C0" w:rsidR="007B249C" w:rsidRPr="00717B66" w:rsidRDefault="007B249C" w:rsidP="007B249C">
      <w:pPr>
        <w:jc w:val="center"/>
        <w:rPr>
          <w:rFonts w:ascii="Aptos" w:hAnsi="Aptos"/>
          <w:b/>
          <w:color w:val="0070C0"/>
          <w:sz w:val="96"/>
          <w:szCs w:val="96"/>
        </w:rPr>
      </w:pPr>
      <w:r w:rsidRPr="00717B66">
        <w:rPr>
          <w:rFonts w:ascii="Aptos" w:hAnsi="Aptos"/>
          <w:b/>
          <w:color w:val="0070C0"/>
          <w:sz w:val="96"/>
          <w:szCs w:val="96"/>
        </w:rPr>
        <w:t>Accessibility Plan</w:t>
      </w:r>
    </w:p>
    <w:p w14:paraId="5F840FDB" w14:textId="77777777" w:rsidR="007B249C" w:rsidRPr="00717B66" w:rsidRDefault="007B249C" w:rsidP="007B249C">
      <w:pPr>
        <w:jc w:val="center"/>
        <w:rPr>
          <w:rFonts w:ascii="Aptos" w:hAnsi="Aptos"/>
        </w:rPr>
      </w:pPr>
      <w:r w:rsidRPr="00717B66">
        <w:rPr>
          <w:rFonts w:ascii="Aptos" w:hAnsi="Aptos"/>
          <w:noProof/>
        </w:rPr>
        <mc:AlternateContent>
          <mc:Choice Requires="wps">
            <w:drawing>
              <wp:anchor distT="0" distB="0" distL="114300" distR="114300" simplePos="0" relativeHeight="251660288" behindDoc="0" locked="0" layoutInCell="1" allowOverlap="1" wp14:anchorId="29244489" wp14:editId="6F65F862">
                <wp:simplePos x="0" y="0"/>
                <wp:positionH relativeFrom="column">
                  <wp:posOffset>123828</wp:posOffset>
                </wp:positionH>
                <wp:positionV relativeFrom="paragraph">
                  <wp:posOffset>19046</wp:posOffset>
                </wp:positionV>
                <wp:extent cx="5638793" cy="0"/>
                <wp:effectExtent l="0" t="19050" r="19057" b="19050"/>
                <wp:wrapNone/>
                <wp:docPr id="1774833615"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63D45563"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480E8AC9" w14:textId="77777777" w:rsidR="00BB5ADA" w:rsidRPr="00717B66" w:rsidRDefault="003230AD">
      <w:pPr>
        <w:spacing w:after="221" w:line="259" w:lineRule="auto"/>
        <w:ind w:left="67" w:right="0" w:firstLine="0"/>
        <w:rPr>
          <w:rFonts w:ascii="Aptos" w:hAnsi="Aptos"/>
        </w:rPr>
      </w:pPr>
      <w:r w:rsidRPr="00717B66">
        <w:rPr>
          <w:rFonts w:ascii="Aptos" w:hAnsi="Aptos"/>
          <w:b/>
        </w:rPr>
        <w:t xml:space="preserve"> </w:t>
      </w:r>
    </w:p>
    <w:p w14:paraId="70EF0C3F" w14:textId="77777777" w:rsidR="00BB5ADA" w:rsidRPr="00717B66" w:rsidRDefault="003230AD">
      <w:pPr>
        <w:spacing w:after="221" w:line="259" w:lineRule="auto"/>
        <w:ind w:left="67" w:right="0" w:firstLine="0"/>
        <w:rPr>
          <w:rFonts w:ascii="Aptos" w:hAnsi="Aptos"/>
        </w:rPr>
      </w:pPr>
      <w:r w:rsidRPr="00717B66">
        <w:rPr>
          <w:rFonts w:ascii="Aptos" w:hAnsi="Aptos"/>
          <w:b/>
        </w:rPr>
        <w:t xml:space="preserve"> </w:t>
      </w:r>
    </w:p>
    <w:p w14:paraId="1DB5B4D1" w14:textId="77777777" w:rsidR="00BB5ADA" w:rsidRPr="00717B66" w:rsidRDefault="003230AD">
      <w:pPr>
        <w:spacing w:after="5" w:line="259" w:lineRule="auto"/>
        <w:ind w:left="67" w:right="0" w:firstLine="0"/>
        <w:rPr>
          <w:rFonts w:ascii="Aptos" w:hAnsi="Aptos"/>
        </w:rPr>
      </w:pPr>
      <w:r w:rsidRPr="00717B66">
        <w:rPr>
          <w:rFonts w:ascii="Aptos" w:hAnsi="Aptos"/>
          <w:b/>
        </w:rPr>
        <w:t xml:space="preserve"> </w:t>
      </w:r>
    </w:p>
    <w:p w14:paraId="5EE66701" w14:textId="77777777" w:rsidR="00BB5ADA" w:rsidRPr="00717B66" w:rsidRDefault="003230AD">
      <w:pPr>
        <w:spacing w:after="0" w:line="259" w:lineRule="auto"/>
        <w:ind w:left="67" w:right="0" w:firstLine="0"/>
        <w:rPr>
          <w:rFonts w:ascii="Aptos" w:hAnsi="Aptos"/>
        </w:rPr>
      </w:pPr>
      <w:r w:rsidRPr="00717B66">
        <w:rPr>
          <w:rFonts w:ascii="Aptos" w:eastAsia="Times New Roman" w:hAnsi="Aptos" w:cs="Times New Roman"/>
          <w:sz w:val="24"/>
        </w:rPr>
        <w:t xml:space="preserve"> </w:t>
      </w:r>
    </w:p>
    <w:p w14:paraId="480A6A3A" w14:textId="77777777" w:rsidR="00BB5ADA" w:rsidRPr="00717B66" w:rsidRDefault="003230AD">
      <w:pPr>
        <w:spacing w:after="0" w:line="259" w:lineRule="auto"/>
        <w:ind w:left="67" w:right="0" w:firstLine="0"/>
        <w:rPr>
          <w:rFonts w:ascii="Aptos" w:hAnsi="Aptos"/>
        </w:rPr>
      </w:pPr>
      <w:r w:rsidRPr="00717B66">
        <w:rPr>
          <w:rFonts w:ascii="Aptos" w:eastAsia="Times New Roman" w:hAnsi="Aptos" w:cs="Times New Roman"/>
          <w:sz w:val="24"/>
        </w:rPr>
        <w:t xml:space="preserve"> </w:t>
      </w:r>
    </w:p>
    <w:p w14:paraId="5663D2F9" w14:textId="2AEC4845" w:rsidR="007B249C" w:rsidRPr="00717B66" w:rsidRDefault="003230AD" w:rsidP="007B249C">
      <w:pPr>
        <w:jc w:val="center"/>
        <w:rPr>
          <w:rFonts w:ascii="Aptos" w:hAnsi="Aptos"/>
          <w:b/>
          <w:color w:val="0070C0"/>
          <w:sz w:val="72"/>
          <w:szCs w:val="72"/>
        </w:rPr>
      </w:pPr>
      <w:r w:rsidRPr="00717B66">
        <w:rPr>
          <w:rFonts w:ascii="Aptos" w:eastAsia="Times New Roman" w:hAnsi="Aptos" w:cs="Times New Roman"/>
          <w:sz w:val="24"/>
        </w:rPr>
        <w:t xml:space="preserve"> </w:t>
      </w:r>
      <w:r w:rsidR="007B249C" w:rsidRPr="00717B66">
        <w:rPr>
          <w:rFonts w:ascii="Aptos" w:hAnsi="Aptos"/>
          <w:b/>
          <w:color w:val="0070C0"/>
          <w:sz w:val="72"/>
          <w:szCs w:val="72"/>
        </w:rPr>
        <w:t>Date – October 202</w:t>
      </w:r>
      <w:r w:rsidR="002E2F7A">
        <w:rPr>
          <w:rFonts w:ascii="Aptos" w:hAnsi="Aptos"/>
          <w:b/>
          <w:color w:val="0070C0"/>
          <w:sz w:val="72"/>
          <w:szCs w:val="72"/>
        </w:rPr>
        <w:t>5</w:t>
      </w:r>
    </w:p>
    <w:p w14:paraId="529A1D3E" w14:textId="4EA18E25" w:rsidR="00BB5ADA" w:rsidRPr="00717B66" w:rsidRDefault="00BB5ADA">
      <w:pPr>
        <w:spacing w:after="0" w:line="259" w:lineRule="auto"/>
        <w:ind w:left="67" w:right="0" w:firstLine="0"/>
        <w:rPr>
          <w:rFonts w:ascii="Aptos" w:hAnsi="Aptos"/>
        </w:rPr>
      </w:pPr>
    </w:p>
    <w:p w14:paraId="7D60BC1F" w14:textId="77777777" w:rsidR="00BB5ADA" w:rsidRPr="00717B66" w:rsidRDefault="003230AD">
      <w:pPr>
        <w:spacing w:after="0" w:line="259" w:lineRule="auto"/>
        <w:ind w:left="67" w:right="0" w:firstLine="0"/>
        <w:rPr>
          <w:rFonts w:ascii="Aptos" w:hAnsi="Aptos"/>
        </w:rPr>
      </w:pPr>
      <w:r w:rsidRPr="00717B66">
        <w:rPr>
          <w:rFonts w:ascii="Aptos" w:eastAsia="Times New Roman" w:hAnsi="Aptos" w:cs="Times New Roman"/>
          <w:sz w:val="24"/>
        </w:rPr>
        <w:t xml:space="preserve"> </w:t>
      </w:r>
    </w:p>
    <w:p w14:paraId="031DE0FC" w14:textId="77777777" w:rsidR="00BB5ADA" w:rsidRPr="00717B66" w:rsidRDefault="003230AD">
      <w:pPr>
        <w:spacing w:after="0" w:line="259" w:lineRule="auto"/>
        <w:ind w:left="67" w:right="0" w:firstLine="0"/>
        <w:rPr>
          <w:rFonts w:ascii="Aptos" w:hAnsi="Aptos"/>
        </w:rPr>
      </w:pPr>
      <w:r w:rsidRPr="00717B66">
        <w:rPr>
          <w:rFonts w:ascii="Aptos" w:eastAsia="Times New Roman" w:hAnsi="Aptos" w:cs="Times New Roman"/>
          <w:sz w:val="24"/>
        </w:rPr>
        <w:t xml:space="preserve"> </w:t>
      </w:r>
    </w:p>
    <w:p w14:paraId="2C4CD06E" w14:textId="77777777" w:rsidR="00BB5ADA" w:rsidRDefault="003230AD">
      <w:pPr>
        <w:spacing w:after="0" w:line="259" w:lineRule="auto"/>
        <w:ind w:left="67" w:right="0" w:firstLine="0"/>
        <w:rPr>
          <w:rFonts w:ascii="Aptos" w:eastAsia="Times New Roman" w:hAnsi="Aptos" w:cs="Times New Roman"/>
          <w:sz w:val="24"/>
        </w:rPr>
      </w:pPr>
      <w:r w:rsidRPr="00717B66">
        <w:rPr>
          <w:rFonts w:ascii="Aptos" w:eastAsia="Times New Roman" w:hAnsi="Aptos" w:cs="Times New Roman"/>
          <w:sz w:val="24"/>
        </w:rPr>
        <w:t xml:space="preserve"> </w:t>
      </w:r>
    </w:p>
    <w:p w14:paraId="68C30AB8" w14:textId="77777777" w:rsidR="00717B66" w:rsidRDefault="00717B66">
      <w:pPr>
        <w:spacing w:after="0" w:line="259" w:lineRule="auto"/>
        <w:ind w:left="67" w:right="0" w:firstLine="0"/>
        <w:rPr>
          <w:rFonts w:ascii="Aptos" w:eastAsia="Times New Roman" w:hAnsi="Aptos" w:cs="Times New Roman"/>
          <w:sz w:val="24"/>
        </w:rPr>
      </w:pPr>
    </w:p>
    <w:p w14:paraId="2F9F5306" w14:textId="77777777" w:rsidR="00717B66" w:rsidRDefault="00717B66">
      <w:pPr>
        <w:spacing w:after="0" w:line="259" w:lineRule="auto"/>
        <w:ind w:left="67" w:right="0" w:firstLine="0"/>
        <w:rPr>
          <w:rFonts w:ascii="Aptos" w:eastAsia="Times New Roman" w:hAnsi="Aptos" w:cs="Times New Roman"/>
          <w:sz w:val="24"/>
        </w:rPr>
      </w:pPr>
    </w:p>
    <w:p w14:paraId="08D0AEE2" w14:textId="77777777" w:rsidR="003B595E" w:rsidRDefault="003B595E" w:rsidP="003B595E">
      <w:pPr>
        <w:pStyle w:val="TOCHeading"/>
        <w:spacing w:before="0" w:after="120"/>
        <w:outlineLvl w:val="9"/>
        <w:rPr>
          <w:rFonts w:ascii="Aptos" w:hAnsi="Aptos" w:cs="Arial"/>
          <w:b/>
          <w:sz w:val="28"/>
          <w:szCs w:val="28"/>
        </w:rPr>
      </w:pPr>
      <w:r>
        <w:rPr>
          <w:rFonts w:ascii="Aptos" w:hAnsi="Aptos" w:cs="Arial"/>
          <w:b/>
          <w:sz w:val="28"/>
          <w:szCs w:val="28"/>
        </w:rPr>
        <w:t>Contents</w:t>
      </w:r>
    </w:p>
    <w:p w14:paraId="4D6BA885" w14:textId="2D2961CC" w:rsidR="003230AD" w:rsidRDefault="003B595E">
      <w:pPr>
        <w:pStyle w:val="TOC1"/>
        <w:tabs>
          <w:tab w:val="left" w:pos="480"/>
          <w:tab w:val="right" w:leader="dot" w:pos="8872"/>
        </w:tabs>
        <w:rPr>
          <w:rFonts w:asciiTheme="minorHAnsi" w:eastAsiaTheme="minorEastAsia" w:hAnsiTheme="minorHAnsi" w:cstheme="minorBidi"/>
          <w:noProof/>
          <w:kern w:val="2"/>
          <w:sz w:val="24"/>
          <w:lang w:val="en-GB" w:eastAsia="en-GB"/>
          <w14:ligatures w14:val="standardContextual"/>
        </w:rPr>
      </w:pPr>
      <w:r>
        <w:rPr>
          <w:rFonts w:ascii="Calibri Light" w:eastAsia="Times New Roman" w:hAnsi="Calibri Light"/>
          <w:color w:val="0D1C2F"/>
          <w:sz w:val="32"/>
          <w:szCs w:val="32"/>
        </w:rPr>
        <w:fldChar w:fldCharType="begin"/>
      </w:r>
      <w:r>
        <w:instrText xml:space="preserve"> TOC \o "1-3" \u \h </w:instrText>
      </w:r>
      <w:r>
        <w:rPr>
          <w:rFonts w:ascii="Calibri Light" w:eastAsia="Times New Roman" w:hAnsi="Calibri Light"/>
          <w:color w:val="0D1C2F"/>
          <w:sz w:val="32"/>
          <w:szCs w:val="32"/>
        </w:rPr>
        <w:fldChar w:fldCharType="separate"/>
      </w:r>
      <w:hyperlink w:anchor="_Toc179804688" w:history="1">
        <w:r w:rsidR="003230AD" w:rsidRPr="004B11BD">
          <w:rPr>
            <w:rStyle w:val="Hyperlink"/>
            <w:noProof/>
          </w:rPr>
          <w:t>1.</w:t>
        </w:r>
        <w:r w:rsidR="003230AD">
          <w:rPr>
            <w:rFonts w:asciiTheme="minorHAnsi" w:eastAsiaTheme="minorEastAsia" w:hAnsiTheme="minorHAnsi" w:cstheme="minorBidi"/>
            <w:noProof/>
            <w:kern w:val="2"/>
            <w:sz w:val="24"/>
            <w:lang w:val="en-GB" w:eastAsia="en-GB"/>
            <w14:ligatures w14:val="standardContextual"/>
          </w:rPr>
          <w:tab/>
        </w:r>
        <w:r w:rsidR="003230AD" w:rsidRPr="004B11BD">
          <w:rPr>
            <w:rStyle w:val="Hyperlink"/>
            <w:noProof/>
          </w:rPr>
          <w:t>Introduction</w:t>
        </w:r>
        <w:r w:rsidR="003230AD">
          <w:rPr>
            <w:noProof/>
          </w:rPr>
          <w:tab/>
        </w:r>
        <w:r w:rsidR="003230AD">
          <w:rPr>
            <w:noProof/>
          </w:rPr>
          <w:fldChar w:fldCharType="begin"/>
        </w:r>
        <w:r w:rsidR="003230AD">
          <w:rPr>
            <w:noProof/>
          </w:rPr>
          <w:instrText xml:space="preserve"> PAGEREF _Toc179804688 \h </w:instrText>
        </w:r>
        <w:r w:rsidR="003230AD">
          <w:rPr>
            <w:noProof/>
          </w:rPr>
        </w:r>
        <w:r w:rsidR="003230AD">
          <w:rPr>
            <w:noProof/>
          </w:rPr>
          <w:fldChar w:fldCharType="separate"/>
        </w:r>
        <w:r w:rsidR="003230AD">
          <w:rPr>
            <w:noProof/>
          </w:rPr>
          <w:t>2</w:t>
        </w:r>
        <w:r w:rsidR="003230AD">
          <w:rPr>
            <w:noProof/>
          </w:rPr>
          <w:fldChar w:fldCharType="end"/>
        </w:r>
      </w:hyperlink>
    </w:p>
    <w:p w14:paraId="362CE357" w14:textId="0C78C81D" w:rsidR="003230AD" w:rsidRDefault="003230AD">
      <w:pPr>
        <w:pStyle w:val="TOC1"/>
        <w:tabs>
          <w:tab w:val="left" w:pos="480"/>
          <w:tab w:val="right" w:leader="dot" w:pos="8872"/>
        </w:tabs>
        <w:rPr>
          <w:rFonts w:asciiTheme="minorHAnsi" w:eastAsiaTheme="minorEastAsia" w:hAnsiTheme="minorHAnsi" w:cstheme="minorBidi"/>
          <w:noProof/>
          <w:kern w:val="2"/>
          <w:sz w:val="24"/>
          <w:lang w:val="en-GB" w:eastAsia="en-GB"/>
          <w14:ligatures w14:val="standardContextual"/>
        </w:rPr>
      </w:pPr>
      <w:hyperlink w:anchor="_Toc179804689" w:history="1">
        <w:r w:rsidRPr="004B11BD">
          <w:rPr>
            <w:rStyle w:val="Hyperlink"/>
            <w:noProof/>
          </w:rPr>
          <w:t>2.</w:t>
        </w:r>
        <w:r>
          <w:rPr>
            <w:rFonts w:asciiTheme="minorHAnsi" w:eastAsiaTheme="minorEastAsia" w:hAnsiTheme="minorHAnsi" w:cstheme="minorBidi"/>
            <w:noProof/>
            <w:kern w:val="2"/>
            <w:sz w:val="24"/>
            <w:lang w:val="en-GB" w:eastAsia="en-GB"/>
            <w14:ligatures w14:val="standardContextual"/>
          </w:rPr>
          <w:tab/>
        </w:r>
        <w:r w:rsidRPr="004B11BD">
          <w:rPr>
            <w:rStyle w:val="Hyperlink"/>
            <w:noProof/>
          </w:rPr>
          <w:t>Policy, Leadership and Management</w:t>
        </w:r>
        <w:r>
          <w:rPr>
            <w:noProof/>
          </w:rPr>
          <w:tab/>
        </w:r>
        <w:r>
          <w:rPr>
            <w:noProof/>
          </w:rPr>
          <w:fldChar w:fldCharType="begin"/>
        </w:r>
        <w:r>
          <w:rPr>
            <w:noProof/>
          </w:rPr>
          <w:instrText xml:space="preserve"> PAGEREF _Toc179804689 \h </w:instrText>
        </w:r>
        <w:r>
          <w:rPr>
            <w:noProof/>
          </w:rPr>
        </w:r>
        <w:r>
          <w:rPr>
            <w:noProof/>
          </w:rPr>
          <w:fldChar w:fldCharType="separate"/>
        </w:r>
        <w:r>
          <w:rPr>
            <w:noProof/>
          </w:rPr>
          <w:t>3</w:t>
        </w:r>
        <w:r>
          <w:rPr>
            <w:noProof/>
          </w:rPr>
          <w:fldChar w:fldCharType="end"/>
        </w:r>
      </w:hyperlink>
    </w:p>
    <w:p w14:paraId="731A3F18" w14:textId="6A963873" w:rsidR="003230AD" w:rsidRDefault="003230AD">
      <w:pPr>
        <w:pStyle w:val="TOC1"/>
        <w:tabs>
          <w:tab w:val="left" w:pos="480"/>
          <w:tab w:val="right" w:leader="dot" w:pos="8872"/>
        </w:tabs>
        <w:rPr>
          <w:rFonts w:asciiTheme="minorHAnsi" w:eastAsiaTheme="minorEastAsia" w:hAnsiTheme="minorHAnsi" w:cstheme="minorBidi"/>
          <w:noProof/>
          <w:kern w:val="2"/>
          <w:sz w:val="24"/>
          <w:lang w:val="en-GB" w:eastAsia="en-GB"/>
          <w14:ligatures w14:val="standardContextual"/>
        </w:rPr>
      </w:pPr>
      <w:hyperlink w:anchor="_Toc179804690" w:history="1">
        <w:r w:rsidRPr="004B11BD">
          <w:rPr>
            <w:rStyle w:val="Hyperlink"/>
            <w:noProof/>
          </w:rPr>
          <w:t>3.</w:t>
        </w:r>
        <w:r>
          <w:rPr>
            <w:rFonts w:asciiTheme="minorHAnsi" w:eastAsiaTheme="minorEastAsia" w:hAnsiTheme="minorHAnsi" w:cstheme="minorBidi"/>
            <w:noProof/>
            <w:kern w:val="2"/>
            <w:sz w:val="24"/>
            <w:lang w:val="en-GB" w:eastAsia="en-GB"/>
            <w14:ligatures w14:val="standardContextual"/>
          </w:rPr>
          <w:tab/>
        </w:r>
        <w:r w:rsidRPr="004B11BD">
          <w:rPr>
            <w:rStyle w:val="Hyperlink"/>
            <w:noProof/>
          </w:rPr>
          <w:t>Curriculum, Teaching and Assessment</w:t>
        </w:r>
        <w:r>
          <w:rPr>
            <w:noProof/>
          </w:rPr>
          <w:tab/>
        </w:r>
        <w:r>
          <w:rPr>
            <w:noProof/>
          </w:rPr>
          <w:fldChar w:fldCharType="begin"/>
        </w:r>
        <w:r>
          <w:rPr>
            <w:noProof/>
          </w:rPr>
          <w:instrText xml:space="preserve"> PAGEREF _Toc179804690 \h </w:instrText>
        </w:r>
        <w:r>
          <w:rPr>
            <w:noProof/>
          </w:rPr>
        </w:r>
        <w:r>
          <w:rPr>
            <w:noProof/>
          </w:rPr>
          <w:fldChar w:fldCharType="separate"/>
        </w:r>
        <w:r>
          <w:rPr>
            <w:noProof/>
          </w:rPr>
          <w:t>4</w:t>
        </w:r>
        <w:r>
          <w:rPr>
            <w:noProof/>
          </w:rPr>
          <w:fldChar w:fldCharType="end"/>
        </w:r>
      </w:hyperlink>
    </w:p>
    <w:p w14:paraId="50F3684A" w14:textId="42A0BDFE" w:rsidR="003230AD" w:rsidRDefault="003230AD">
      <w:pPr>
        <w:pStyle w:val="TOC1"/>
        <w:tabs>
          <w:tab w:val="left" w:pos="480"/>
          <w:tab w:val="right" w:leader="dot" w:pos="8872"/>
        </w:tabs>
        <w:rPr>
          <w:rFonts w:asciiTheme="minorHAnsi" w:eastAsiaTheme="minorEastAsia" w:hAnsiTheme="minorHAnsi" w:cstheme="minorBidi"/>
          <w:noProof/>
          <w:kern w:val="2"/>
          <w:sz w:val="24"/>
          <w:lang w:val="en-GB" w:eastAsia="en-GB"/>
          <w14:ligatures w14:val="standardContextual"/>
        </w:rPr>
      </w:pPr>
      <w:hyperlink w:anchor="_Toc179804691" w:history="1">
        <w:r w:rsidRPr="004B11BD">
          <w:rPr>
            <w:rStyle w:val="Hyperlink"/>
            <w:noProof/>
          </w:rPr>
          <w:t>4.</w:t>
        </w:r>
        <w:r>
          <w:rPr>
            <w:rFonts w:asciiTheme="minorHAnsi" w:eastAsiaTheme="minorEastAsia" w:hAnsiTheme="minorHAnsi" w:cstheme="minorBidi"/>
            <w:noProof/>
            <w:kern w:val="2"/>
            <w:sz w:val="24"/>
            <w:lang w:val="en-GB" w:eastAsia="en-GB"/>
            <w14:ligatures w14:val="standardContextual"/>
          </w:rPr>
          <w:tab/>
        </w:r>
        <w:r w:rsidRPr="004B11BD">
          <w:rPr>
            <w:rStyle w:val="Hyperlink"/>
            <w:noProof/>
          </w:rPr>
          <w:t>Admission, Attendance, Discipline and Exclusions</w:t>
        </w:r>
        <w:r>
          <w:rPr>
            <w:noProof/>
          </w:rPr>
          <w:tab/>
        </w:r>
        <w:r>
          <w:rPr>
            <w:noProof/>
          </w:rPr>
          <w:fldChar w:fldCharType="begin"/>
        </w:r>
        <w:r>
          <w:rPr>
            <w:noProof/>
          </w:rPr>
          <w:instrText xml:space="preserve"> PAGEREF _Toc179804691 \h </w:instrText>
        </w:r>
        <w:r>
          <w:rPr>
            <w:noProof/>
          </w:rPr>
        </w:r>
        <w:r>
          <w:rPr>
            <w:noProof/>
          </w:rPr>
          <w:fldChar w:fldCharType="separate"/>
        </w:r>
        <w:r>
          <w:rPr>
            <w:noProof/>
          </w:rPr>
          <w:t>4</w:t>
        </w:r>
        <w:r>
          <w:rPr>
            <w:noProof/>
          </w:rPr>
          <w:fldChar w:fldCharType="end"/>
        </w:r>
      </w:hyperlink>
    </w:p>
    <w:p w14:paraId="24F4C05E" w14:textId="43639CD6" w:rsidR="003230AD" w:rsidRDefault="003230AD">
      <w:pPr>
        <w:pStyle w:val="TOC1"/>
        <w:tabs>
          <w:tab w:val="left" w:pos="480"/>
          <w:tab w:val="right" w:leader="dot" w:pos="8872"/>
        </w:tabs>
        <w:rPr>
          <w:rFonts w:asciiTheme="minorHAnsi" w:eastAsiaTheme="minorEastAsia" w:hAnsiTheme="minorHAnsi" w:cstheme="minorBidi"/>
          <w:noProof/>
          <w:kern w:val="2"/>
          <w:sz w:val="24"/>
          <w:lang w:val="en-GB" w:eastAsia="en-GB"/>
          <w14:ligatures w14:val="standardContextual"/>
        </w:rPr>
      </w:pPr>
      <w:hyperlink w:anchor="_Toc179804692" w:history="1">
        <w:r w:rsidRPr="004B11BD">
          <w:rPr>
            <w:rStyle w:val="Hyperlink"/>
            <w:noProof/>
          </w:rPr>
          <w:t>5.</w:t>
        </w:r>
        <w:r>
          <w:rPr>
            <w:rFonts w:asciiTheme="minorHAnsi" w:eastAsiaTheme="minorEastAsia" w:hAnsiTheme="minorHAnsi" w:cstheme="minorBidi"/>
            <w:noProof/>
            <w:kern w:val="2"/>
            <w:sz w:val="24"/>
            <w:lang w:val="en-GB" w:eastAsia="en-GB"/>
            <w14:ligatures w14:val="standardContextual"/>
          </w:rPr>
          <w:tab/>
        </w:r>
        <w:r w:rsidRPr="004B11BD">
          <w:rPr>
            <w:rStyle w:val="Hyperlink"/>
            <w:noProof/>
          </w:rPr>
          <w:t>Attitudes and Environment</w:t>
        </w:r>
        <w:r>
          <w:rPr>
            <w:noProof/>
          </w:rPr>
          <w:tab/>
        </w:r>
        <w:r>
          <w:rPr>
            <w:noProof/>
          </w:rPr>
          <w:fldChar w:fldCharType="begin"/>
        </w:r>
        <w:r>
          <w:rPr>
            <w:noProof/>
          </w:rPr>
          <w:instrText xml:space="preserve"> PAGEREF _Toc179804692 \h </w:instrText>
        </w:r>
        <w:r>
          <w:rPr>
            <w:noProof/>
          </w:rPr>
        </w:r>
        <w:r>
          <w:rPr>
            <w:noProof/>
          </w:rPr>
          <w:fldChar w:fldCharType="separate"/>
        </w:r>
        <w:r>
          <w:rPr>
            <w:noProof/>
          </w:rPr>
          <w:t>4</w:t>
        </w:r>
        <w:r>
          <w:rPr>
            <w:noProof/>
          </w:rPr>
          <w:fldChar w:fldCharType="end"/>
        </w:r>
      </w:hyperlink>
    </w:p>
    <w:p w14:paraId="5C8495B0" w14:textId="5D1966C2" w:rsidR="003230AD" w:rsidRDefault="003230AD">
      <w:pPr>
        <w:pStyle w:val="TOC1"/>
        <w:tabs>
          <w:tab w:val="left" w:pos="480"/>
          <w:tab w:val="right" w:leader="dot" w:pos="8872"/>
        </w:tabs>
        <w:rPr>
          <w:rFonts w:asciiTheme="minorHAnsi" w:eastAsiaTheme="minorEastAsia" w:hAnsiTheme="minorHAnsi" w:cstheme="minorBidi"/>
          <w:noProof/>
          <w:kern w:val="2"/>
          <w:sz w:val="24"/>
          <w:lang w:val="en-GB" w:eastAsia="en-GB"/>
          <w14:ligatures w14:val="standardContextual"/>
        </w:rPr>
      </w:pPr>
      <w:hyperlink w:anchor="_Toc179804693" w:history="1">
        <w:r w:rsidRPr="004B11BD">
          <w:rPr>
            <w:rStyle w:val="Hyperlink"/>
            <w:noProof/>
          </w:rPr>
          <w:t>6.</w:t>
        </w:r>
        <w:r>
          <w:rPr>
            <w:rFonts w:asciiTheme="minorHAnsi" w:eastAsiaTheme="minorEastAsia" w:hAnsiTheme="minorHAnsi" w:cstheme="minorBidi"/>
            <w:noProof/>
            <w:kern w:val="2"/>
            <w:sz w:val="24"/>
            <w:lang w:val="en-GB" w:eastAsia="en-GB"/>
            <w14:ligatures w14:val="standardContextual"/>
          </w:rPr>
          <w:tab/>
        </w:r>
        <w:r w:rsidRPr="004B11BD">
          <w:rPr>
            <w:rStyle w:val="Hyperlink"/>
            <w:noProof/>
          </w:rPr>
          <w:t>Parents, Governors, and Community Partnership</w:t>
        </w:r>
        <w:r>
          <w:rPr>
            <w:noProof/>
          </w:rPr>
          <w:tab/>
        </w:r>
        <w:r>
          <w:rPr>
            <w:noProof/>
          </w:rPr>
          <w:fldChar w:fldCharType="begin"/>
        </w:r>
        <w:r>
          <w:rPr>
            <w:noProof/>
          </w:rPr>
          <w:instrText xml:space="preserve"> PAGEREF _Toc179804693 \h </w:instrText>
        </w:r>
        <w:r>
          <w:rPr>
            <w:noProof/>
          </w:rPr>
        </w:r>
        <w:r>
          <w:rPr>
            <w:noProof/>
          </w:rPr>
          <w:fldChar w:fldCharType="separate"/>
        </w:r>
        <w:r>
          <w:rPr>
            <w:noProof/>
          </w:rPr>
          <w:t>5</w:t>
        </w:r>
        <w:r>
          <w:rPr>
            <w:noProof/>
          </w:rPr>
          <w:fldChar w:fldCharType="end"/>
        </w:r>
      </w:hyperlink>
    </w:p>
    <w:p w14:paraId="656F5BF9" w14:textId="7858FAAB" w:rsidR="003230AD" w:rsidRDefault="003230AD">
      <w:pPr>
        <w:pStyle w:val="TOC1"/>
        <w:tabs>
          <w:tab w:val="left" w:pos="480"/>
          <w:tab w:val="right" w:leader="dot" w:pos="8872"/>
        </w:tabs>
        <w:rPr>
          <w:rFonts w:asciiTheme="minorHAnsi" w:eastAsiaTheme="minorEastAsia" w:hAnsiTheme="minorHAnsi" w:cstheme="minorBidi"/>
          <w:noProof/>
          <w:kern w:val="2"/>
          <w:sz w:val="24"/>
          <w:lang w:val="en-GB" w:eastAsia="en-GB"/>
          <w14:ligatures w14:val="standardContextual"/>
        </w:rPr>
      </w:pPr>
      <w:hyperlink w:anchor="_Toc179804694" w:history="1">
        <w:r w:rsidRPr="004B11BD">
          <w:rPr>
            <w:rStyle w:val="Hyperlink"/>
            <w:noProof/>
          </w:rPr>
          <w:t>7.</w:t>
        </w:r>
        <w:r>
          <w:rPr>
            <w:rFonts w:asciiTheme="minorHAnsi" w:eastAsiaTheme="minorEastAsia" w:hAnsiTheme="minorHAnsi" w:cstheme="minorBidi"/>
            <w:noProof/>
            <w:kern w:val="2"/>
            <w:sz w:val="24"/>
            <w:lang w:val="en-GB" w:eastAsia="en-GB"/>
            <w14:ligatures w14:val="standardContextual"/>
          </w:rPr>
          <w:tab/>
        </w:r>
        <w:r w:rsidRPr="004B11BD">
          <w:rPr>
            <w:rStyle w:val="Hyperlink"/>
            <w:noProof/>
          </w:rPr>
          <w:t>Monitoring and Evaluation</w:t>
        </w:r>
        <w:r>
          <w:rPr>
            <w:noProof/>
          </w:rPr>
          <w:tab/>
        </w:r>
        <w:r>
          <w:rPr>
            <w:noProof/>
          </w:rPr>
          <w:fldChar w:fldCharType="begin"/>
        </w:r>
        <w:r>
          <w:rPr>
            <w:noProof/>
          </w:rPr>
          <w:instrText xml:space="preserve"> PAGEREF _Toc179804694 \h </w:instrText>
        </w:r>
        <w:r>
          <w:rPr>
            <w:noProof/>
          </w:rPr>
        </w:r>
        <w:r>
          <w:rPr>
            <w:noProof/>
          </w:rPr>
          <w:fldChar w:fldCharType="separate"/>
        </w:r>
        <w:r>
          <w:rPr>
            <w:noProof/>
          </w:rPr>
          <w:t>5</w:t>
        </w:r>
        <w:r>
          <w:rPr>
            <w:noProof/>
          </w:rPr>
          <w:fldChar w:fldCharType="end"/>
        </w:r>
      </w:hyperlink>
    </w:p>
    <w:p w14:paraId="7C2853E4" w14:textId="0CF695EE" w:rsidR="003230AD" w:rsidRDefault="003230AD">
      <w:pPr>
        <w:pStyle w:val="TOC1"/>
        <w:tabs>
          <w:tab w:val="left" w:pos="480"/>
          <w:tab w:val="right" w:leader="dot" w:pos="8872"/>
        </w:tabs>
        <w:rPr>
          <w:rFonts w:asciiTheme="minorHAnsi" w:eastAsiaTheme="minorEastAsia" w:hAnsiTheme="minorHAnsi" w:cstheme="minorBidi"/>
          <w:noProof/>
          <w:kern w:val="2"/>
          <w:sz w:val="24"/>
          <w:lang w:val="en-GB" w:eastAsia="en-GB"/>
          <w14:ligatures w14:val="standardContextual"/>
        </w:rPr>
      </w:pPr>
      <w:hyperlink w:anchor="_Toc179804695" w:history="1">
        <w:r w:rsidRPr="004B11BD">
          <w:rPr>
            <w:rStyle w:val="Hyperlink"/>
            <w:noProof/>
          </w:rPr>
          <w:t>8.</w:t>
        </w:r>
        <w:r>
          <w:rPr>
            <w:rFonts w:asciiTheme="minorHAnsi" w:eastAsiaTheme="minorEastAsia" w:hAnsiTheme="minorHAnsi" w:cstheme="minorBidi"/>
            <w:noProof/>
            <w:kern w:val="2"/>
            <w:sz w:val="24"/>
            <w:lang w:val="en-GB" w:eastAsia="en-GB"/>
            <w14:ligatures w14:val="standardContextual"/>
          </w:rPr>
          <w:tab/>
        </w:r>
        <w:r w:rsidRPr="004B11BD">
          <w:rPr>
            <w:rStyle w:val="Hyperlink"/>
            <w:noProof/>
          </w:rPr>
          <w:t>Priorities for the Curriculum</w:t>
        </w:r>
        <w:r>
          <w:rPr>
            <w:noProof/>
          </w:rPr>
          <w:tab/>
        </w:r>
        <w:r>
          <w:rPr>
            <w:noProof/>
          </w:rPr>
          <w:fldChar w:fldCharType="begin"/>
        </w:r>
        <w:r>
          <w:rPr>
            <w:noProof/>
          </w:rPr>
          <w:instrText xml:space="preserve"> PAGEREF _Toc179804695 \h </w:instrText>
        </w:r>
        <w:r>
          <w:rPr>
            <w:noProof/>
          </w:rPr>
        </w:r>
        <w:r>
          <w:rPr>
            <w:noProof/>
          </w:rPr>
          <w:fldChar w:fldCharType="separate"/>
        </w:r>
        <w:r>
          <w:rPr>
            <w:noProof/>
          </w:rPr>
          <w:t>6</w:t>
        </w:r>
        <w:r>
          <w:rPr>
            <w:noProof/>
          </w:rPr>
          <w:fldChar w:fldCharType="end"/>
        </w:r>
      </w:hyperlink>
    </w:p>
    <w:p w14:paraId="32275C5F" w14:textId="52C9D4B7" w:rsidR="003230AD" w:rsidRDefault="003230AD">
      <w:pPr>
        <w:pStyle w:val="TOC1"/>
        <w:tabs>
          <w:tab w:val="left" w:pos="480"/>
          <w:tab w:val="right" w:leader="dot" w:pos="8872"/>
        </w:tabs>
        <w:rPr>
          <w:rFonts w:asciiTheme="minorHAnsi" w:eastAsiaTheme="minorEastAsia" w:hAnsiTheme="minorHAnsi" w:cstheme="minorBidi"/>
          <w:noProof/>
          <w:kern w:val="2"/>
          <w:sz w:val="24"/>
          <w:lang w:val="en-GB" w:eastAsia="en-GB"/>
          <w14:ligatures w14:val="standardContextual"/>
        </w:rPr>
      </w:pPr>
      <w:hyperlink w:anchor="_Toc179804696" w:history="1">
        <w:r w:rsidRPr="004B11BD">
          <w:rPr>
            <w:rStyle w:val="Hyperlink"/>
            <w:noProof/>
          </w:rPr>
          <w:t>9.</w:t>
        </w:r>
        <w:r>
          <w:rPr>
            <w:rFonts w:asciiTheme="minorHAnsi" w:eastAsiaTheme="minorEastAsia" w:hAnsiTheme="minorHAnsi" w:cstheme="minorBidi"/>
            <w:noProof/>
            <w:kern w:val="2"/>
            <w:sz w:val="24"/>
            <w:lang w:val="en-GB" w:eastAsia="en-GB"/>
            <w14:ligatures w14:val="standardContextual"/>
          </w:rPr>
          <w:tab/>
        </w:r>
        <w:r w:rsidRPr="004B11BD">
          <w:rPr>
            <w:rStyle w:val="Hyperlink"/>
            <w:noProof/>
          </w:rPr>
          <w:t>Priorities for Buildings and Facilities</w:t>
        </w:r>
        <w:r>
          <w:rPr>
            <w:noProof/>
          </w:rPr>
          <w:tab/>
        </w:r>
        <w:r>
          <w:rPr>
            <w:noProof/>
          </w:rPr>
          <w:fldChar w:fldCharType="begin"/>
        </w:r>
        <w:r>
          <w:rPr>
            <w:noProof/>
          </w:rPr>
          <w:instrText xml:space="preserve"> PAGEREF _Toc179804696 \h </w:instrText>
        </w:r>
        <w:r>
          <w:rPr>
            <w:noProof/>
          </w:rPr>
        </w:r>
        <w:r>
          <w:rPr>
            <w:noProof/>
          </w:rPr>
          <w:fldChar w:fldCharType="separate"/>
        </w:r>
        <w:r>
          <w:rPr>
            <w:noProof/>
          </w:rPr>
          <w:t>6</w:t>
        </w:r>
        <w:r>
          <w:rPr>
            <w:noProof/>
          </w:rPr>
          <w:fldChar w:fldCharType="end"/>
        </w:r>
      </w:hyperlink>
    </w:p>
    <w:p w14:paraId="6628B352" w14:textId="2B0F7CCF" w:rsidR="00717B66" w:rsidRDefault="003B595E" w:rsidP="003B595E">
      <w:pPr>
        <w:spacing w:after="0" w:line="259" w:lineRule="auto"/>
        <w:ind w:left="67" w:right="0" w:firstLine="0"/>
      </w:pPr>
      <w:r>
        <w:fldChar w:fldCharType="end"/>
      </w:r>
    </w:p>
    <w:p w14:paraId="271FB1C6" w14:textId="77777777" w:rsidR="003B595E" w:rsidRDefault="003B595E" w:rsidP="003B595E">
      <w:pPr>
        <w:spacing w:after="0" w:line="259" w:lineRule="auto"/>
        <w:ind w:left="67" w:right="0" w:firstLine="0"/>
      </w:pPr>
    </w:p>
    <w:p w14:paraId="7545C89B" w14:textId="77777777" w:rsidR="003B595E" w:rsidRDefault="003B595E" w:rsidP="003B595E">
      <w:pPr>
        <w:spacing w:after="0" w:line="259" w:lineRule="auto"/>
        <w:ind w:left="67" w:right="0" w:firstLine="0"/>
      </w:pPr>
    </w:p>
    <w:p w14:paraId="28FB65E4" w14:textId="77777777" w:rsidR="003B595E" w:rsidRDefault="003B595E" w:rsidP="003B595E">
      <w:pPr>
        <w:spacing w:after="0" w:line="259" w:lineRule="auto"/>
        <w:ind w:left="67" w:right="0" w:firstLine="0"/>
      </w:pPr>
    </w:p>
    <w:p w14:paraId="16FFDBB8" w14:textId="77777777" w:rsidR="003B595E" w:rsidRDefault="003B595E" w:rsidP="003B595E">
      <w:pPr>
        <w:spacing w:after="0" w:line="259" w:lineRule="auto"/>
        <w:ind w:left="67" w:right="0" w:firstLine="0"/>
      </w:pPr>
    </w:p>
    <w:p w14:paraId="4DFDC1F3" w14:textId="77777777" w:rsidR="003B595E" w:rsidRDefault="003B595E" w:rsidP="003B595E">
      <w:pPr>
        <w:spacing w:after="0" w:line="259" w:lineRule="auto"/>
        <w:ind w:left="67" w:right="0" w:firstLine="0"/>
      </w:pPr>
    </w:p>
    <w:p w14:paraId="5E9A8FA3" w14:textId="77777777" w:rsidR="003B595E" w:rsidRDefault="003B595E" w:rsidP="003B595E">
      <w:pPr>
        <w:spacing w:after="0" w:line="259" w:lineRule="auto"/>
        <w:ind w:left="67" w:right="0" w:firstLine="0"/>
      </w:pPr>
    </w:p>
    <w:p w14:paraId="18218DF2" w14:textId="77777777" w:rsidR="003B595E" w:rsidRDefault="003B595E" w:rsidP="003B595E">
      <w:pPr>
        <w:spacing w:after="0" w:line="259" w:lineRule="auto"/>
        <w:ind w:left="67" w:right="0" w:firstLine="0"/>
      </w:pPr>
    </w:p>
    <w:p w14:paraId="2B95B747" w14:textId="77777777" w:rsidR="003B595E" w:rsidRDefault="003B595E" w:rsidP="003B595E">
      <w:pPr>
        <w:spacing w:after="0" w:line="259" w:lineRule="auto"/>
        <w:ind w:left="67" w:right="0" w:firstLine="0"/>
      </w:pPr>
    </w:p>
    <w:p w14:paraId="35739819" w14:textId="77777777" w:rsidR="003B595E" w:rsidRDefault="003B595E" w:rsidP="003B595E">
      <w:pPr>
        <w:spacing w:after="0" w:line="259" w:lineRule="auto"/>
        <w:ind w:left="67" w:right="0" w:firstLine="0"/>
      </w:pPr>
    </w:p>
    <w:p w14:paraId="1CF2C8B8" w14:textId="77777777" w:rsidR="003B595E" w:rsidRDefault="003B595E" w:rsidP="003B595E">
      <w:pPr>
        <w:spacing w:after="0" w:line="259" w:lineRule="auto"/>
        <w:ind w:left="67" w:right="0" w:firstLine="0"/>
      </w:pPr>
    </w:p>
    <w:p w14:paraId="278D219D" w14:textId="77777777" w:rsidR="003B595E" w:rsidRDefault="003B595E" w:rsidP="003B595E">
      <w:pPr>
        <w:spacing w:after="0" w:line="259" w:lineRule="auto"/>
        <w:ind w:left="67" w:right="0" w:firstLine="0"/>
      </w:pPr>
    </w:p>
    <w:p w14:paraId="3775DE3A" w14:textId="77777777" w:rsidR="003B595E" w:rsidRDefault="003B595E" w:rsidP="003B595E">
      <w:pPr>
        <w:spacing w:after="0" w:line="259" w:lineRule="auto"/>
        <w:ind w:left="67" w:right="0" w:firstLine="0"/>
      </w:pPr>
    </w:p>
    <w:p w14:paraId="550D420B" w14:textId="77777777" w:rsidR="003B595E" w:rsidRDefault="003B595E" w:rsidP="003B595E">
      <w:pPr>
        <w:spacing w:after="0" w:line="259" w:lineRule="auto"/>
        <w:ind w:left="67" w:right="0" w:firstLine="0"/>
      </w:pPr>
    </w:p>
    <w:p w14:paraId="65A19616" w14:textId="77777777" w:rsidR="003B595E" w:rsidRDefault="003B595E" w:rsidP="003B595E">
      <w:pPr>
        <w:spacing w:after="0" w:line="259" w:lineRule="auto"/>
        <w:ind w:left="67" w:right="0" w:firstLine="0"/>
      </w:pPr>
    </w:p>
    <w:p w14:paraId="5775706E" w14:textId="77777777" w:rsidR="003B595E" w:rsidRDefault="003B595E" w:rsidP="003B595E">
      <w:pPr>
        <w:spacing w:after="0" w:line="259" w:lineRule="auto"/>
        <w:ind w:left="67" w:right="0" w:firstLine="0"/>
      </w:pPr>
    </w:p>
    <w:p w14:paraId="3E39B371" w14:textId="77777777" w:rsidR="003B595E" w:rsidRDefault="003B595E" w:rsidP="003B595E">
      <w:pPr>
        <w:spacing w:after="0" w:line="259" w:lineRule="auto"/>
        <w:ind w:left="67" w:right="0" w:firstLine="0"/>
      </w:pPr>
    </w:p>
    <w:p w14:paraId="61255B02" w14:textId="77777777" w:rsidR="003B595E" w:rsidRDefault="003B595E" w:rsidP="003B595E">
      <w:pPr>
        <w:spacing w:after="0" w:line="259" w:lineRule="auto"/>
        <w:ind w:left="67" w:right="0" w:firstLine="0"/>
      </w:pPr>
    </w:p>
    <w:p w14:paraId="25388902" w14:textId="77777777" w:rsidR="003B595E" w:rsidRDefault="003B595E" w:rsidP="003B595E">
      <w:pPr>
        <w:spacing w:after="0" w:line="259" w:lineRule="auto"/>
        <w:ind w:left="67" w:right="0" w:firstLine="0"/>
        <w:rPr>
          <w:rFonts w:ascii="Aptos" w:eastAsia="Times New Roman" w:hAnsi="Aptos" w:cs="Times New Roman"/>
          <w:sz w:val="24"/>
        </w:rPr>
      </w:pPr>
    </w:p>
    <w:p w14:paraId="00A7D0BB" w14:textId="77777777" w:rsidR="00717B66" w:rsidRDefault="00717B66">
      <w:pPr>
        <w:spacing w:after="0" w:line="259" w:lineRule="auto"/>
        <w:ind w:left="67" w:right="0" w:firstLine="0"/>
        <w:rPr>
          <w:rFonts w:ascii="Aptos" w:eastAsia="Times New Roman" w:hAnsi="Aptos" w:cs="Times New Roman"/>
          <w:sz w:val="24"/>
        </w:rPr>
      </w:pPr>
    </w:p>
    <w:p w14:paraId="1A20B04E" w14:textId="77777777" w:rsidR="00717B66" w:rsidRDefault="00717B66">
      <w:pPr>
        <w:spacing w:after="0" w:line="259" w:lineRule="auto"/>
        <w:ind w:left="67" w:right="0" w:firstLine="0"/>
        <w:rPr>
          <w:rFonts w:ascii="Aptos" w:eastAsia="Times New Roman" w:hAnsi="Aptos" w:cs="Times New Roman"/>
          <w:sz w:val="24"/>
        </w:rPr>
      </w:pPr>
    </w:p>
    <w:p w14:paraId="0BCF10A3" w14:textId="77777777" w:rsidR="00717B66" w:rsidRDefault="00717B66">
      <w:pPr>
        <w:spacing w:after="0" w:line="259" w:lineRule="auto"/>
        <w:ind w:left="67" w:right="0" w:firstLine="0"/>
        <w:rPr>
          <w:rFonts w:ascii="Aptos" w:eastAsia="Times New Roman" w:hAnsi="Aptos" w:cs="Times New Roman"/>
          <w:sz w:val="24"/>
        </w:rPr>
      </w:pPr>
    </w:p>
    <w:p w14:paraId="0F853F71" w14:textId="77777777" w:rsidR="00717B66" w:rsidRDefault="00717B66">
      <w:pPr>
        <w:spacing w:after="0" w:line="259" w:lineRule="auto"/>
        <w:ind w:left="67" w:right="0" w:firstLine="0"/>
        <w:rPr>
          <w:rFonts w:ascii="Aptos" w:eastAsia="Times New Roman" w:hAnsi="Aptos" w:cs="Times New Roman"/>
          <w:sz w:val="24"/>
        </w:rPr>
      </w:pPr>
    </w:p>
    <w:p w14:paraId="6A7CE470" w14:textId="77777777" w:rsidR="00717B66" w:rsidRDefault="00717B66">
      <w:pPr>
        <w:spacing w:after="0" w:line="259" w:lineRule="auto"/>
        <w:ind w:left="67" w:right="0" w:firstLine="0"/>
        <w:rPr>
          <w:rFonts w:ascii="Aptos" w:eastAsia="Times New Roman" w:hAnsi="Aptos" w:cs="Times New Roman"/>
          <w:sz w:val="24"/>
        </w:rPr>
      </w:pPr>
    </w:p>
    <w:p w14:paraId="4AA104B1" w14:textId="77777777" w:rsidR="00717B66" w:rsidRDefault="00717B66">
      <w:pPr>
        <w:spacing w:after="0" w:line="259" w:lineRule="auto"/>
        <w:ind w:left="67" w:right="0" w:firstLine="0"/>
        <w:rPr>
          <w:rFonts w:ascii="Aptos" w:eastAsia="Times New Roman" w:hAnsi="Aptos" w:cs="Times New Roman"/>
          <w:sz w:val="24"/>
        </w:rPr>
      </w:pPr>
    </w:p>
    <w:p w14:paraId="21959525" w14:textId="77777777" w:rsidR="009E2289" w:rsidRDefault="009E2289">
      <w:pPr>
        <w:spacing w:after="0" w:line="259" w:lineRule="auto"/>
        <w:ind w:left="67" w:right="0" w:firstLine="0"/>
        <w:rPr>
          <w:rFonts w:ascii="Aptos" w:eastAsia="Times New Roman" w:hAnsi="Aptos" w:cs="Times New Roman"/>
          <w:sz w:val="24"/>
        </w:rPr>
      </w:pPr>
    </w:p>
    <w:p w14:paraId="23B30FC7" w14:textId="77777777" w:rsidR="009E2289" w:rsidRDefault="009E2289">
      <w:pPr>
        <w:spacing w:after="0" w:line="259" w:lineRule="auto"/>
        <w:ind w:left="67" w:right="0" w:firstLine="0"/>
        <w:rPr>
          <w:rFonts w:ascii="Aptos" w:eastAsia="Times New Roman" w:hAnsi="Aptos" w:cs="Times New Roman"/>
          <w:sz w:val="24"/>
        </w:rPr>
      </w:pPr>
    </w:p>
    <w:p w14:paraId="19962E48" w14:textId="77777777" w:rsidR="009E2289" w:rsidRDefault="009E2289">
      <w:pPr>
        <w:spacing w:after="0" w:line="259" w:lineRule="auto"/>
        <w:ind w:left="67" w:right="0" w:firstLine="0"/>
        <w:rPr>
          <w:rFonts w:ascii="Aptos" w:eastAsia="Times New Roman" w:hAnsi="Aptos" w:cs="Times New Roman"/>
          <w:sz w:val="24"/>
        </w:rPr>
      </w:pPr>
    </w:p>
    <w:p w14:paraId="47561FDA" w14:textId="77777777" w:rsidR="00717B66" w:rsidRDefault="00717B66">
      <w:pPr>
        <w:spacing w:after="0" w:line="259" w:lineRule="auto"/>
        <w:ind w:left="67" w:right="0" w:firstLine="0"/>
        <w:rPr>
          <w:rFonts w:ascii="Aptos" w:eastAsia="Times New Roman" w:hAnsi="Aptos" w:cs="Times New Roman"/>
          <w:sz w:val="24"/>
        </w:rPr>
      </w:pPr>
    </w:p>
    <w:p w14:paraId="72CBAA7A" w14:textId="77777777" w:rsidR="00717B66" w:rsidRPr="00717B66" w:rsidRDefault="00717B66">
      <w:pPr>
        <w:spacing w:after="0" w:line="259" w:lineRule="auto"/>
        <w:ind w:left="67" w:right="0" w:firstLine="0"/>
        <w:rPr>
          <w:rFonts w:ascii="Aptos" w:hAnsi="Aptos"/>
        </w:rPr>
      </w:pPr>
    </w:p>
    <w:p w14:paraId="19E4DE3D" w14:textId="77777777" w:rsidR="00BB5ADA" w:rsidRPr="00717B66" w:rsidRDefault="003230AD">
      <w:pPr>
        <w:spacing w:after="0" w:line="259" w:lineRule="auto"/>
        <w:ind w:left="67" w:right="0" w:firstLine="0"/>
        <w:rPr>
          <w:rFonts w:ascii="Aptos" w:hAnsi="Aptos"/>
        </w:rPr>
      </w:pPr>
      <w:r w:rsidRPr="00717B66">
        <w:rPr>
          <w:rFonts w:ascii="Aptos" w:eastAsia="Times New Roman" w:hAnsi="Aptos" w:cs="Times New Roman"/>
          <w:sz w:val="24"/>
        </w:rPr>
        <w:t xml:space="preserve"> </w:t>
      </w:r>
    </w:p>
    <w:p w14:paraId="7C2E7F35" w14:textId="77777777" w:rsidR="00BB5ADA" w:rsidRPr="00717B66" w:rsidRDefault="003230AD">
      <w:pPr>
        <w:spacing w:after="0" w:line="259" w:lineRule="auto"/>
        <w:ind w:left="67" w:right="0" w:firstLine="0"/>
        <w:rPr>
          <w:rFonts w:ascii="Aptos" w:hAnsi="Aptos"/>
        </w:rPr>
      </w:pPr>
      <w:r w:rsidRPr="00717B66">
        <w:rPr>
          <w:rFonts w:ascii="Aptos" w:eastAsia="Times New Roman" w:hAnsi="Aptos" w:cs="Times New Roman"/>
          <w:sz w:val="24"/>
        </w:rPr>
        <w:t xml:space="preserve"> </w:t>
      </w:r>
    </w:p>
    <w:p w14:paraId="1ED3052C" w14:textId="5D251671" w:rsidR="00BB5ADA" w:rsidRPr="00717B66" w:rsidRDefault="003230AD" w:rsidP="00717B66">
      <w:pPr>
        <w:pStyle w:val="Heading1"/>
      </w:pPr>
      <w:bookmarkStart w:id="0" w:name="_Toc179804688"/>
      <w:r w:rsidRPr="00717B66">
        <w:lastRenderedPageBreak/>
        <w:t>Introduction</w:t>
      </w:r>
      <w:bookmarkEnd w:id="0"/>
      <w:r w:rsidRPr="00717B66">
        <w:t xml:space="preserve"> </w:t>
      </w:r>
    </w:p>
    <w:p w14:paraId="207A38A3" w14:textId="77777777" w:rsidR="00BB5ADA" w:rsidRPr="00717B66" w:rsidRDefault="003230AD">
      <w:pPr>
        <w:spacing w:after="301"/>
        <w:ind w:left="62" w:right="507"/>
        <w:rPr>
          <w:rFonts w:ascii="Aptos" w:hAnsi="Aptos"/>
        </w:rPr>
      </w:pPr>
      <w:r w:rsidRPr="00717B66">
        <w:rPr>
          <w:rFonts w:ascii="Aptos" w:hAnsi="Aptos"/>
        </w:rPr>
        <w:t xml:space="preserve">The SEN and Disability Act 2001 extended the Disability Discrimination Act 1995 (DDA) to cover education.  Since September 2002, the Governing Body has had three key duties towards disabled pupils, under Part 4 of the DDA: </w:t>
      </w:r>
    </w:p>
    <w:p w14:paraId="0BDB7BEA" w14:textId="6BF226F2" w:rsidR="00BB5ADA" w:rsidRPr="00717B66" w:rsidRDefault="003230AD">
      <w:pPr>
        <w:numPr>
          <w:ilvl w:val="0"/>
          <w:numId w:val="1"/>
        </w:numPr>
        <w:ind w:right="507" w:hanging="360"/>
        <w:rPr>
          <w:rFonts w:ascii="Aptos" w:hAnsi="Aptos"/>
        </w:rPr>
      </w:pPr>
      <w:r w:rsidRPr="00717B66">
        <w:rPr>
          <w:rFonts w:ascii="Aptos" w:hAnsi="Aptos"/>
        </w:rPr>
        <w:t xml:space="preserve">not to treat disabled pupils less favourably for a reason related to their </w:t>
      </w:r>
      <w:r w:rsidR="00717B66" w:rsidRPr="00717B66">
        <w:rPr>
          <w:rFonts w:ascii="Aptos" w:hAnsi="Aptos"/>
        </w:rPr>
        <w:t>disability.</w:t>
      </w:r>
      <w:r w:rsidRPr="00717B66">
        <w:rPr>
          <w:rFonts w:ascii="Aptos" w:hAnsi="Aptos"/>
        </w:rPr>
        <w:t xml:space="preserve">  </w:t>
      </w:r>
    </w:p>
    <w:p w14:paraId="7E2D8A68" w14:textId="2A7C9A68" w:rsidR="00BB5ADA" w:rsidRPr="00717B66" w:rsidRDefault="003230AD">
      <w:pPr>
        <w:numPr>
          <w:ilvl w:val="0"/>
          <w:numId w:val="1"/>
        </w:numPr>
        <w:ind w:right="507" w:hanging="360"/>
        <w:rPr>
          <w:rFonts w:ascii="Aptos" w:hAnsi="Aptos"/>
        </w:rPr>
      </w:pPr>
      <w:r w:rsidRPr="00717B66">
        <w:rPr>
          <w:rFonts w:ascii="Aptos" w:hAnsi="Aptos"/>
        </w:rPr>
        <w:t xml:space="preserve">to make reasonable adjustments for disabled pupils, so that they are not at a substantial </w:t>
      </w:r>
      <w:r w:rsidR="00717B66" w:rsidRPr="00717B66">
        <w:rPr>
          <w:rFonts w:ascii="Aptos" w:hAnsi="Aptos"/>
        </w:rPr>
        <w:t>disadvantage.</w:t>
      </w:r>
      <w:r w:rsidRPr="00717B66">
        <w:rPr>
          <w:rFonts w:ascii="Aptos" w:hAnsi="Aptos"/>
        </w:rPr>
        <w:t xml:space="preserve">  </w:t>
      </w:r>
    </w:p>
    <w:p w14:paraId="3423C625" w14:textId="77777777" w:rsidR="00BB5ADA" w:rsidRPr="00717B66" w:rsidRDefault="003230AD">
      <w:pPr>
        <w:numPr>
          <w:ilvl w:val="0"/>
          <w:numId w:val="1"/>
        </w:numPr>
        <w:spacing w:after="252"/>
        <w:ind w:right="507" w:hanging="360"/>
        <w:rPr>
          <w:rFonts w:ascii="Aptos" w:hAnsi="Aptos"/>
        </w:rPr>
      </w:pPr>
      <w:r w:rsidRPr="00717B66">
        <w:rPr>
          <w:rFonts w:ascii="Aptos" w:hAnsi="Aptos"/>
        </w:rPr>
        <w:t xml:space="preserve">To plan to increase access to education for disabled pupils.  </w:t>
      </w:r>
    </w:p>
    <w:p w14:paraId="5B7557C6" w14:textId="77777777" w:rsidR="00BB5ADA" w:rsidRPr="00717B66" w:rsidRDefault="003230AD">
      <w:pPr>
        <w:spacing w:after="309" w:line="240" w:lineRule="auto"/>
        <w:ind w:left="62" w:right="501"/>
        <w:jc w:val="both"/>
        <w:rPr>
          <w:rFonts w:ascii="Aptos" w:hAnsi="Aptos"/>
        </w:rPr>
      </w:pPr>
      <w:r w:rsidRPr="00717B66">
        <w:rPr>
          <w:rFonts w:ascii="Aptos" w:hAnsi="Aptos"/>
        </w:rPr>
        <w:t xml:space="preserve">This plan sets out the proposals of the Governing Body of the school to increase access to education for disabled pupils in the three areas required by the planning duties in the DDA:  </w:t>
      </w:r>
    </w:p>
    <w:p w14:paraId="3FB53B12" w14:textId="6A94184A" w:rsidR="00BB5ADA" w:rsidRPr="00717B66" w:rsidRDefault="003230AD">
      <w:pPr>
        <w:numPr>
          <w:ilvl w:val="0"/>
          <w:numId w:val="1"/>
        </w:numPr>
        <w:ind w:right="507" w:hanging="360"/>
        <w:rPr>
          <w:rFonts w:ascii="Aptos" w:hAnsi="Aptos"/>
        </w:rPr>
      </w:pPr>
      <w:r w:rsidRPr="00717B66">
        <w:rPr>
          <w:rFonts w:ascii="Aptos" w:hAnsi="Aptos"/>
        </w:rPr>
        <w:t xml:space="preserve">increasing the extent to which disabled pupils can participate in the school </w:t>
      </w:r>
      <w:r w:rsidR="00717B66" w:rsidRPr="00717B66">
        <w:rPr>
          <w:rFonts w:ascii="Aptos" w:hAnsi="Aptos"/>
        </w:rPr>
        <w:t>curriculum.</w:t>
      </w:r>
      <w:r w:rsidRPr="00717B66">
        <w:rPr>
          <w:rFonts w:ascii="Aptos" w:hAnsi="Aptos"/>
        </w:rPr>
        <w:t xml:space="preserve">  </w:t>
      </w:r>
    </w:p>
    <w:p w14:paraId="26A7E9D9" w14:textId="6D4B6970" w:rsidR="00BB5ADA" w:rsidRPr="00717B66" w:rsidRDefault="003230AD">
      <w:pPr>
        <w:numPr>
          <w:ilvl w:val="0"/>
          <w:numId w:val="1"/>
        </w:numPr>
        <w:ind w:right="507" w:hanging="360"/>
        <w:rPr>
          <w:rFonts w:ascii="Aptos" w:hAnsi="Aptos"/>
        </w:rPr>
      </w:pPr>
      <w:r w:rsidRPr="00717B66">
        <w:rPr>
          <w:rFonts w:ascii="Aptos" w:hAnsi="Aptos"/>
        </w:rPr>
        <w:t xml:space="preserve">improving the environment of the school to increase the extent to which disabled pupils can take advantage of education and associated </w:t>
      </w:r>
      <w:r w:rsidR="00717B66" w:rsidRPr="00717B66">
        <w:rPr>
          <w:rFonts w:ascii="Aptos" w:hAnsi="Aptos"/>
        </w:rPr>
        <w:t>services.</w:t>
      </w:r>
      <w:r w:rsidRPr="00717B66">
        <w:rPr>
          <w:rFonts w:ascii="Aptos" w:hAnsi="Aptos"/>
        </w:rPr>
        <w:t xml:space="preserve">  </w:t>
      </w:r>
    </w:p>
    <w:p w14:paraId="12C2E82D" w14:textId="77777777" w:rsidR="00BB5ADA" w:rsidRPr="00717B66" w:rsidRDefault="003230AD">
      <w:pPr>
        <w:numPr>
          <w:ilvl w:val="0"/>
          <w:numId w:val="1"/>
        </w:numPr>
        <w:spacing w:after="272"/>
        <w:ind w:right="507" w:hanging="360"/>
        <w:rPr>
          <w:rFonts w:ascii="Aptos" w:hAnsi="Aptos"/>
        </w:rPr>
      </w:pPr>
      <w:r w:rsidRPr="00717B66">
        <w:rPr>
          <w:rFonts w:ascii="Aptos" w:hAnsi="Aptos"/>
        </w:rPr>
        <w:t xml:space="preserve">Improving the delivery to disabled pupils of information which is provided in writing for pupils who are not disabled.  </w:t>
      </w:r>
    </w:p>
    <w:p w14:paraId="5A51BE9E" w14:textId="2F82EE2B" w:rsidR="00BB5ADA" w:rsidRPr="00717B66" w:rsidRDefault="003230AD">
      <w:pPr>
        <w:spacing w:after="0" w:line="240" w:lineRule="auto"/>
        <w:ind w:left="62" w:right="501"/>
        <w:jc w:val="both"/>
        <w:rPr>
          <w:rFonts w:ascii="Aptos" w:hAnsi="Aptos"/>
        </w:rPr>
      </w:pPr>
      <w:r w:rsidRPr="00717B66">
        <w:rPr>
          <w:rFonts w:ascii="Aptos" w:hAnsi="Aptos"/>
        </w:rPr>
        <w:t xml:space="preserve">Life Skills Manor School caters wholly for children with Autism needs and we ensure that every child admitted to the school under its admission arrangements is provided with the individual support and access to education that enable their special educational needs to be met. The </w:t>
      </w:r>
      <w:r w:rsidR="00717B66" w:rsidRPr="00717B66">
        <w:rPr>
          <w:rFonts w:ascii="Aptos" w:hAnsi="Aptos"/>
        </w:rPr>
        <w:t>school</w:t>
      </w:r>
      <w:r w:rsidRPr="00717B66">
        <w:rPr>
          <w:rFonts w:ascii="Aptos" w:hAnsi="Aptos"/>
        </w:rPr>
        <w:t xml:space="preserve"> ensures that all students have equal access to learning and other opportunities and to the facilities and provisions made within the School  </w:t>
      </w:r>
    </w:p>
    <w:p w14:paraId="0D0A9D0D"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6B37B38B" w14:textId="77777777" w:rsidR="00BB5ADA" w:rsidRPr="00717B66" w:rsidRDefault="003230AD">
      <w:pPr>
        <w:ind w:left="62" w:right="507"/>
        <w:rPr>
          <w:rFonts w:ascii="Aptos" w:hAnsi="Aptos"/>
        </w:rPr>
      </w:pPr>
      <w:r w:rsidRPr="00717B66">
        <w:rPr>
          <w:rFonts w:ascii="Aptos" w:hAnsi="Aptos"/>
        </w:rPr>
        <w:t xml:space="preserve">This policy must be read in conjunction with other related school policies such as </w:t>
      </w:r>
    </w:p>
    <w:p w14:paraId="52EFC1B3" w14:textId="77777777" w:rsidR="00BB5ADA" w:rsidRPr="00717B66" w:rsidRDefault="003230AD">
      <w:pPr>
        <w:spacing w:after="8" w:line="259" w:lineRule="auto"/>
        <w:ind w:left="67" w:right="0" w:firstLine="0"/>
        <w:rPr>
          <w:rFonts w:ascii="Aptos" w:hAnsi="Aptos"/>
        </w:rPr>
      </w:pPr>
      <w:r w:rsidRPr="00717B66">
        <w:rPr>
          <w:rFonts w:ascii="Aptos" w:hAnsi="Aptos"/>
        </w:rPr>
        <w:t xml:space="preserve"> </w:t>
      </w:r>
    </w:p>
    <w:p w14:paraId="52E6C093" w14:textId="77777777" w:rsidR="00BB5ADA" w:rsidRPr="00717B66" w:rsidRDefault="003230AD">
      <w:pPr>
        <w:numPr>
          <w:ilvl w:val="0"/>
          <w:numId w:val="1"/>
        </w:numPr>
        <w:ind w:right="507" w:hanging="360"/>
        <w:rPr>
          <w:rFonts w:ascii="Aptos" w:hAnsi="Aptos"/>
        </w:rPr>
      </w:pPr>
      <w:r w:rsidRPr="00717B66">
        <w:rPr>
          <w:rFonts w:ascii="Aptos" w:hAnsi="Aptos"/>
        </w:rPr>
        <w:t xml:space="preserve">Admissions  </w:t>
      </w:r>
    </w:p>
    <w:p w14:paraId="7976AB5A" w14:textId="77777777" w:rsidR="00BB5ADA" w:rsidRPr="00717B66" w:rsidRDefault="003230AD">
      <w:pPr>
        <w:numPr>
          <w:ilvl w:val="0"/>
          <w:numId w:val="1"/>
        </w:numPr>
        <w:ind w:right="507" w:hanging="360"/>
        <w:rPr>
          <w:rFonts w:ascii="Aptos" w:hAnsi="Aptos"/>
        </w:rPr>
      </w:pPr>
      <w:r w:rsidRPr="00717B66">
        <w:rPr>
          <w:rFonts w:ascii="Aptos" w:hAnsi="Aptos"/>
        </w:rPr>
        <w:t xml:space="preserve">Behaviour </w:t>
      </w:r>
    </w:p>
    <w:p w14:paraId="5898A7BC" w14:textId="77777777" w:rsidR="00BB5ADA" w:rsidRPr="00717B66" w:rsidRDefault="003230AD">
      <w:pPr>
        <w:numPr>
          <w:ilvl w:val="0"/>
          <w:numId w:val="1"/>
        </w:numPr>
        <w:ind w:right="507" w:hanging="360"/>
        <w:rPr>
          <w:rFonts w:ascii="Aptos" w:hAnsi="Aptos"/>
        </w:rPr>
      </w:pPr>
      <w:r w:rsidRPr="00717B66">
        <w:rPr>
          <w:rFonts w:ascii="Aptos" w:hAnsi="Aptos"/>
        </w:rPr>
        <w:t xml:space="preserve">Curriculum </w:t>
      </w:r>
    </w:p>
    <w:p w14:paraId="7367C3DD" w14:textId="77777777" w:rsidR="00BB5ADA" w:rsidRPr="00717B66" w:rsidRDefault="003230AD">
      <w:pPr>
        <w:numPr>
          <w:ilvl w:val="0"/>
          <w:numId w:val="1"/>
        </w:numPr>
        <w:ind w:right="507" w:hanging="360"/>
        <w:rPr>
          <w:rFonts w:ascii="Aptos" w:hAnsi="Aptos"/>
        </w:rPr>
      </w:pPr>
      <w:r w:rsidRPr="00717B66">
        <w:rPr>
          <w:rFonts w:ascii="Aptos" w:hAnsi="Aptos"/>
        </w:rPr>
        <w:t xml:space="preserve">Teaching and Learning </w:t>
      </w:r>
    </w:p>
    <w:p w14:paraId="6ED1FD0D" w14:textId="77777777" w:rsidR="00BB5ADA" w:rsidRPr="00717B66" w:rsidRDefault="003230AD">
      <w:pPr>
        <w:spacing w:after="0" w:line="259" w:lineRule="auto"/>
        <w:ind w:left="787" w:right="0" w:firstLine="0"/>
        <w:rPr>
          <w:rFonts w:ascii="Aptos" w:hAnsi="Aptos"/>
        </w:rPr>
      </w:pPr>
      <w:r w:rsidRPr="00717B66">
        <w:rPr>
          <w:rFonts w:ascii="Aptos" w:hAnsi="Aptos"/>
        </w:rPr>
        <w:t xml:space="preserve"> </w:t>
      </w:r>
    </w:p>
    <w:p w14:paraId="08E5E106" w14:textId="77777777" w:rsidR="00BB5ADA" w:rsidRPr="00717B66" w:rsidRDefault="003230AD" w:rsidP="00717B66">
      <w:pPr>
        <w:pStyle w:val="Heading1"/>
      </w:pPr>
      <w:bookmarkStart w:id="1" w:name="_Toc179804689"/>
      <w:r w:rsidRPr="00717B66">
        <w:t>Policy, Leadership and Management</w:t>
      </w:r>
      <w:bookmarkEnd w:id="1"/>
      <w:r w:rsidRPr="00717B66">
        <w:t xml:space="preserve"> </w:t>
      </w:r>
    </w:p>
    <w:p w14:paraId="75F65C0C" w14:textId="77777777" w:rsidR="00BB5ADA" w:rsidRPr="00717B66" w:rsidRDefault="003230AD">
      <w:pPr>
        <w:ind w:left="62" w:right="507"/>
        <w:rPr>
          <w:rFonts w:ascii="Aptos" w:hAnsi="Aptos"/>
        </w:rPr>
      </w:pPr>
      <w:r w:rsidRPr="00717B66">
        <w:rPr>
          <w:rFonts w:ascii="Aptos" w:hAnsi="Aptos"/>
        </w:rPr>
        <w:t xml:space="preserve">This policy has been agreed by teachers, support staff and members of the governing body. </w:t>
      </w:r>
    </w:p>
    <w:p w14:paraId="07363365"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455E670F" w14:textId="77777777" w:rsidR="00BB5ADA" w:rsidRPr="00717B66" w:rsidRDefault="003230AD">
      <w:pPr>
        <w:spacing w:after="273"/>
        <w:ind w:left="62" w:right="507"/>
        <w:rPr>
          <w:rFonts w:ascii="Aptos" w:hAnsi="Aptos"/>
        </w:rPr>
      </w:pPr>
      <w:r w:rsidRPr="00717B66">
        <w:rPr>
          <w:rFonts w:ascii="Aptos" w:hAnsi="Aptos"/>
        </w:rPr>
        <w:t xml:space="preserve">The head teacher and the governing body are responsible for ensuring that the policy is communicated, implemented, and monitored. The Governor for Health &amp; Safety will monitor the Accessibility Plan.  </w:t>
      </w:r>
    </w:p>
    <w:p w14:paraId="51A47B39" w14:textId="77777777" w:rsidR="00BB5ADA" w:rsidRPr="00717B66" w:rsidRDefault="003230AD">
      <w:pPr>
        <w:ind w:left="62" w:right="507"/>
        <w:rPr>
          <w:rFonts w:ascii="Aptos" w:hAnsi="Aptos"/>
        </w:rPr>
      </w:pPr>
      <w:r w:rsidRPr="00717B66">
        <w:rPr>
          <w:rFonts w:ascii="Aptos" w:hAnsi="Aptos"/>
        </w:rPr>
        <w:t xml:space="preserve">All staff are responsible for dealing with any related incidents, and being able to recognise and tackle discrimination, bias, and stereotyping. </w:t>
      </w:r>
    </w:p>
    <w:p w14:paraId="2E180C34"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6B990034" w14:textId="77777777" w:rsidR="00BB5ADA" w:rsidRPr="00717B66" w:rsidRDefault="003230AD">
      <w:pPr>
        <w:ind w:left="62" w:right="507"/>
        <w:rPr>
          <w:rFonts w:ascii="Aptos" w:hAnsi="Aptos"/>
        </w:rPr>
      </w:pPr>
      <w:r w:rsidRPr="00717B66">
        <w:rPr>
          <w:rFonts w:ascii="Aptos" w:hAnsi="Aptos"/>
        </w:rPr>
        <w:t xml:space="preserve">Staff, governors and other stakeholders will be given the opportunity to discuss the implications of the policy and any training needed through participation in the equality issues which will look into impact of the policy, procedure, and practice in any particular aspect of school development. </w:t>
      </w:r>
    </w:p>
    <w:p w14:paraId="67A9B882"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75184989"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3FCA05B4" w14:textId="77777777" w:rsidR="00BB5ADA" w:rsidRPr="00717B66" w:rsidRDefault="003230AD">
      <w:pPr>
        <w:ind w:left="62" w:right="507"/>
        <w:rPr>
          <w:rFonts w:ascii="Aptos" w:hAnsi="Aptos"/>
        </w:rPr>
      </w:pPr>
      <w:r w:rsidRPr="00717B66">
        <w:rPr>
          <w:rFonts w:ascii="Aptos" w:hAnsi="Aptos"/>
        </w:rPr>
        <w:t xml:space="preserve">All members of staff are entitled to appropriate training, in order that they can play their full part in ensuring that our school promotes equality of opportunity. </w:t>
      </w:r>
    </w:p>
    <w:p w14:paraId="4449AAD3" w14:textId="77777777" w:rsidR="00BB5ADA" w:rsidRPr="00717B66" w:rsidRDefault="003230AD">
      <w:pPr>
        <w:ind w:left="62" w:right="507"/>
        <w:rPr>
          <w:rFonts w:ascii="Aptos" w:hAnsi="Aptos"/>
        </w:rPr>
      </w:pPr>
      <w:r w:rsidRPr="00717B66">
        <w:rPr>
          <w:rFonts w:ascii="Aptos" w:hAnsi="Aptos"/>
        </w:rPr>
        <w:lastRenderedPageBreak/>
        <w:t xml:space="preserve">Training is linked to priorities within the School Development Plan. Members of the governing body will also identify their own training needs in relation to equality. </w:t>
      </w:r>
    </w:p>
    <w:p w14:paraId="592B31B9"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691F7493" w14:textId="77777777" w:rsidR="00BB5ADA" w:rsidRPr="00717B66" w:rsidRDefault="003230AD">
      <w:pPr>
        <w:ind w:left="62" w:right="507"/>
        <w:rPr>
          <w:rFonts w:ascii="Aptos" w:hAnsi="Aptos"/>
        </w:rPr>
      </w:pPr>
      <w:r w:rsidRPr="00717B66">
        <w:rPr>
          <w:rFonts w:ascii="Aptos" w:hAnsi="Aptos"/>
        </w:rPr>
        <w:t xml:space="preserve">All incidents regarding any type of discrimination, harassment or bias will be recorded using normal school processes and reported to the governing body by the head teacher on a termly basis. </w:t>
      </w:r>
    </w:p>
    <w:p w14:paraId="76C81A98" w14:textId="77777777" w:rsidR="00BB5ADA" w:rsidRPr="00717B66" w:rsidRDefault="003230AD">
      <w:pPr>
        <w:spacing w:after="221" w:line="259" w:lineRule="auto"/>
        <w:ind w:left="67" w:right="0" w:firstLine="0"/>
        <w:rPr>
          <w:rFonts w:ascii="Aptos" w:hAnsi="Aptos"/>
        </w:rPr>
      </w:pPr>
      <w:r w:rsidRPr="00717B66">
        <w:rPr>
          <w:rFonts w:ascii="Aptos" w:hAnsi="Aptos"/>
        </w:rPr>
        <w:t xml:space="preserve"> </w:t>
      </w:r>
    </w:p>
    <w:p w14:paraId="75B12856" w14:textId="77777777" w:rsidR="00BB5ADA" w:rsidRPr="00717B66" w:rsidRDefault="003230AD" w:rsidP="00717B66">
      <w:pPr>
        <w:pStyle w:val="Heading1"/>
      </w:pPr>
      <w:bookmarkStart w:id="2" w:name="_Toc179804690"/>
      <w:r w:rsidRPr="00717B66">
        <w:t>Curriculum, Teaching and Assessment</w:t>
      </w:r>
      <w:bookmarkEnd w:id="2"/>
      <w:r w:rsidRPr="00717B66">
        <w:t xml:space="preserve"> </w:t>
      </w:r>
    </w:p>
    <w:p w14:paraId="28655378"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523FEF8B" w14:textId="77777777" w:rsidR="00BB5ADA" w:rsidRPr="00717B66" w:rsidRDefault="003230AD">
      <w:pPr>
        <w:ind w:left="62" w:right="190"/>
        <w:rPr>
          <w:rFonts w:ascii="Aptos" w:hAnsi="Aptos"/>
        </w:rPr>
      </w:pPr>
      <w:r w:rsidRPr="00717B66">
        <w:rPr>
          <w:rFonts w:ascii="Aptos" w:hAnsi="Aptos"/>
        </w:rPr>
        <w:t xml:space="preserve">The diversity of our society is addressed through our schemes of work that reflect the programmes of study of the National Curriculum and the curriculum is continually developed to ensure that courses are relevant to all students. Teachers are flexible in their planning and offer appropriate challenges to all pupils, regardless of ethnicity, gender, disability, sexual orientation, age, or beliefs. </w:t>
      </w:r>
    </w:p>
    <w:p w14:paraId="79D5963D"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11F18DD6" w14:textId="77777777" w:rsidR="00BB5ADA" w:rsidRPr="00717B66" w:rsidRDefault="003230AD">
      <w:pPr>
        <w:spacing w:after="212"/>
        <w:ind w:left="62" w:right="507"/>
        <w:rPr>
          <w:rFonts w:ascii="Aptos" w:hAnsi="Aptos"/>
        </w:rPr>
      </w:pPr>
      <w:r w:rsidRPr="00717B66">
        <w:rPr>
          <w:rFonts w:ascii="Aptos" w:hAnsi="Aptos"/>
        </w:rPr>
        <w:t xml:space="preserve">We aim to provide all our pupils with the opportunity to succeed, and to reach the highest level of personal achievement. To do this, teaching and learning will: </w:t>
      </w:r>
    </w:p>
    <w:p w14:paraId="7ADAFEF7" w14:textId="77777777" w:rsidR="00BB5ADA" w:rsidRPr="00717B66" w:rsidRDefault="003230AD">
      <w:pPr>
        <w:numPr>
          <w:ilvl w:val="0"/>
          <w:numId w:val="2"/>
        </w:numPr>
        <w:ind w:right="507" w:hanging="360"/>
        <w:rPr>
          <w:rFonts w:ascii="Aptos" w:hAnsi="Aptos"/>
        </w:rPr>
      </w:pPr>
      <w:r w:rsidRPr="00717B66">
        <w:rPr>
          <w:rFonts w:ascii="Aptos" w:hAnsi="Aptos"/>
        </w:rPr>
        <w:t xml:space="preserve">ensure equality of access for all pupils and prepare them for life in a diverse society;   </w:t>
      </w:r>
    </w:p>
    <w:p w14:paraId="3E743AB9" w14:textId="77777777" w:rsidR="00BB5ADA" w:rsidRPr="00717B66" w:rsidRDefault="003230AD">
      <w:pPr>
        <w:numPr>
          <w:ilvl w:val="0"/>
          <w:numId w:val="2"/>
        </w:numPr>
        <w:ind w:right="507" w:hanging="360"/>
        <w:rPr>
          <w:rFonts w:ascii="Aptos" w:hAnsi="Aptos"/>
        </w:rPr>
      </w:pPr>
      <w:r w:rsidRPr="00717B66">
        <w:rPr>
          <w:rFonts w:ascii="Aptos" w:hAnsi="Aptos"/>
        </w:rPr>
        <w:t xml:space="preserve">use materials that reflect a range of cultural backgrounds, without stereotyping;  </w:t>
      </w:r>
    </w:p>
    <w:p w14:paraId="0BFDA1C1" w14:textId="77777777" w:rsidR="00BB5ADA" w:rsidRPr="00717B66" w:rsidRDefault="003230AD">
      <w:pPr>
        <w:numPr>
          <w:ilvl w:val="0"/>
          <w:numId w:val="2"/>
        </w:numPr>
        <w:ind w:right="507" w:hanging="360"/>
        <w:rPr>
          <w:rFonts w:ascii="Aptos" w:hAnsi="Aptos"/>
        </w:rPr>
      </w:pPr>
      <w:r w:rsidRPr="00717B66">
        <w:rPr>
          <w:rFonts w:ascii="Aptos" w:hAnsi="Aptos"/>
        </w:rPr>
        <w:t xml:space="preserve">promote attitudes and value that will challenge discriminatory  behaviour; </w:t>
      </w:r>
    </w:p>
    <w:p w14:paraId="1C3314B9" w14:textId="77777777" w:rsidR="00BB5ADA" w:rsidRPr="00717B66" w:rsidRDefault="003230AD">
      <w:pPr>
        <w:numPr>
          <w:ilvl w:val="0"/>
          <w:numId w:val="2"/>
        </w:numPr>
        <w:ind w:right="507" w:hanging="360"/>
        <w:rPr>
          <w:rFonts w:ascii="Aptos" w:hAnsi="Aptos"/>
        </w:rPr>
      </w:pPr>
      <w:r w:rsidRPr="00717B66">
        <w:rPr>
          <w:rFonts w:ascii="Aptos" w:hAnsi="Aptos"/>
        </w:rPr>
        <w:t xml:space="preserve">provide opportunities for pupils to appreciate their own culture and celebrate the diversity of other cultures;  </w:t>
      </w:r>
    </w:p>
    <w:p w14:paraId="6EAECC1B" w14:textId="77777777" w:rsidR="00BB5ADA" w:rsidRPr="00717B66" w:rsidRDefault="003230AD">
      <w:pPr>
        <w:numPr>
          <w:ilvl w:val="0"/>
          <w:numId w:val="2"/>
        </w:numPr>
        <w:ind w:right="507" w:hanging="360"/>
        <w:rPr>
          <w:rFonts w:ascii="Aptos" w:hAnsi="Aptos"/>
        </w:rPr>
      </w:pPr>
      <w:r w:rsidRPr="00717B66">
        <w:rPr>
          <w:rFonts w:ascii="Aptos" w:hAnsi="Aptos"/>
        </w:rPr>
        <w:t xml:space="preserve">seek to involve all parents in supporting their child's education;  </w:t>
      </w:r>
    </w:p>
    <w:p w14:paraId="42D90BEA" w14:textId="77777777" w:rsidR="00BB5ADA" w:rsidRPr="00717B66" w:rsidRDefault="003230AD">
      <w:pPr>
        <w:numPr>
          <w:ilvl w:val="0"/>
          <w:numId w:val="2"/>
        </w:numPr>
        <w:ind w:right="507" w:hanging="360"/>
        <w:rPr>
          <w:rFonts w:ascii="Aptos" w:hAnsi="Aptos"/>
        </w:rPr>
      </w:pPr>
      <w:r w:rsidRPr="00717B66">
        <w:rPr>
          <w:rFonts w:ascii="Aptos" w:hAnsi="Aptos"/>
        </w:rPr>
        <w:t xml:space="preserve">provide educational visits and extra-curricular activities that reflect all pupil groupings;  </w:t>
      </w:r>
    </w:p>
    <w:p w14:paraId="1BAADD43" w14:textId="77777777" w:rsidR="00BB5ADA" w:rsidRPr="00717B66" w:rsidRDefault="003230AD">
      <w:pPr>
        <w:numPr>
          <w:ilvl w:val="0"/>
          <w:numId w:val="2"/>
        </w:numPr>
        <w:ind w:right="507" w:hanging="360"/>
        <w:rPr>
          <w:rFonts w:ascii="Aptos" w:hAnsi="Aptos"/>
        </w:rPr>
      </w:pPr>
      <w:r w:rsidRPr="00717B66">
        <w:rPr>
          <w:rFonts w:ascii="Aptos" w:hAnsi="Aptos"/>
        </w:rPr>
        <w:t xml:space="preserve">take account of the performance of all pupils when planning for future learning and setting targets;  </w:t>
      </w:r>
    </w:p>
    <w:p w14:paraId="04F7113C" w14:textId="77777777" w:rsidR="00BB5ADA" w:rsidRPr="00717B66" w:rsidRDefault="003230AD">
      <w:pPr>
        <w:numPr>
          <w:ilvl w:val="0"/>
          <w:numId w:val="2"/>
        </w:numPr>
        <w:ind w:right="507" w:hanging="360"/>
        <w:rPr>
          <w:rFonts w:ascii="Aptos" w:hAnsi="Aptos"/>
        </w:rPr>
      </w:pPr>
      <w:r w:rsidRPr="00717B66">
        <w:rPr>
          <w:rFonts w:ascii="Aptos" w:hAnsi="Aptos"/>
        </w:rPr>
        <w:t xml:space="preserve">make best use of all available resources to support the learning of all groups of pupils. </w:t>
      </w:r>
    </w:p>
    <w:p w14:paraId="155CDFA0" w14:textId="77777777" w:rsidR="00BB5ADA" w:rsidRPr="00717B66" w:rsidRDefault="003230AD">
      <w:pPr>
        <w:spacing w:after="221" w:line="259" w:lineRule="auto"/>
        <w:ind w:left="360" w:right="0" w:firstLine="0"/>
        <w:rPr>
          <w:rFonts w:ascii="Aptos" w:hAnsi="Aptos"/>
        </w:rPr>
      </w:pPr>
      <w:r w:rsidRPr="00717B66">
        <w:rPr>
          <w:rFonts w:ascii="Aptos" w:hAnsi="Aptos"/>
        </w:rPr>
        <w:t xml:space="preserve"> </w:t>
      </w:r>
    </w:p>
    <w:p w14:paraId="26FBB2C7" w14:textId="77777777" w:rsidR="00BB5ADA" w:rsidRPr="00717B66" w:rsidRDefault="003230AD" w:rsidP="00717B66">
      <w:pPr>
        <w:pStyle w:val="Heading1"/>
      </w:pPr>
      <w:bookmarkStart w:id="3" w:name="_Toc179804691"/>
      <w:r w:rsidRPr="00717B66">
        <w:t>Admission, Attendance, Discipline and Exclusions</w:t>
      </w:r>
      <w:bookmarkEnd w:id="3"/>
      <w:r w:rsidRPr="00717B66">
        <w:t xml:space="preserve"> </w:t>
      </w:r>
    </w:p>
    <w:p w14:paraId="210631DE"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05B3E69F" w14:textId="77777777" w:rsidR="00BB5ADA" w:rsidRPr="00717B66" w:rsidRDefault="003230AD">
      <w:pPr>
        <w:ind w:left="62" w:right="933"/>
        <w:rPr>
          <w:rFonts w:ascii="Aptos" w:hAnsi="Aptos"/>
        </w:rPr>
      </w:pPr>
      <w:r w:rsidRPr="00717B66">
        <w:rPr>
          <w:rFonts w:ascii="Aptos" w:hAnsi="Aptos"/>
        </w:rPr>
        <w:t xml:space="preserve">The school is committed to ensuring that all processes are fairly applied. If discrepancies in attendance or exclusions become apparent then this will be addressed to discover causes and to seek positive ways forward. </w:t>
      </w:r>
    </w:p>
    <w:p w14:paraId="61A3147D"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4855D820" w14:textId="77777777" w:rsidR="00BB5ADA" w:rsidRPr="00717B66" w:rsidRDefault="003230AD">
      <w:pPr>
        <w:ind w:left="62" w:right="507"/>
        <w:rPr>
          <w:rFonts w:ascii="Aptos" w:hAnsi="Aptos"/>
        </w:rPr>
      </w:pPr>
      <w:r w:rsidRPr="00717B66">
        <w:rPr>
          <w:rFonts w:ascii="Aptos" w:hAnsi="Aptos"/>
        </w:rPr>
        <w:t xml:space="preserve">Pupils' Personal Development, Attainment and Progress </w:t>
      </w:r>
    </w:p>
    <w:p w14:paraId="20511FDD"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63402BC3" w14:textId="77777777" w:rsidR="00BB5ADA" w:rsidRPr="00717B66" w:rsidRDefault="003230AD">
      <w:pPr>
        <w:ind w:left="62" w:right="507"/>
        <w:rPr>
          <w:rFonts w:ascii="Aptos" w:hAnsi="Aptos"/>
        </w:rPr>
      </w:pPr>
      <w:r w:rsidRPr="00717B66">
        <w:rPr>
          <w:rFonts w:ascii="Aptos" w:hAnsi="Aptos"/>
        </w:rPr>
        <w:t xml:space="preserve">Attainment and progress is monitored across all subject areas for individual pupils.   Underachievement is addressed with differentiated work, and where appropriate, with additional input by support staff both within the school and from outside agencies. Support is allocated and monitored by class tutors. </w:t>
      </w:r>
    </w:p>
    <w:p w14:paraId="2FDBC6CF"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1D66CD6A" w14:textId="77777777" w:rsidR="00BB5ADA" w:rsidRPr="00717B66" w:rsidRDefault="003230AD">
      <w:pPr>
        <w:ind w:left="62" w:right="507"/>
        <w:rPr>
          <w:rFonts w:ascii="Aptos" w:hAnsi="Aptos"/>
        </w:rPr>
      </w:pPr>
      <w:r w:rsidRPr="00717B66">
        <w:rPr>
          <w:rFonts w:ascii="Aptos" w:hAnsi="Aptos"/>
        </w:rPr>
        <w:t xml:space="preserve">Achievement of all students is celebrated in a number of ways, including stickers, merits and points, certificates of merit, rewards, and celebration assemblies, etc. </w:t>
      </w:r>
    </w:p>
    <w:p w14:paraId="0BE329A9"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24C1FD2E" w14:textId="77777777" w:rsidR="00BB5ADA" w:rsidRPr="00717B66" w:rsidRDefault="003230AD">
      <w:pPr>
        <w:ind w:left="62" w:right="507"/>
        <w:rPr>
          <w:rFonts w:ascii="Aptos" w:hAnsi="Aptos"/>
        </w:rPr>
      </w:pPr>
      <w:r w:rsidRPr="00717B66">
        <w:rPr>
          <w:rFonts w:ascii="Aptos" w:hAnsi="Aptos"/>
        </w:rPr>
        <w:t xml:space="preserve">Extra-curricular activities are open to all our students. </w:t>
      </w:r>
    </w:p>
    <w:p w14:paraId="411A9DCF"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3524EEB5" w14:textId="77777777" w:rsidR="00BB5ADA" w:rsidRPr="00717B66" w:rsidRDefault="003230AD">
      <w:pPr>
        <w:spacing w:after="0" w:line="259" w:lineRule="auto"/>
        <w:ind w:left="67" w:right="0" w:firstLine="0"/>
        <w:rPr>
          <w:rFonts w:ascii="Aptos" w:hAnsi="Aptos"/>
        </w:rPr>
      </w:pPr>
      <w:r w:rsidRPr="00717B66">
        <w:rPr>
          <w:rFonts w:ascii="Aptos" w:hAnsi="Aptos"/>
        </w:rPr>
        <w:lastRenderedPageBreak/>
        <w:t xml:space="preserve"> </w:t>
      </w:r>
    </w:p>
    <w:p w14:paraId="64E66DCB"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770EEEFE" w14:textId="77777777" w:rsidR="00BB5ADA" w:rsidRPr="00717B66" w:rsidRDefault="003230AD" w:rsidP="00717B66">
      <w:pPr>
        <w:pStyle w:val="Heading1"/>
      </w:pPr>
      <w:bookmarkStart w:id="4" w:name="_Toc179804692"/>
      <w:r w:rsidRPr="00717B66">
        <w:t>Attitudes and Environment</w:t>
      </w:r>
      <w:bookmarkEnd w:id="4"/>
      <w:r w:rsidRPr="00717B66">
        <w:t xml:space="preserve"> </w:t>
      </w:r>
    </w:p>
    <w:p w14:paraId="12F375D8"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20FCA4C8" w14:textId="77777777" w:rsidR="00BB5ADA" w:rsidRPr="00717B66" w:rsidRDefault="003230AD">
      <w:pPr>
        <w:ind w:left="62" w:right="507"/>
        <w:rPr>
          <w:rFonts w:ascii="Aptos" w:hAnsi="Aptos"/>
        </w:rPr>
      </w:pPr>
      <w:r w:rsidRPr="00717B66">
        <w:rPr>
          <w:rFonts w:ascii="Aptos" w:hAnsi="Aptos"/>
        </w:rPr>
        <w:t xml:space="preserve">In our school, we aim to tackle discrimination and promote equality of opportunity across all aspects of school life. We do this by: </w:t>
      </w:r>
    </w:p>
    <w:p w14:paraId="174A40CF" w14:textId="77777777" w:rsidR="00BB5ADA" w:rsidRPr="00717B66" w:rsidRDefault="003230AD">
      <w:pPr>
        <w:numPr>
          <w:ilvl w:val="0"/>
          <w:numId w:val="3"/>
        </w:numPr>
        <w:ind w:right="507" w:hanging="360"/>
        <w:rPr>
          <w:rFonts w:ascii="Aptos" w:hAnsi="Aptos"/>
        </w:rPr>
      </w:pPr>
      <w:r w:rsidRPr="00717B66">
        <w:rPr>
          <w:rFonts w:ascii="Aptos" w:hAnsi="Aptos"/>
        </w:rPr>
        <w:t xml:space="preserve">creating an ethos in which pupils and staff feel valued and secure;  </w:t>
      </w:r>
    </w:p>
    <w:p w14:paraId="16A508DD" w14:textId="77777777" w:rsidR="00BB5ADA" w:rsidRPr="00717B66" w:rsidRDefault="003230AD">
      <w:pPr>
        <w:numPr>
          <w:ilvl w:val="0"/>
          <w:numId w:val="3"/>
        </w:numPr>
        <w:ind w:right="507" w:hanging="360"/>
        <w:rPr>
          <w:rFonts w:ascii="Aptos" w:hAnsi="Aptos"/>
        </w:rPr>
      </w:pPr>
      <w:r w:rsidRPr="00717B66">
        <w:rPr>
          <w:rFonts w:ascii="Aptos" w:hAnsi="Aptos"/>
        </w:rPr>
        <w:t xml:space="preserve">building self-esteem and confidence in our pupils, so that they can then use these qualities to influence their own relationships with others;  </w:t>
      </w:r>
    </w:p>
    <w:p w14:paraId="5451BA96" w14:textId="77777777" w:rsidR="00BB5ADA" w:rsidRPr="00717B66" w:rsidRDefault="003230AD">
      <w:pPr>
        <w:numPr>
          <w:ilvl w:val="0"/>
          <w:numId w:val="3"/>
        </w:numPr>
        <w:ind w:right="507" w:hanging="360"/>
        <w:rPr>
          <w:rFonts w:ascii="Aptos" w:hAnsi="Aptos"/>
        </w:rPr>
      </w:pPr>
      <w:r w:rsidRPr="00717B66">
        <w:rPr>
          <w:rFonts w:ascii="Aptos" w:hAnsi="Aptos"/>
        </w:rPr>
        <w:t xml:space="preserve">having consistent expectations of pupils and their learning;  </w:t>
      </w:r>
    </w:p>
    <w:p w14:paraId="5E6FDE16" w14:textId="77777777" w:rsidR="00BB5ADA" w:rsidRPr="00717B66" w:rsidRDefault="003230AD">
      <w:pPr>
        <w:numPr>
          <w:ilvl w:val="0"/>
          <w:numId w:val="3"/>
        </w:numPr>
        <w:spacing w:after="25"/>
        <w:ind w:right="507" w:hanging="360"/>
        <w:rPr>
          <w:rFonts w:ascii="Aptos" w:hAnsi="Aptos"/>
        </w:rPr>
      </w:pPr>
      <w:r w:rsidRPr="00717B66">
        <w:rPr>
          <w:rFonts w:ascii="Aptos" w:hAnsi="Aptos"/>
        </w:rPr>
        <w:t xml:space="preserve">removing or minimising barriers to learning, so that all pupils can achieve;  </w:t>
      </w:r>
    </w:p>
    <w:p w14:paraId="04A7EAC8" w14:textId="77777777" w:rsidR="00BB5ADA" w:rsidRPr="00717B66" w:rsidRDefault="003230AD">
      <w:pPr>
        <w:numPr>
          <w:ilvl w:val="0"/>
          <w:numId w:val="3"/>
        </w:numPr>
        <w:ind w:right="507" w:hanging="360"/>
        <w:rPr>
          <w:rFonts w:ascii="Aptos" w:hAnsi="Aptos"/>
        </w:rPr>
      </w:pPr>
      <w:r w:rsidRPr="00717B66">
        <w:rPr>
          <w:rFonts w:ascii="Aptos" w:hAnsi="Aptos"/>
        </w:rPr>
        <w:t xml:space="preserve">ensuring that our teaching takes into account the learning needs of all pupils through our schemes of work, lesson planning and individual plans;  </w:t>
      </w:r>
    </w:p>
    <w:p w14:paraId="38E6A6A4" w14:textId="77777777" w:rsidR="00BB5ADA" w:rsidRPr="00717B66" w:rsidRDefault="003230AD">
      <w:pPr>
        <w:numPr>
          <w:ilvl w:val="0"/>
          <w:numId w:val="3"/>
        </w:numPr>
        <w:ind w:right="507" w:hanging="360"/>
        <w:rPr>
          <w:rFonts w:ascii="Aptos" w:hAnsi="Aptos"/>
        </w:rPr>
      </w:pPr>
      <w:r w:rsidRPr="00717B66">
        <w:rPr>
          <w:rFonts w:ascii="Aptos" w:hAnsi="Aptos"/>
        </w:rPr>
        <w:t xml:space="preserve">actively tackling discrimination and promoting all aspects of equality in all aspects of school life;  </w:t>
      </w:r>
    </w:p>
    <w:p w14:paraId="0393ACF6" w14:textId="77777777" w:rsidR="00BB5ADA" w:rsidRPr="00717B66" w:rsidRDefault="003230AD">
      <w:pPr>
        <w:numPr>
          <w:ilvl w:val="0"/>
          <w:numId w:val="3"/>
        </w:numPr>
        <w:ind w:right="507" w:hanging="360"/>
        <w:rPr>
          <w:rFonts w:ascii="Aptos" w:hAnsi="Aptos"/>
        </w:rPr>
      </w:pPr>
      <w:r w:rsidRPr="00717B66">
        <w:rPr>
          <w:rFonts w:ascii="Aptos" w:hAnsi="Aptos"/>
        </w:rPr>
        <w:t xml:space="preserve">making clear to our pupils what constitutes aggressive and intolerant behaviour;  </w:t>
      </w:r>
    </w:p>
    <w:p w14:paraId="535F0281" w14:textId="77777777" w:rsidR="00BB5ADA" w:rsidRPr="00717B66" w:rsidRDefault="003230AD">
      <w:pPr>
        <w:numPr>
          <w:ilvl w:val="0"/>
          <w:numId w:val="3"/>
        </w:numPr>
        <w:ind w:right="507" w:hanging="360"/>
        <w:rPr>
          <w:rFonts w:ascii="Aptos" w:hAnsi="Aptos"/>
        </w:rPr>
      </w:pPr>
      <w:r w:rsidRPr="00717B66">
        <w:rPr>
          <w:rFonts w:ascii="Aptos" w:hAnsi="Aptos"/>
        </w:rPr>
        <w:t xml:space="preserve">identifying clear procedures for dealing quickly with incidents of discriminatory behaviour; enabling pupils and staff to feel confident to challenge aggressive and discriminatory behaviour. </w:t>
      </w:r>
    </w:p>
    <w:p w14:paraId="7EEFDDFC" w14:textId="77777777" w:rsidR="00BB5ADA" w:rsidRPr="00717B66" w:rsidRDefault="003230AD">
      <w:pPr>
        <w:spacing w:after="0" w:line="259" w:lineRule="auto"/>
        <w:ind w:left="360" w:right="0" w:firstLine="0"/>
        <w:rPr>
          <w:rFonts w:ascii="Aptos" w:hAnsi="Aptos"/>
        </w:rPr>
      </w:pPr>
      <w:r w:rsidRPr="00717B66">
        <w:rPr>
          <w:rFonts w:ascii="Aptos" w:hAnsi="Aptos"/>
        </w:rPr>
        <w:t xml:space="preserve"> </w:t>
      </w:r>
    </w:p>
    <w:p w14:paraId="27F5FFEA" w14:textId="266B8CD7" w:rsidR="00BB5ADA" w:rsidRPr="00EC4F2D" w:rsidRDefault="003230AD" w:rsidP="00EC4F2D">
      <w:pPr>
        <w:pStyle w:val="Heading1"/>
      </w:pPr>
      <w:bookmarkStart w:id="5" w:name="_Toc179804693"/>
      <w:r w:rsidRPr="00717B66">
        <w:t>Parents, Governors, and Community Partnership</w:t>
      </w:r>
      <w:bookmarkEnd w:id="5"/>
    </w:p>
    <w:p w14:paraId="236779FE" w14:textId="77777777" w:rsidR="00BB5ADA" w:rsidRPr="00717B66" w:rsidRDefault="003230AD">
      <w:pPr>
        <w:ind w:left="62" w:right="507"/>
        <w:rPr>
          <w:rFonts w:ascii="Aptos" w:hAnsi="Aptos"/>
        </w:rPr>
      </w:pPr>
      <w:r w:rsidRPr="00717B66">
        <w:rPr>
          <w:rFonts w:ascii="Aptos" w:hAnsi="Aptos"/>
        </w:rPr>
        <w:t xml:space="preserve">We have a rolling programme of policy review. When policies are reviewed, governors ensure that due regard is given to the promotion of equality within each policy.  </w:t>
      </w:r>
    </w:p>
    <w:p w14:paraId="53BFD1C6"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00DF843B" w14:textId="77777777" w:rsidR="00BB5ADA" w:rsidRPr="00717B66" w:rsidRDefault="003230AD">
      <w:pPr>
        <w:ind w:left="62" w:right="507"/>
        <w:rPr>
          <w:rFonts w:ascii="Aptos" w:hAnsi="Aptos"/>
        </w:rPr>
      </w:pPr>
      <w:r w:rsidRPr="00717B66">
        <w:rPr>
          <w:rFonts w:ascii="Aptos" w:hAnsi="Aptos"/>
        </w:rPr>
        <w:t xml:space="preserve">All parents have the opportunity to discuss the progress of their children at parent/teacher discussion evenings. Parents are also welcome to make an appointment at any other time during the term if they have concerns. </w:t>
      </w:r>
    </w:p>
    <w:p w14:paraId="19E0831C"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55127B13" w14:textId="77777777" w:rsidR="00BB5ADA" w:rsidRPr="00717B66" w:rsidRDefault="003230AD">
      <w:pPr>
        <w:ind w:left="62" w:right="507"/>
        <w:rPr>
          <w:rFonts w:ascii="Aptos" w:hAnsi="Aptos"/>
        </w:rPr>
      </w:pPr>
      <w:r w:rsidRPr="00717B66">
        <w:rPr>
          <w:rFonts w:ascii="Aptos" w:hAnsi="Aptos"/>
        </w:rPr>
        <w:t xml:space="preserve">Parents are invited to help with school trips and their help is greatly valued. Membership of the Parent Teacher Association is encouraged. </w:t>
      </w:r>
    </w:p>
    <w:p w14:paraId="41086C32"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7B2B85B0" w14:textId="77777777" w:rsidR="00BB5ADA" w:rsidRPr="00717B66" w:rsidRDefault="003230AD">
      <w:pPr>
        <w:ind w:left="62" w:right="507"/>
        <w:rPr>
          <w:rFonts w:ascii="Aptos" w:hAnsi="Aptos"/>
        </w:rPr>
      </w:pPr>
      <w:r w:rsidRPr="00717B66">
        <w:rPr>
          <w:rFonts w:ascii="Aptos" w:hAnsi="Aptos"/>
        </w:rPr>
        <w:t xml:space="preserve">Staffing - Recruitment, Training and Professional Development </w:t>
      </w:r>
    </w:p>
    <w:p w14:paraId="4FB4B4BC"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62867D9E" w14:textId="77777777" w:rsidR="00BB5ADA" w:rsidRPr="00717B66" w:rsidRDefault="003230AD">
      <w:pPr>
        <w:ind w:left="62" w:right="507"/>
        <w:rPr>
          <w:rFonts w:ascii="Aptos" w:hAnsi="Aptos"/>
        </w:rPr>
      </w:pPr>
      <w:r w:rsidRPr="00717B66">
        <w:rPr>
          <w:rFonts w:ascii="Aptos" w:hAnsi="Aptos"/>
        </w:rPr>
        <w:t xml:space="preserve">The school is committed to attracting and developing a workforce on a basis of merit. The recruitment process is monitored to ensure that there is no bias. </w:t>
      </w:r>
    </w:p>
    <w:p w14:paraId="5C8DF0C3"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4C5A44ED" w14:textId="77777777" w:rsidR="00BB5ADA" w:rsidRPr="00717B66" w:rsidRDefault="003230AD">
      <w:pPr>
        <w:ind w:left="62" w:right="507"/>
        <w:rPr>
          <w:rFonts w:ascii="Aptos" w:hAnsi="Aptos"/>
        </w:rPr>
      </w:pPr>
      <w:r w:rsidRPr="00717B66">
        <w:rPr>
          <w:rFonts w:ascii="Aptos" w:hAnsi="Aptos"/>
        </w:rPr>
        <w:t xml:space="preserve">Professional development opportunities are offered to all staff. </w:t>
      </w:r>
    </w:p>
    <w:p w14:paraId="3E131B01"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7DFFC635" w14:textId="77777777" w:rsidR="00BB5ADA" w:rsidRPr="00717B66" w:rsidRDefault="003230AD">
      <w:pPr>
        <w:ind w:left="62" w:right="507"/>
        <w:rPr>
          <w:rFonts w:ascii="Aptos" w:hAnsi="Aptos"/>
        </w:rPr>
      </w:pPr>
      <w:r w:rsidRPr="00717B66">
        <w:rPr>
          <w:rFonts w:ascii="Aptos" w:hAnsi="Aptos"/>
        </w:rPr>
        <w:t xml:space="preserve">The school will ensure that staff and governors are provided with sufficient training to carry out their statutory duties. </w:t>
      </w:r>
    </w:p>
    <w:p w14:paraId="5863DF15"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0A71FDFA"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52290F06"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0C3243A8"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7F5A3BC6"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43B42087"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7050AFC9"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6779AC9D" w14:textId="75998BAB" w:rsidR="00BB5ADA" w:rsidRPr="00717B66" w:rsidRDefault="003230AD" w:rsidP="003B595E">
      <w:pPr>
        <w:spacing w:after="0" w:line="259" w:lineRule="auto"/>
        <w:ind w:left="67" w:right="0" w:firstLine="0"/>
        <w:rPr>
          <w:rFonts w:ascii="Aptos" w:hAnsi="Aptos"/>
        </w:rPr>
      </w:pPr>
      <w:r w:rsidRPr="00717B66">
        <w:rPr>
          <w:rFonts w:ascii="Aptos" w:hAnsi="Aptos"/>
        </w:rPr>
        <w:t xml:space="preserve">  </w:t>
      </w:r>
    </w:p>
    <w:p w14:paraId="41DFE08C" w14:textId="77777777" w:rsidR="00BB5ADA" w:rsidRPr="00717B66" w:rsidRDefault="003230AD" w:rsidP="00717B66">
      <w:pPr>
        <w:pStyle w:val="Heading1"/>
      </w:pPr>
      <w:bookmarkStart w:id="6" w:name="_Toc179804694"/>
      <w:r w:rsidRPr="00717B66">
        <w:lastRenderedPageBreak/>
        <w:t>Monitoring and Evaluation</w:t>
      </w:r>
      <w:bookmarkEnd w:id="6"/>
      <w:r w:rsidRPr="00717B66">
        <w:t xml:space="preserve"> </w:t>
      </w:r>
    </w:p>
    <w:p w14:paraId="44B628B6"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1B449D65" w14:textId="77777777" w:rsidR="00BB5ADA" w:rsidRPr="00717B66" w:rsidRDefault="003230AD">
      <w:pPr>
        <w:ind w:left="62" w:right="507"/>
        <w:rPr>
          <w:rFonts w:ascii="Aptos" w:hAnsi="Aptos"/>
        </w:rPr>
      </w:pPr>
      <w:r w:rsidRPr="00717B66">
        <w:rPr>
          <w:rFonts w:ascii="Aptos" w:hAnsi="Aptos"/>
        </w:rPr>
        <w:t xml:space="preserve">We make regular assessments of pupils' learning and behaviour and use this information to track pupils' progress as they move through the school. As part of this process, we monitor the performance of different groups, to ensure that all groups of pupils are making the best possible progress. We use this information to adjust future teaching and learning plans, as necessary. Resources are available to support groups of pupils where the information suggests that progress is not as good as it should be. The governing body receives regular updates on pupil performance information. </w:t>
      </w:r>
    </w:p>
    <w:p w14:paraId="3256E5E9"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4ABEFAA7" w14:textId="77777777" w:rsidR="00BB5ADA" w:rsidRPr="00717B66" w:rsidRDefault="003230AD">
      <w:pPr>
        <w:spacing w:after="273"/>
        <w:ind w:left="62" w:right="507"/>
        <w:rPr>
          <w:rFonts w:ascii="Aptos" w:hAnsi="Aptos"/>
        </w:rPr>
      </w:pPr>
      <w:r w:rsidRPr="00717B66">
        <w:rPr>
          <w:rFonts w:ascii="Aptos" w:hAnsi="Aptos"/>
        </w:rPr>
        <w:t xml:space="preserve">Our monitoring activities enable us to identify any differences in pupil performance. This allows us to take appropriate action to meet the needs of specific groups and to set targets in order to make the necessary improvements. </w:t>
      </w:r>
    </w:p>
    <w:p w14:paraId="1BA2BECC" w14:textId="77777777" w:rsidR="00BB5ADA" w:rsidRPr="00717B66" w:rsidRDefault="003230AD">
      <w:pPr>
        <w:spacing w:after="261" w:line="259" w:lineRule="auto"/>
        <w:ind w:left="67" w:right="0" w:firstLine="0"/>
        <w:rPr>
          <w:rFonts w:ascii="Aptos" w:hAnsi="Aptos"/>
        </w:rPr>
      </w:pPr>
      <w:r w:rsidRPr="00717B66">
        <w:rPr>
          <w:rFonts w:ascii="Aptos" w:hAnsi="Aptos"/>
        </w:rPr>
        <w:t xml:space="preserve">The purpose and direction of the school’s plan: vision and values </w:t>
      </w:r>
    </w:p>
    <w:p w14:paraId="4D7E61B0" w14:textId="77777777" w:rsidR="00BB5ADA" w:rsidRPr="00717B66" w:rsidRDefault="003230AD">
      <w:pPr>
        <w:spacing w:after="273"/>
        <w:ind w:left="62" w:right="507"/>
        <w:rPr>
          <w:rFonts w:ascii="Aptos" w:hAnsi="Aptos"/>
        </w:rPr>
      </w:pPr>
      <w:r w:rsidRPr="00717B66">
        <w:rPr>
          <w:rFonts w:ascii="Aptos" w:hAnsi="Aptos"/>
        </w:rPr>
        <w:t xml:space="preserve">To enable all pupils, staff, parents, carers, and users of the school site to have equal access to the curriculum, activities, and facilities that the school and partner schools provide. To ensure that the school meets its responsibilities and duties under the Disability Discrimination Act part 5, Health and Safety, Equal Opportunities.  </w:t>
      </w:r>
    </w:p>
    <w:p w14:paraId="04768504" w14:textId="77777777" w:rsidR="00BB5ADA" w:rsidRPr="00717B66" w:rsidRDefault="003230AD">
      <w:pPr>
        <w:spacing w:after="0" w:line="259" w:lineRule="auto"/>
        <w:ind w:left="62" w:right="0"/>
        <w:rPr>
          <w:rFonts w:ascii="Aptos" w:hAnsi="Aptos"/>
        </w:rPr>
      </w:pPr>
      <w:r w:rsidRPr="00717B66">
        <w:rPr>
          <w:rFonts w:ascii="Aptos" w:hAnsi="Aptos"/>
          <w:b/>
        </w:rPr>
        <w:t xml:space="preserve">Life Skills Manor School - Accessibility Action Points </w:t>
      </w:r>
    </w:p>
    <w:p w14:paraId="51D9A964" w14:textId="77777777" w:rsidR="00BB5ADA" w:rsidRPr="00717B66" w:rsidRDefault="003230AD">
      <w:pPr>
        <w:spacing w:after="0" w:line="259" w:lineRule="auto"/>
        <w:ind w:left="67" w:right="0" w:firstLine="0"/>
        <w:rPr>
          <w:rFonts w:ascii="Aptos" w:hAnsi="Aptos"/>
        </w:rPr>
      </w:pPr>
      <w:r w:rsidRPr="00717B66">
        <w:rPr>
          <w:rFonts w:ascii="Aptos" w:hAnsi="Aptos"/>
          <w:b/>
        </w:rPr>
        <w:t xml:space="preserve"> </w:t>
      </w:r>
    </w:p>
    <w:p w14:paraId="26445159" w14:textId="77777777" w:rsidR="00BB5ADA" w:rsidRPr="00717B66" w:rsidRDefault="003230AD">
      <w:pPr>
        <w:spacing w:after="0" w:line="259" w:lineRule="auto"/>
        <w:ind w:left="67" w:right="0" w:firstLine="0"/>
        <w:rPr>
          <w:rFonts w:ascii="Aptos" w:hAnsi="Aptos"/>
        </w:rPr>
      </w:pPr>
      <w:r w:rsidRPr="00717B66">
        <w:rPr>
          <w:rFonts w:ascii="Aptos" w:hAnsi="Aptos"/>
          <w:b/>
        </w:rPr>
        <w:t xml:space="preserve"> </w:t>
      </w:r>
    </w:p>
    <w:p w14:paraId="25F18C04" w14:textId="77777777" w:rsidR="00BB5ADA" w:rsidRPr="00717B66" w:rsidRDefault="003230AD" w:rsidP="00717B66">
      <w:pPr>
        <w:pStyle w:val="Heading1"/>
      </w:pPr>
      <w:bookmarkStart w:id="7" w:name="_Toc179804695"/>
      <w:r w:rsidRPr="00717B66">
        <w:t>Priorities for the Curriculum</w:t>
      </w:r>
      <w:bookmarkEnd w:id="7"/>
      <w:r w:rsidRPr="00717B66">
        <w:t xml:space="preserve">  </w:t>
      </w:r>
    </w:p>
    <w:p w14:paraId="3E953046"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7C69B775" w14:textId="77777777" w:rsidR="00BB5ADA" w:rsidRPr="00717B66" w:rsidRDefault="003230AD">
      <w:pPr>
        <w:numPr>
          <w:ilvl w:val="0"/>
          <w:numId w:val="4"/>
        </w:numPr>
        <w:ind w:right="507"/>
        <w:rPr>
          <w:rFonts w:ascii="Aptos" w:hAnsi="Aptos"/>
        </w:rPr>
      </w:pPr>
      <w:r w:rsidRPr="00717B66">
        <w:rPr>
          <w:rFonts w:ascii="Aptos" w:hAnsi="Aptos"/>
        </w:rPr>
        <w:t xml:space="preserve">The continued review of courses and accreditation routes to maximise access for all students to learning and accreditation.  Which will overcome potential barriers to learning and assessment for individuals and groups of pupils. </w:t>
      </w:r>
    </w:p>
    <w:p w14:paraId="7EAFEF06"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3E71AC32" w14:textId="77777777" w:rsidR="00BB5ADA" w:rsidRPr="00717B66" w:rsidRDefault="003230AD">
      <w:pPr>
        <w:numPr>
          <w:ilvl w:val="0"/>
          <w:numId w:val="4"/>
        </w:numPr>
        <w:ind w:right="507"/>
        <w:rPr>
          <w:rFonts w:ascii="Aptos" w:hAnsi="Aptos"/>
        </w:rPr>
      </w:pPr>
      <w:r w:rsidRPr="00717B66">
        <w:rPr>
          <w:rFonts w:ascii="Aptos" w:hAnsi="Aptos"/>
        </w:rPr>
        <w:t xml:space="preserve">The development of Target Setting and data analysis to make further improvements to standards of achievement for students.  </w:t>
      </w:r>
    </w:p>
    <w:p w14:paraId="29E7CD1D"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3CB487EF"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74CFB0B7"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5EBB54F7" w14:textId="77777777" w:rsidR="00BB5ADA" w:rsidRPr="00717B66" w:rsidRDefault="003230AD" w:rsidP="00717B66">
      <w:pPr>
        <w:pStyle w:val="Heading1"/>
      </w:pPr>
      <w:bookmarkStart w:id="8" w:name="_Toc179804696"/>
      <w:r w:rsidRPr="00717B66">
        <w:t>Priorities for Buildings and Facilities</w:t>
      </w:r>
      <w:bookmarkEnd w:id="8"/>
      <w:r w:rsidRPr="00717B66">
        <w:t xml:space="preserve">  </w:t>
      </w:r>
    </w:p>
    <w:p w14:paraId="53B76491"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3D99EA8A" w14:textId="77777777" w:rsidR="00BB5ADA" w:rsidRPr="00717B66" w:rsidRDefault="003230AD">
      <w:pPr>
        <w:ind w:left="62" w:right="507"/>
        <w:rPr>
          <w:rFonts w:ascii="Aptos" w:hAnsi="Aptos"/>
        </w:rPr>
      </w:pPr>
      <w:r w:rsidRPr="00717B66">
        <w:rPr>
          <w:rFonts w:ascii="Aptos" w:hAnsi="Aptos"/>
        </w:rPr>
        <w:t xml:space="preserve">3. Develop a sensory learning facility to widen provision for students who would benefit from additional sensory learning opportunities.  </w:t>
      </w:r>
    </w:p>
    <w:p w14:paraId="54C77E22" w14:textId="77777777" w:rsidR="00BB5ADA" w:rsidRDefault="003230AD">
      <w:pPr>
        <w:spacing w:after="0" w:line="259" w:lineRule="auto"/>
        <w:ind w:left="67" w:right="0" w:firstLine="0"/>
        <w:rPr>
          <w:rFonts w:ascii="Aptos" w:hAnsi="Aptos"/>
        </w:rPr>
      </w:pPr>
      <w:r w:rsidRPr="00717B66">
        <w:rPr>
          <w:rFonts w:ascii="Aptos" w:hAnsi="Aptos"/>
        </w:rPr>
        <w:t xml:space="preserve"> </w:t>
      </w:r>
    </w:p>
    <w:p w14:paraId="2E004450" w14:textId="77777777" w:rsidR="00EC4F2D" w:rsidRDefault="00EC4F2D">
      <w:pPr>
        <w:spacing w:after="0" w:line="259" w:lineRule="auto"/>
        <w:ind w:left="67" w:right="0" w:firstLine="0"/>
        <w:rPr>
          <w:rFonts w:ascii="Aptos" w:hAnsi="Aptos"/>
        </w:rPr>
      </w:pPr>
    </w:p>
    <w:p w14:paraId="2F964F43" w14:textId="77777777" w:rsidR="00EC4F2D" w:rsidRDefault="00EC4F2D">
      <w:pPr>
        <w:spacing w:after="0" w:line="259" w:lineRule="auto"/>
        <w:ind w:left="67" w:right="0" w:firstLine="0"/>
        <w:rPr>
          <w:rFonts w:ascii="Aptos" w:hAnsi="Aptos"/>
        </w:rPr>
      </w:pPr>
    </w:p>
    <w:p w14:paraId="1EE40DC4" w14:textId="77777777" w:rsidR="00EC4F2D" w:rsidRDefault="00EC4F2D">
      <w:pPr>
        <w:spacing w:after="0" w:line="259" w:lineRule="auto"/>
        <w:ind w:left="67" w:right="0" w:firstLine="0"/>
        <w:rPr>
          <w:rFonts w:ascii="Aptos" w:hAnsi="Aptos"/>
        </w:rPr>
      </w:pPr>
    </w:p>
    <w:p w14:paraId="09A5E52E" w14:textId="77777777" w:rsidR="00EC4F2D" w:rsidRDefault="00EC4F2D">
      <w:pPr>
        <w:spacing w:after="0" w:line="259" w:lineRule="auto"/>
        <w:ind w:left="67" w:right="0" w:firstLine="0"/>
        <w:rPr>
          <w:rFonts w:ascii="Aptos" w:hAnsi="Aptos"/>
        </w:rPr>
      </w:pPr>
    </w:p>
    <w:p w14:paraId="427003F9" w14:textId="77777777" w:rsidR="00EC4F2D" w:rsidRPr="00717B66" w:rsidRDefault="00EC4F2D">
      <w:pPr>
        <w:spacing w:after="0" w:line="259" w:lineRule="auto"/>
        <w:ind w:left="67" w:right="0" w:firstLine="0"/>
        <w:rPr>
          <w:rFonts w:ascii="Aptos" w:hAnsi="Aptos"/>
        </w:rPr>
      </w:pPr>
    </w:p>
    <w:p w14:paraId="043EBB91"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tbl>
      <w:tblPr>
        <w:tblStyle w:val="TableGrid"/>
        <w:tblW w:w="8298" w:type="dxa"/>
        <w:tblInd w:w="72" w:type="dxa"/>
        <w:tblCellMar>
          <w:top w:w="53" w:type="dxa"/>
          <w:left w:w="108" w:type="dxa"/>
          <w:right w:w="38" w:type="dxa"/>
        </w:tblCellMar>
        <w:tblLook w:val="04A0" w:firstRow="1" w:lastRow="0" w:firstColumn="1" w:lastColumn="0" w:noHBand="0" w:noVBand="1"/>
      </w:tblPr>
      <w:tblGrid>
        <w:gridCol w:w="3847"/>
        <w:gridCol w:w="4451"/>
      </w:tblGrid>
      <w:tr w:rsidR="00BB5ADA" w:rsidRPr="00717B66" w14:paraId="3490010D" w14:textId="77777777">
        <w:trPr>
          <w:trHeight w:val="569"/>
        </w:trPr>
        <w:tc>
          <w:tcPr>
            <w:tcW w:w="3848" w:type="dxa"/>
            <w:tcBorders>
              <w:top w:val="single" w:sz="4" w:space="0" w:color="000000"/>
              <w:left w:val="single" w:sz="4" w:space="0" w:color="000000"/>
              <w:bottom w:val="single" w:sz="4" w:space="0" w:color="000000"/>
              <w:right w:val="single" w:sz="4" w:space="0" w:color="000000"/>
            </w:tcBorders>
          </w:tcPr>
          <w:p w14:paraId="75AE5BA6" w14:textId="77777777" w:rsidR="00BB5ADA" w:rsidRPr="00717B66" w:rsidRDefault="003230AD">
            <w:pPr>
              <w:spacing w:after="0" w:line="259" w:lineRule="auto"/>
              <w:ind w:left="0" w:right="0" w:firstLine="0"/>
              <w:rPr>
                <w:rFonts w:ascii="Aptos" w:hAnsi="Aptos"/>
              </w:rPr>
            </w:pPr>
            <w:r w:rsidRPr="00717B66">
              <w:rPr>
                <w:rFonts w:ascii="Aptos" w:hAnsi="Aptos"/>
                <w:b/>
              </w:rPr>
              <w:lastRenderedPageBreak/>
              <w:t xml:space="preserve">Document Title: </w:t>
            </w:r>
            <w:r w:rsidRPr="00717B66">
              <w:rPr>
                <w:rFonts w:ascii="Aptos" w:hAnsi="Aptos"/>
              </w:rPr>
              <w:t xml:space="preserve"> </w:t>
            </w:r>
          </w:p>
        </w:tc>
        <w:tc>
          <w:tcPr>
            <w:tcW w:w="4451" w:type="dxa"/>
            <w:tcBorders>
              <w:top w:val="single" w:sz="4" w:space="0" w:color="000000"/>
              <w:left w:val="single" w:sz="4" w:space="0" w:color="000000"/>
              <w:bottom w:val="single" w:sz="4" w:space="0" w:color="000000"/>
              <w:right w:val="single" w:sz="4" w:space="0" w:color="000000"/>
            </w:tcBorders>
          </w:tcPr>
          <w:p w14:paraId="3CFEF56D" w14:textId="77777777" w:rsidR="00BB5ADA" w:rsidRPr="00717B66" w:rsidRDefault="003230AD">
            <w:pPr>
              <w:spacing w:after="20" w:line="259" w:lineRule="auto"/>
              <w:ind w:left="0" w:right="0" w:firstLine="0"/>
              <w:rPr>
                <w:rFonts w:ascii="Aptos" w:hAnsi="Aptos"/>
              </w:rPr>
            </w:pPr>
            <w:r w:rsidRPr="00717B66">
              <w:rPr>
                <w:rFonts w:ascii="Aptos" w:hAnsi="Aptos"/>
              </w:rPr>
              <w:t xml:space="preserve">Accessibility and Disability  </w:t>
            </w:r>
          </w:p>
          <w:p w14:paraId="1C1A35D6" w14:textId="77777777" w:rsidR="00BB5ADA" w:rsidRPr="00717B66" w:rsidRDefault="003230AD">
            <w:pPr>
              <w:spacing w:after="0" w:line="259" w:lineRule="auto"/>
              <w:ind w:left="0" w:right="0" w:firstLine="0"/>
              <w:rPr>
                <w:rFonts w:ascii="Aptos" w:hAnsi="Aptos"/>
              </w:rPr>
            </w:pPr>
            <w:r w:rsidRPr="00717B66">
              <w:rPr>
                <w:rFonts w:ascii="Aptos" w:hAnsi="Aptos"/>
              </w:rPr>
              <w:t xml:space="preserve"> </w:t>
            </w:r>
          </w:p>
        </w:tc>
      </w:tr>
      <w:tr w:rsidR="00BB5ADA" w:rsidRPr="00717B66" w14:paraId="3E6F7CB4" w14:textId="77777777">
        <w:trPr>
          <w:trHeight w:val="290"/>
        </w:trPr>
        <w:tc>
          <w:tcPr>
            <w:tcW w:w="3848" w:type="dxa"/>
            <w:tcBorders>
              <w:top w:val="single" w:sz="4" w:space="0" w:color="000000"/>
              <w:left w:val="single" w:sz="4" w:space="0" w:color="000000"/>
              <w:bottom w:val="single" w:sz="4" w:space="0" w:color="000000"/>
              <w:right w:val="single" w:sz="4" w:space="0" w:color="000000"/>
            </w:tcBorders>
          </w:tcPr>
          <w:p w14:paraId="13850CF1" w14:textId="77777777" w:rsidR="00BB5ADA" w:rsidRPr="00717B66" w:rsidRDefault="003230AD">
            <w:pPr>
              <w:spacing w:after="0" w:line="259" w:lineRule="auto"/>
              <w:ind w:left="0" w:right="0" w:firstLine="0"/>
              <w:rPr>
                <w:rFonts w:ascii="Aptos" w:hAnsi="Aptos"/>
              </w:rPr>
            </w:pPr>
            <w:r w:rsidRPr="00717B66">
              <w:rPr>
                <w:rFonts w:ascii="Aptos" w:hAnsi="Aptos"/>
                <w:b/>
              </w:rPr>
              <w:t xml:space="preserve">Version: </w:t>
            </w:r>
            <w:r w:rsidRPr="00717B66">
              <w:rPr>
                <w:rFonts w:ascii="Aptos" w:hAnsi="Aptos"/>
              </w:rPr>
              <w:t xml:space="preserve"> </w:t>
            </w:r>
          </w:p>
        </w:tc>
        <w:tc>
          <w:tcPr>
            <w:tcW w:w="4451" w:type="dxa"/>
            <w:tcBorders>
              <w:top w:val="single" w:sz="4" w:space="0" w:color="000000"/>
              <w:left w:val="single" w:sz="4" w:space="0" w:color="000000"/>
              <w:bottom w:val="single" w:sz="4" w:space="0" w:color="000000"/>
              <w:right w:val="single" w:sz="4" w:space="0" w:color="000000"/>
            </w:tcBorders>
          </w:tcPr>
          <w:p w14:paraId="724E3C62" w14:textId="1F402073" w:rsidR="00BB5ADA" w:rsidRPr="00717B66" w:rsidRDefault="003230AD">
            <w:pPr>
              <w:spacing w:after="0" w:line="259" w:lineRule="auto"/>
              <w:ind w:left="0" w:right="0" w:firstLine="0"/>
              <w:rPr>
                <w:rFonts w:ascii="Aptos" w:hAnsi="Aptos"/>
              </w:rPr>
            </w:pPr>
            <w:r w:rsidRPr="00717B66">
              <w:rPr>
                <w:rFonts w:ascii="Aptos" w:hAnsi="Aptos"/>
              </w:rPr>
              <w:t>1</w:t>
            </w:r>
          </w:p>
        </w:tc>
      </w:tr>
      <w:tr w:rsidR="00BB5ADA" w:rsidRPr="00717B66" w14:paraId="77BEAC81" w14:textId="77777777">
        <w:trPr>
          <w:trHeight w:val="569"/>
        </w:trPr>
        <w:tc>
          <w:tcPr>
            <w:tcW w:w="3848" w:type="dxa"/>
            <w:tcBorders>
              <w:top w:val="single" w:sz="4" w:space="0" w:color="000000"/>
              <w:left w:val="single" w:sz="4" w:space="0" w:color="000000"/>
              <w:bottom w:val="single" w:sz="4" w:space="0" w:color="000000"/>
              <w:right w:val="single" w:sz="4" w:space="0" w:color="000000"/>
            </w:tcBorders>
          </w:tcPr>
          <w:p w14:paraId="560FDE08" w14:textId="77777777" w:rsidR="00BB5ADA" w:rsidRPr="00CE1524" w:rsidRDefault="003230AD">
            <w:pPr>
              <w:spacing w:after="0" w:line="259" w:lineRule="auto"/>
              <w:ind w:left="0" w:right="0" w:firstLine="0"/>
              <w:rPr>
                <w:rFonts w:ascii="Aptos" w:hAnsi="Aptos"/>
                <w:sz w:val="22"/>
                <w:szCs w:val="28"/>
              </w:rPr>
            </w:pPr>
            <w:r w:rsidRPr="00CE1524">
              <w:rPr>
                <w:rFonts w:ascii="Aptos" w:hAnsi="Aptos"/>
                <w:b/>
                <w:sz w:val="22"/>
                <w:szCs w:val="28"/>
              </w:rPr>
              <w:t xml:space="preserve">Prepared by: </w:t>
            </w:r>
            <w:r w:rsidRPr="00CE1524">
              <w:rPr>
                <w:rFonts w:ascii="Aptos" w:hAnsi="Aptos"/>
                <w:sz w:val="22"/>
                <w:szCs w:val="28"/>
              </w:rPr>
              <w:t xml:space="preserve"> </w:t>
            </w:r>
          </w:p>
        </w:tc>
        <w:tc>
          <w:tcPr>
            <w:tcW w:w="4451" w:type="dxa"/>
            <w:tcBorders>
              <w:top w:val="single" w:sz="4" w:space="0" w:color="000000"/>
              <w:left w:val="single" w:sz="4" w:space="0" w:color="000000"/>
              <w:bottom w:val="single" w:sz="4" w:space="0" w:color="000000"/>
              <w:right w:val="single" w:sz="4" w:space="0" w:color="000000"/>
            </w:tcBorders>
          </w:tcPr>
          <w:p w14:paraId="39C5AE2D" w14:textId="0D95A8C4" w:rsidR="00BB5ADA" w:rsidRPr="00CE1524" w:rsidRDefault="00CE1524">
            <w:pPr>
              <w:spacing w:after="19" w:line="259" w:lineRule="auto"/>
              <w:ind w:left="0" w:right="0" w:firstLine="0"/>
              <w:rPr>
                <w:rFonts w:ascii="Aptos" w:hAnsi="Aptos"/>
                <w:sz w:val="22"/>
                <w:szCs w:val="28"/>
              </w:rPr>
            </w:pPr>
            <w:r>
              <w:rPr>
                <w:rFonts w:ascii="Aptos" w:hAnsi="Aptos"/>
                <w:sz w:val="22"/>
                <w:szCs w:val="28"/>
              </w:rPr>
              <w:t>Craig Kelly</w:t>
            </w:r>
          </w:p>
          <w:p w14:paraId="6FB7C2F2" w14:textId="77777777" w:rsidR="00BB5ADA" w:rsidRPr="00CE1524" w:rsidRDefault="003230AD">
            <w:pPr>
              <w:spacing w:after="0" w:line="259" w:lineRule="auto"/>
              <w:ind w:left="0" w:right="0" w:firstLine="0"/>
              <w:rPr>
                <w:rFonts w:ascii="Aptos" w:hAnsi="Aptos"/>
                <w:sz w:val="22"/>
                <w:szCs w:val="28"/>
              </w:rPr>
            </w:pPr>
            <w:r w:rsidRPr="00CE1524">
              <w:rPr>
                <w:rFonts w:ascii="Aptos" w:hAnsi="Aptos"/>
                <w:sz w:val="22"/>
                <w:szCs w:val="28"/>
              </w:rPr>
              <w:t xml:space="preserve"> </w:t>
            </w:r>
          </w:p>
        </w:tc>
      </w:tr>
      <w:tr w:rsidR="00BB5ADA" w:rsidRPr="00717B66" w14:paraId="3060E3F8" w14:textId="77777777">
        <w:trPr>
          <w:trHeight w:val="850"/>
        </w:trPr>
        <w:tc>
          <w:tcPr>
            <w:tcW w:w="3848" w:type="dxa"/>
            <w:tcBorders>
              <w:top w:val="single" w:sz="4" w:space="0" w:color="000000"/>
              <w:left w:val="single" w:sz="4" w:space="0" w:color="000000"/>
              <w:bottom w:val="single" w:sz="4" w:space="0" w:color="000000"/>
              <w:right w:val="single" w:sz="4" w:space="0" w:color="000000"/>
            </w:tcBorders>
          </w:tcPr>
          <w:p w14:paraId="68ECD4F6" w14:textId="77777777" w:rsidR="00BB5ADA" w:rsidRPr="00717B66" w:rsidRDefault="003230AD">
            <w:pPr>
              <w:spacing w:after="0" w:line="259" w:lineRule="auto"/>
              <w:ind w:left="0" w:right="0" w:firstLine="0"/>
              <w:rPr>
                <w:rFonts w:ascii="Aptos" w:hAnsi="Aptos"/>
              </w:rPr>
            </w:pPr>
            <w:r w:rsidRPr="00717B66">
              <w:rPr>
                <w:rFonts w:ascii="Aptos" w:hAnsi="Aptos"/>
                <w:b/>
              </w:rPr>
              <w:t xml:space="preserve">Governing Body Acceptance Date: </w:t>
            </w:r>
            <w:r w:rsidRPr="00717B66">
              <w:rPr>
                <w:rFonts w:ascii="Aptos" w:hAnsi="Aptos"/>
              </w:rPr>
              <w:t xml:space="preserve"> </w:t>
            </w:r>
          </w:p>
        </w:tc>
        <w:tc>
          <w:tcPr>
            <w:tcW w:w="4451" w:type="dxa"/>
            <w:tcBorders>
              <w:top w:val="single" w:sz="4" w:space="0" w:color="000000"/>
              <w:left w:val="single" w:sz="4" w:space="0" w:color="000000"/>
              <w:bottom w:val="single" w:sz="4" w:space="0" w:color="000000"/>
              <w:right w:val="single" w:sz="4" w:space="0" w:color="000000"/>
            </w:tcBorders>
          </w:tcPr>
          <w:p w14:paraId="60B2C432" w14:textId="77777777" w:rsidR="00BB5ADA" w:rsidRPr="00717B66" w:rsidRDefault="003230AD">
            <w:pPr>
              <w:spacing w:after="36" w:line="259" w:lineRule="auto"/>
              <w:ind w:left="0" w:right="0" w:firstLine="0"/>
              <w:rPr>
                <w:rFonts w:ascii="Aptos" w:hAnsi="Aptos"/>
              </w:rPr>
            </w:pPr>
            <w:r w:rsidRPr="00717B66">
              <w:rPr>
                <w:rFonts w:ascii="Aptos" w:hAnsi="Aptos"/>
              </w:rPr>
              <w:t>Ratified at the FGB on the 29</w:t>
            </w:r>
            <w:r w:rsidRPr="00717B66">
              <w:rPr>
                <w:rFonts w:ascii="Aptos" w:hAnsi="Aptos"/>
                <w:vertAlign w:val="superscript"/>
              </w:rPr>
              <w:t>th</w:t>
            </w:r>
            <w:r w:rsidRPr="00717B66">
              <w:rPr>
                <w:rFonts w:ascii="Aptos" w:hAnsi="Aptos"/>
              </w:rPr>
              <w:t xml:space="preserve"> </w:t>
            </w:r>
          </w:p>
          <w:p w14:paraId="451DA268" w14:textId="77777777" w:rsidR="00BB5ADA" w:rsidRPr="00717B66" w:rsidRDefault="003230AD">
            <w:pPr>
              <w:spacing w:after="17" w:line="259" w:lineRule="auto"/>
              <w:ind w:left="0" w:right="0" w:firstLine="0"/>
              <w:rPr>
                <w:rFonts w:ascii="Aptos" w:hAnsi="Aptos"/>
              </w:rPr>
            </w:pPr>
            <w:r w:rsidRPr="00717B66">
              <w:rPr>
                <w:rFonts w:ascii="Aptos" w:hAnsi="Aptos"/>
              </w:rPr>
              <w:t xml:space="preserve">September 2022 </w:t>
            </w:r>
          </w:p>
          <w:p w14:paraId="1CEC4D5F" w14:textId="77777777" w:rsidR="00BB5ADA" w:rsidRPr="00717B66" w:rsidRDefault="003230AD">
            <w:pPr>
              <w:spacing w:after="0" w:line="259" w:lineRule="auto"/>
              <w:ind w:left="0" w:right="0" w:firstLine="0"/>
              <w:rPr>
                <w:rFonts w:ascii="Aptos" w:hAnsi="Aptos"/>
              </w:rPr>
            </w:pPr>
            <w:r w:rsidRPr="00717B66">
              <w:rPr>
                <w:rFonts w:ascii="Aptos" w:hAnsi="Aptos"/>
              </w:rPr>
              <w:t xml:space="preserve"> </w:t>
            </w:r>
          </w:p>
        </w:tc>
      </w:tr>
      <w:tr w:rsidR="00BB5ADA" w:rsidRPr="00717B66" w14:paraId="3737F287" w14:textId="77777777">
        <w:trPr>
          <w:trHeight w:val="569"/>
        </w:trPr>
        <w:tc>
          <w:tcPr>
            <w:tcW w:w="3848" w:type="dxa"/>
            <w:tcBorders>
              <w:top w:val="single" w:sz="4" w:space="0" w:color="000000"/>
              <w:left w:val="single" w:sz="4" w:space="0" w:color="000000"/>
              <w:bottom w:val="single" w:sz="4" w:space="0" w:color="000000"/>
              <w:right w:val="single" w:sz="4" w:space="0" w:color="000000"/>
            </w:tcBorders>
          </w:tcPr>
          <w:p w14:paraId="10166C40" w14:textId="77777777" w:rsidR="00BB5ADA" w:rsidRPr="00717B66" w:rsidRDefault="003230AD">
            <w:pPr>
              <w:spacing w:after="0" w:line="259" w:lineRule="auto"/>
              <w:ind w:left="0" w:right="0" w:firstLine="0"/>
              <w:rPr>
                <w:rFonts w:ascii="Aptos" w:hAnsi="Aptos"/>
              </w:rPr>
            </w:pPr>
            <w:r w:rsidRPr="00717B66">
              <w:rPr>
                <w:rFonts w:ascii="Aptos" w:hAnsi="Aptos"/>
                <w:b/>
              </w:rPr>
              <w:t xml:space="preserve">Date for Next Review: </w:t>
            </w:r>
            <w:r w:rsidRPr="00717B66">
              <w:rPr>
                <w:rFonts w:ascii="Aptos" w:hAnsi="Aptos"/>
              </w:rPr>
              <w:t xml:space="preserve"> </w:t>
            </w:r>
          </w:p>
        </w:tc>
        <w:tc>
          <w:tcPr>
            <w:tcW w:w="4451" w:type="dxa"/>
            <w:tcBorders>
              <w:top w:val="single" w:sz="4" w:space="0" w:color="000000"/>
              <w:left w:val="single" w:sz="4" w:space="0" w:color="000000"/>
              <w:bottom w:val="single" w:sz="4" w:space="0" w:color="000000"/>
              <w:right w:val="single" w:sz="4" w:space="0" w:color="000000"/>
            </w:tcBorders>
          </w:tcPr>
          <w:p w14:paraId="05A572F6" w14:textId="3C7A7B38" w:rsidR="00BB5ADA" w:rsidRPr="00717B66" w:rsidRDefault="00CE1524">
            <w:pPr>
              <w:spacing w:after="0" w:line="259" w:lineRule="auto"/>
              <w:ind w:left="0" w:right="0" w:firstLine="0"/>
              <w:rPr>
                <w:rFonts w:ascii="Aptos" w:hAnsi="Aptos"/>
              </w:rPr>
            </w:pPr>
            <w:r>
              <w:rPr>
                <w:rFonts w:ascii="Aptos" w:hAnsi="Aptos"/>
              </w:rPr>
              <w:t>October 202</w:t>
            </w:r>
            <w:r w:rsidR="002E2F7A">
              <w:rPr>
                <w:rFonts w:ascii="Aptos" w:hAnsi="Aptos"/>
              </w:rPr>
              <w:t>6</w:t>
            </w:r>
          </w:p>
        </w:tc>
      </w:tr>
      <w:tr w:rsidR="00BB5ADA" w:rsidRPr="00717B66" w14:paraId="182F1B77" w14:textId="77777777">
        <w:trPr>
          <w:trHeight w:val="290"/>
        </w:trPr>
        <w:tc>
          <w:tcPr>
            <w:tcW w:w="3848" w:type="dxa"/>
            <w:tcBorders>
              <w:top w:val="single" w:sz="4" w:space="0" w:color="000000"/>
              <w:left w:val="single" w:sz="4" w:space="0" w:color="000000"/>
              <w:bottom w:val="single" w:sz="4" w:space="0" w:color="000000"/>
              <w:right w:val="single" w:sz="4" w:space="0" w:color="000000"/>
            </w:tcBorders>
          </w:tcPr>
          <w:p w14:paraId="785FF07E" w14:textId="77777777" w:rsidR="00BB5ADA" w:rsidRPr="00717B66" w:rsidRDefault="003230AD">
            <w:pPr>
              <w:spacing w:after="0" w:line="259" w:lineRule="auto"/>
              <w:ind w:left="0" w:right="0" w:firstLine="0"/>
              <w:rPr>
                <w:rFonts w:ascii="Aptos" w:hAnsi="Aptos"/>
              </w:rPr>
            </w:pPr>
            <w:r w:rsidRPr="00717B66">
              <w:rPr>
                <w:rFonts w:ascii="Aptos" w:hAnsi="Aptos"/>
                <w:b/>
              </w:rPr>
              <w:t xml:space="preserve">Link on School Website </w:t>
            </w:r>
          </w:p>
        </w:tc>
        <w:tc>
          <w:tcPr>
            <w:tcW w:w="4451" w:type="dxa"/>
            <w:tcBorders>
              <w:top w:val="single" w:sz="4" w:space="0" w:color="000000"/>
              <w:left w:val="single" w:sz="4" w:space="0" w:color="000000"/>
              <w:bottom w:val="single" w:sz="4" w:space="0" w:color="000000"/>
              <w:right w:val="single" w:sz="4" w:space="0" w:color="000000"/>
            </w:tcBorders>
          </w:tcPr>
          <w:p w14:paraId="139A0E9B" w14:textId="77777777" w:rsidR="00BB5ADA" w:rsidRPr="00717B66" w:rsidRDefault="003230AD">
            <w:pPr>
              <w:spacing w:after="0" w:line="259" w:lineRule="auto"/>
              <w:ind w:left="0" w:right="0" w:firstLine="0"/>
              <w:rPr>
                <w:rFonts w:ascii="Aptos" w:hAnsi="Aptos"/>
              </w:rPr>
            </w:pPr>
            <w:r w:rsidRPr="00717B66">
              <w:rPr>
                <w:rFonts w:ascii="Aptos" w:hAnsi="Aptos"/>
              </w:rPr>
              <w:t xml:space="preserve">https://www.lifeskillsmanor.co.uk/policies </w:t>
            </w:r>
          </w:p>
        </w:tc>
      </w:tr>
    </w:tbl>
    <w:p w14:paraId="623D5ED3"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p w14:paraId="676BA023" w14:textId="77777777" w:rsidR="00BB5ADA" w:rsidRPr="00717B66" w:rsidRDefault="003230AD">
      <w:pPr>
        <w:spacing w:after="0" w:line="259" w:lineRule="auto"/>
        <w:ind w:left="67" w:right="0" w:firstLine="0"/>
        <w:rPr>
          <w:rFonts w:ascii="Aptos" w:hAnsi="Aptos"/>
        </w:rPr>
      </w:pPr>
      <w:r w:rsidRPr="00717B66">
        <w:rPr>
          <w:rFonts w:ascii="Aptos" w:hAnsi="Aptos"/>
        </w:rPr>
        <w:t xml:space="preserve"> </w:t>
      </w:r>
    </w:p>
    <w:sectPr w:rsidR="00BB5ADA" w:rsidRPr="00717B66">
      <w:headerReference w:type="even" r:id="rId8"/>
      <w:headerReference w:type="default" r:id="rId9"/>
      <w:footerReference w:type="even" r:id="rId10"/>
      <w:footerReference w:type="default" r:id="rId11"/>
      <w:headerReference w:type="first" r:id="rId12"/>
      <w:footerReference w:type="first" r:id="rId13"/>
      <w:pgSz w:w="11906" w:h="16838"/>
      <w:pgMar w:top="1331" w:right="1291" w:bottom="1137" w:left="1733" w:header="437" w:footer="2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47A2" w14:textId="77777777" w:rsidR="0010469B" w:rsidRDefault="0010469B">
      <w:pPr>
        <w:spacing w:after="0" w:line="240" w:lineRule="auto"/>
      </w:pPr>
      <w:r>
        <w:separator/>
      </w:r>
    </w:p>
  </w:endnote>
  <w:endnote w:type="continuationSeparator" w:id="0">
    <w:p w14:paraId="333AF115" w14:textId="77777777" w:rsidR="0010469B" w:rsidRDefault="0010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CC0A" w14:textId="77777777" w:rsidR="00BB5ADA" w:rsidRDefault="003230AD">
    <w:pPr>
      <w:spacing w:after="0" w:line="259" w:lineRule="auto"/>
      <w:ind w:left="0" w:right="443"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43E8319" wp14:editId="3D380058">
              <wp:simplePos x="0" y="0"/>
              <wp:positionH relativeFrom="page">
                <wp:posOffset>393192</wp:posOffset>
              </wp:positionH>
              <wp:positionV relativeFrom="page">
                <wp:posOffset>10334244</wp:posOffset>
              </wp:positionV>
              <wp:extent cx="6864096" cy="54864"/>
              <wp:effectExtent l="0" t="0" r="0" b="0"/>
              <wp:wrapSquare wrapText="bothSides"/>
              <wp:docPr id="7544" name="Group 7544"/>
              <wp:cNvGraphicFramePr/>
              <a:graphic xmlns:a="http://schemas.openxmlformats.org/drawingml/2006/main">
                <a:graphicData uri="http://schemas.microsoft.com/office/word/2010/wordprocessingGroup">
                  <wpg:wgp>
                    <wpg:cNvGrpSpPr/>
                    <wpg:grpSpPr>
                      <a:xfrm>
                        <a:off x="0" y="0"/>
                        <a:ext cx="6864096" cy="54864"/>
                        <a:chOff x="0" y="0"/>
                        <a:chExt cx="6864096" cy="54864"/>
                      </a:xfrm>
                    </wpg:grpSpPr>
                    <wps:wsp>
                      <wps:cNvPr id="7943" name="Shape 7943"/>
                      <wps:cNvSpPr/>
                      <wps:spPr>
                        <a:xfrm>
                          <a:off x="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44" name="Shape 7944"/>
                      <wps:cNvSpPr/>
                      <wps:spPr>
                        <a:xfrm>
                          <a:off x="0"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45" name="Shape 7945"/>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46" name="Shape 7946"/>
                      <wps:cNvSpPr/>
                      <wps:spPr>
                        <a:xfrm>
                          <a:off x="54864" y="36578"/>
                          <a:ext cx="6754368" cy="18286"/>
                        </a:xfrm>
                        <a:custGeom>
                          <a:avLst/>
                          <a:gdLst/>
                          <a:ahLst/>
                          <a:cxnLst/>
                          <a:rect l="0" t="0" r="0" b="0"/>
                          <a:pathLst>
                            <a:path w="6754368" h="18286">
                              <a:moveTo>
                                <a:pt x="0" y="0"/>
                              </a:moveTo>
                              <a:lnTo>
                                <a:pt x="6754368" y="0"/>
                              </a:lnTo>
                              <a:lnTo>
                                <a:pt x="6754368"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47" name="Shape 7947"/>
                      <wps:cNvSpPr/>
                      <wps:spPr>
                        <a:xfrm>
                          <a:off x="54864" y="18288"/>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48" name="Shape 7948"/>
                      <wps:cNvSpPr/>
                      <wps:spPr>
                        <a:xfrm>
                          <a:off x="54864" y="0"/>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49" name="Shape 7949"/>
                      <wps:cNvSpPr/>
                      <wps:spPr>
                        <a:xfrm>
                          <a:off x="6845808"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50" name="Shape 7950"/>
                      <wps:cNvSpPr/>
                      <wps:spPr>
                        <a:xfrm>
                          <a:off x="6809232"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51" name="Shape 7951"/>
                      <wps:cNvSpPr/>
                      <wps:spPr>
                        <a:xfrm>
                          <a:off x="682752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52" name="Shape 7952"/>
                      <wps:cNvSpPr/>
                      <wps:spPr>
                        <a:xfrm>
                          <a:off x="680923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53" name="Shape 7953"/>
                      <wps:cNvSpPr/>
                      <wps:spPr>
                        <a:xfrm>
                          <a:off x="680923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544" style="width:540.48pt;height:4.32001pt;position:absolute;mso-position-horizontal-relative:page;mso-position-horizontal:absolute;margin-left:30.96pt;mso-position-vertical-relative:page;margin-top:813.72pt;" coordsize="68640,548">
              <v:shape id="Shape 7954" style="position:absolute;width:182;height:548;left:0;top:0;" coordsize="18288,54863" path="m0,0l18288,0l18288,54863l0,54863l0,0">
                <v:stroke weight="0pt" endcap="flat" joinstyle="miter" miterlimit="10" on="false" color="#000000" opacity="0"/>
                <v:fill on="true" color="#0070c0"/>
              </v:shape>
              <v:shape id="Shape 7955" style="position:absolute;width:548;height:182;left:0;top:365;" coordsize="54864,18286" path="m0,0l54864,0l54864,18286l0,18286l0,0">
                <v:stroke weight="0pt" endcap="flat" joinstyle="miter" miterlimit="10" on="false" color="#000000" opacity="0"/>
                <v:fill on="true" color="#0070c0"/>
              </v:shape>
              <v:shape id="Shape 7956" style="position:absolute;width:182;height:182;left:365;top:0;" coordsize="18288,18288" path="m0,0l18288,0l18288,18288l0,18288l0,0">
                <v:stroke weight="0pt" endcap="flat" joinstyle="miter" miterlimit="10" on="false" color="#000000" opacity="0"/>
                <v:fill on="true" color="#0070c0"/>
              </v:shape>
              <v:shape id="Shape 7957" style="position:absolute;width:67543;height:182;left:548;top:365;" coordsize="6754368,18286" path="m0,0l6754368,0l6754368,18286l0,18286l0,0">
                <v:stroke weight="0pt" endcap="flat" joinstyle="miter" miterlimit="10" on="false" color="#000000" opacity="0"/>
                <v:fill on="true" color="#0070c0"/>
              </v:shape>
              <v:shape id="Shape 7958" style="position:absolute;width:67543;height:182;left:548;top:182;" coordsize="6754368,18288" path="m0,0l6754368,0l6754368,18288l0,18288l0,0">
                <v:stroke weight="0pt" endcap="flat" joinstyle="miter" miterlimit="10" on="false" color="#000000" opacity="0"/>
                <v:fill on="true" color="#ffffff"/>
              </v:shape>
              <v:shape id="Shape 7959" style="position:absolute;width:67543;height:182;left:548;top:0;" coordsize="6754368,18288" path="m0,0l6754368,0l6754368,18288l0,18288l0,0">
                <v:stroke weight="0pt" endcap="flat" joinstyle="miter" miterlimit="10" on="false" color="#000000" opacity="0"/>
                <v:fill on="true" color="#0070c0"/>
              </v:shape>
              <v:shape id="Shape 7960" style="position:absolute;width:182;height:548;left:68458;top:0;" coordsize="18288,54863" path="m0,0l18288,0l18288,54863l0,54863l0,0">
                <v:stroke weight="0pt" endcap="flat" joinstyle="miter" miterlimit="10" on="false" color="#000000" opacity="0"/>
                <v:fill on="true" color="#0070c0"/>
              </v:shape>
              <v:shape id="Shape 7961" style="position:absolute;width:548;height:182;left:68092;top:365;" coordsize="54864,18286" path="m0,0l54864,0l54864,18286l0,18286l0,0">
                <v:stroke weight="0pt" endcap="flat" joinstyle="miter" miterlimit="10" on="false" color="#000000" opacity="0"/>
                <v:fill on="true" color="#0070c0"/>
              </v:shape>
              <v:shape id="Shape 7962" style="position:absolute;width:182;height:365;left:68275;top:0;" coordsize="18288,36576" path="m0,0l18288,0l18288,36576l0,36576l0,0">
                <v:stroke weight="0pt" endcap="flat" joinstyle="miter" miterlimit="10" on="false" color="#000000" opacity="0"/>
                <v:fill on="true" color="#ffffff"/>
              </v:shape>
              <v:shape id="Shape 7963" style="position:absolute;width:365;height:182;left:68092;top:182;" coordsize="36576,18288" path="m0,0l36576,0l36576,18288l0,18288l0,0">
                <v:stroke weight="0pt" endcap="flat" joinstyle="miter" miterlimit="10" on="false" color="#000000" opacity="0"/>
                <v:fill on="true" color="#ffffff"/>
              </v:shape>
              <v:shape id="Shape 7964" style="position:absolute;width:182;height:182;left:68092;top:0;" coordsize="18288,18288" path="m0,0l18288,0l18288,18288l0,18288l0,0">
                <v:stroke weight="0pt" endcap="flat" joinstyle="miter" miterlimit="10" on="false" color="#000000" opacity="0"/>
                <v:fill on="true" color="#0070c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6E869B4" w14:textId="77777777" w:rsidR="00BB5ADA" w:rsidRDefault="003230AD">
    <w:pPr>
      <w:spacing w:after="0" w:line="259" w:lineRule="auto"/>
      <w:ind w:left="67" w:right="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B2D1F" w14:textId="77777777" w:rsidR="00BB5ADA" w:rsidRDefault="003230AD">
    <w:pPr>
      <w:spacing w:after="0" w:line="259" w:lineRule="auto"/>
      <w:ind w:left="0" w:right="443"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871F488" wp14:editId="36BEC09A">
              <wp:simplePos x="0" y="0"/>
              <wp:positionH relativeFrom="page">
                <wp:posOffset>393192</wp:posOffset>
              </wp:positionH>
              <wp:positionV relativeFrom="page">
                <wp:posOffset>10334244</wp:posOffset>
              </wp:positionV>
              <wp:extent cx="6864096" cy="54864"/>
              <wp:effectExtent l="0" t="0" r="0" b="0"/>
              <wp:wrapSquare wrapText="bothSides"/>
              <wp:docPr id="7490" name="Group 7490"/>
              <wp:cNvGraphicFramePr/>
              <a:graphic xmlns:a="http://schemas.openxmlformats.org/drawingml/2006/main">
                <a:graphicData uri="http://schemas.microsoft.com/office/word/2010/wordprocessingGroup">
                  <wpg:wgp>
                    <wpg:cNvGrpSpPr/>
                    <wpg:grpSpPr>
                      <a:xfrm>
                        <a:off x="0" y="0"/>
                        <a:ext cx="6864096" cy="54864"/>
                        <a:chOff x="0" y="0"/>
                        <a:chExt cx="6864096" cy="54864"/>
                      </a:xfrm>
                    </wpg:grpSpPr>
                    <wps:wsp>
                      <wps:cNvPr id="7921" name="Shape 7921"/>
                      <wps:cNvSpPr/>
                      <wps:spPr>
                        <a:xfrm>
                          <a:off x="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22" name="Shape 7922"/>
                      <wps:cNvSpPr/>
                      <wps:spPr>
                        <a:xfrm>
                          <a:off x="0"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23" name="Shape 7923"/>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24" name="Shape 7924"/>
                      <wps:cNvSpPr/>
                      <wps:spPr>
                        <a:xfrm>
                          <a:off x="54864" y="36578"/>
                          <a:ext cx="6754368" cy="18286"/>
                        </a:xfrm>
                        <a:custGeom>
                          <a:avLst/>
                          <a:gdLst/>
                          <a:ahLst/>
                          <a:cxnLst/>
                          <a:rect l="0" t="0" r="0" b="0"/>
                          <a:pathLst>
                            <a:path w="6754368" h="18286">
                              <a:moveTo>
                                <a:pt x="0" y="0"/>
                              </a:moveTo>
                              <a:lnTo>
                                <a:pt x="6754368" y="0"/>
                              </a:lnTo>
                              <a:lnTo>
                                <a:pt x="6754368"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25" name="Shape 7925"/>
                      <wps:cNvSpPr/>
                      <wps:spPr>
                        <a:xfrm>
                          <a:off x="54864" y="18288"/>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26" name="Shape 7926"/>
                      <wps:cNvSpPr/>
                      <wps:spPr>
                        <a:xfrm>
                          <a:off x="54864" y="0"/>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27" name="Shape 7927"/>
                      <wps:cNvSpPr/>
                      <wps:spPr>
                        <a:xfrm>
                          <a:off x="6845808"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28" name="Shape 7928"/>
                      <wps:cNvSpPr/>
                      <wps:spPr>
                        <a:xfrm>
                          <a:off x="6809232"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29" name="Shape 7929"/>
                      <wps:cNvSpPr/>
                      <wps:spPr>
                        <a:xfrm>
                          <a:off x="682752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30" name="Shape 7930"/>
                      <wps:cNvSpPr/>
                      <wps:spPr>
                        <a:xfrm>
                          <a:off x="680923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31" name="Shape 7931"/>
                      <wps:cNvSpPr/>
                      <wps:spPr>
                        <a:xfrm>
                          <a:off x="680923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490" style="width:540.48pt;height:4.32001pt;position:absolute;mso-position-horizontal-relative:page;mso-position-horizontal:absolute;margin-left:30.96pt;mso-position-vertical-relative:page;margin-top:813.72pt;" coordsize="68640,548">
              <v:shape id="Shape 7932" style="position:absolute;width:182;height:548;left:0;top:0;" coordsize="18288,54863" path="m0,0l18288,0l18288,54863l0,54863l0,0">
                <v:stroke weight="0pt" endcap="flat" joinstyle="miter" miterlimit="10" on="false" color="#000000" opacity="0"/>
                <v:fill on="true" color="#0070c0"/>
              </v:shape>
              <v:shape id="Shape 7933" style="position:absolute;width:548;height:182;left:0;top:365;" coordsize="54864,18286" path="m0,0l54864,0l54864,18286l0,18286l0,0">
                <v:stroke weight="0pt" endcap="flat" joinstyle="miter" miterlimit="10" on="false" color="#000000" opacity="0"/>
                <v:fill on="true" color="#0070c0"/>
              </v:shape>
              <v:shape id="Shape 7934" style="position:absolute;width:182;height:182;left:365;top:0;" coordsize="18288,18288" path="m0,0l18288,0l18288,18288l0,18288l0,0">
                <v:stroke weight="0pt" endcap="flat" joinstyle="miter" miterlimit="10" on="false" color="#000000" opacity="0"/>
                <v:fill on="true" color="#0070c0"/>
              </v:shape>
              <v:shape id="Shape 7935" style="position:absolute;width:67543;height:182;left:548;top:365;" coordsize="6754368,18286" path="m0,0l6754368,0l6754368,18286l0,18286l0,0">
                <v:stroke weight="0pt" endcap="flat" joinstyle="miter" miterlimit="10" on="false" color="#000000" opacity="0"/>
                <v:fill on="true" color="#0070c0"/>
              </v:shape>
              <v:shape id="Shape 7936" style="position:absolute;width:67543;height:182;left:548;top:182;" coordsize="6754368,18288" path="m0,0l6754368,0l6754368,18288l0,18288l0,0">
                <v:stroke weight="0pt" endcap="flat" joinstyle="miter" miterlimit="10" on="false" color="#000000" opacity="0"/>
                <v:fill on="true" color="#ffffff"/>
              </v:shape>
              <v:shape id="Shape 7937" style="position:absolute;width:67543;height:182;left:548;top:0;" coordsize="6754368,18288" path="m0,0l6754368,0l6754368,18288l0,18288l0,0">
                <v:stroke weight="0pt" endcap="flat" joinstyle="miter" miterlimit="10" on="false" color="#000000" opacity="0"/>
                <v:fill on="true" color="#0070c0"/>
              </v:shape>
              <v:shape id="Shape 7938" style="position:absolute;width:182;height:548;left:68458;top:0;" coordsize="18288,54863" path="m0,0l18288,0l18288,54863l0,54863l0,0">
                <v:stroke weight="0pt" endcap="flat" joinstyle="miter" miterlimit="10" on="false" color="#000000" opacity="0"/>
                <v:fill on="true" color="#0070c0"/>
              </v:shape>
              <v:shape id="Shape 7939" style="position:absolute;width:548;height:182;left:68092;top:365;" coordsize="54864,18286" path="m0,0l54864,0l54864,18286l0,18286l0,0">
                <v:stroke weight="0pt" endcap="flat" joinstyle="miter" miterlimit="10" on="false" color="#000000" opacity="0"/>
                <v:fill on="true" color="#0070c0"/>
              </v:shape>
              <v:shape id="Shape 7940" style="position:absolute;width:182;height:365;left:68275;top:0;" coordsize="18288,36576" path="m0,0l18288,0l18288,36576l0,36576l0,0">
                <v:stroke weight="0pt" endcap="flat" joinstyle="miter" miterlimit="10" on="false" color="#000000" opacity="0"/>
                <v:fill on="true" color="#ffffff"/>
              </v:shape>
              <v:shape id="Shape 7941" style="position:absolute;width:365;height:182;left:68092;top:182;" coordsize="36576,18288" path="m0,0l36576,0l36576,18288l0,18288l0,0">
                <v:stroke weight="0pt" endcap="flat" joinstyle="miter" miterlimit="10" on="false" color="#000000" opacity="0"/>
                <v:fill on="true" color="#ffffff"/>
              </v:shape>
              <v:shape id="Shape 7942" style="position:absolute;width:182;height:182;left:68092;top:0;" coordsize="18288,18288" path="m0,0l18288,0l18288,18288l0,18288l0,0">
                <v:stroke weight="0pt" endcap="flat" joinstyle="miter" miterlimit="10" on="false" color="#000000" opacity="0"/>
                <v:fill on="true" color="#0070c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3D6EBF00" w14:textId="77777777" w:rsidR="00BB5ADA" w:rsidRDefault="003230AD">
    <w:pPr>
      <w:spacing w:after="0" w:line="259" w:lineRule="auto"/>
      <w:ind w:left="67" w:right="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78F6A" w14:textId="77777777" w:rsidR="00BB5ADA" w:rsidRDefault="003230AD">
    <w:pPr>
      <w:spacing w:after="0" w:line="259" w:lineRule="auto"/>
      <w:ind w:left="-1733" w:right="10615"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8740198" wp14:editId="256E064D">
              <wp:simplePos x="0" y="0"/>
              <wp:positionH relativeFrom="page">
                <wp:posOffset>393192</wp:posOffset>
              </wp:positionH>
              <wp:positionV relativeFrom="page">
                <wp:posOffset>10334244</wp:posOffset>
              </wp:positionV>
              <wp:extent cx="6864096" cy="54864"/>
              <wp:effectExtent l="0" t="0" r="0" b="0"/>
              <wp:wrapSquare wrapText="bothSides"/>
              <wp:docPr id="7439" name="Group 7439"/>
              <wp:cNvGraphicFramePr/>
              <a:graphic xmlns:a="http://schemas.openxmlformats.org/drawingml/2006/main">
                <a:graphicData uri="http://schemas.microsoft.com/office/word/2010/wordprocessingGroup">
                  <wpg:wgp>
                    <wpg:cNvGrpSpPr/>
                    <wpg:grpSpPr>
                      <a:xfrm>
                        <a:off x="0" y="0"/>
                        <a:ext cx="6864096" cy="54864"/>
                        <a:chOff x="0" y="0"/>
                        <a:chExt cx="6864096" cy="54864"/>
                      </a:xfrm>
                    </wpg:grpSpPr>
                    <wps:wsp>
                      <wps:cNvPr id="7899" name="Shape 7899"/>
                      <wps:cNvSpPr/>
                      <wps:spPr>
                        <a:xfrm>
                          <a:off x="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00" name="Shape 7900"/>
                      <wps:cNvSpPr/>
                      <wps:spPr>
                        <a:xfrm>
                          <a:off x="0"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01" name="Shape 7901"/>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02" name="Shape 7902"/>
                      <wps:cNvSpPr/>
                      <wps:spPr>
                        <a:xfrm>
                          <a:off x="54864" y="36578"/>
                          <a:ext cx="6754368" cy="18286"/>
                        </a:xfrm>
                        <a:custGeom>
                          <a:avLst/>
                          <a:gdLst/>
                          <a:ahLst/>
                          <a:cxnLst/>
                          <a:rect l="0" t="0" r="0" b="0"/>
                          <a:pathLst>
                            <a:path w="6754368" h="18286">
                              <a:moveTo>
                                <a:pt x="0" y="0"/>
                              </a:moveTo>
                              <a:lnTo>
                                <a:pt x="6754368" y="0"/>
                              </a:lnTo>
                              <a:lnTo>
                                <a:pt x="6754368"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03" name="Shape 7903"/>
                      <wps:cNvSpPr/>
                      <wps:spPr>
                        <a:xfrm>
                          <a:off x="54864" y="18288"/>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04" name="Shape 7904"/>
                      <wps:cNvSpPr/>
                      <wps:spPr>
                        <a:xfrm>
                          <a:off x="54864" y="0"/>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05" name="Shape 7905"/>
                      <wps:cNvSpPr/>
                      <wps:spPr>
                        <a:xfrm>
                          <a:off x="6845808"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06" name="Shape 7906"/>
                      <wps:cNvSpPr/>
                      <wps:spPr>
                        <a:xfrm>
                          <a:off x="6809232"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907" name="Shape 7907"/>
                      <wps:cNvSpPr/>
                      <wps:spPr>
                        <a:xfrm>
                          <a:off x="6827520"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08" name="Shape 7908"/>
                      <wps:cNvSpPr/>
                      <wps:spPr>
                        <a:xfrm>
                          <a:off x="680923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09" name="Shape 7909"/>
                      <wps:cNvSpPr/>
                      <wps:spPr>
                        <a:xfrm>
                          <a:off x="680923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439" style="width:540.48pt;height:4.32001pt;position:absolute;mso-position-horizontal-relative:page;mso-position-horizontal:absolute;margin-left:30.96pt;mso-position-vertical-relative:page;margin-top:813.72pt;" coordsize="68640,548">
              <v:shape id="Shape 7910" style="position:absolute;width:182;height:548;left:0;top:0;" coordsize="18288,54863" path="m0,0l18288,0l18288,54863l0,54863l0,0">
                <v:stroke weight="0pt" endcap="flat" joinstyle="miter" miterlimit="10" on="false" color="#000000" opacity="0"/>
                <v:fill on="true" color="#0070c0"/>
              </v:shape>
              <v:shape id="Shape 7911" style="position:absolute;width:548;height:182;left:0;top:365;" coordsize="54864,18286" path="m0,0l54864,0l54864,18286l0,18286l0,0">
                <v:stroke weight="0pt" endcap="flat" joinstyle="miter" miterlimit="10" on="false" color="#000000" opacity="0"/>
                <v:fill on="true" color="#0070c0"/>
              </v:shape>
              <v:shape id="Shape 7912" style="position:absolute;width:182;height:182;left:365;top:0;" coordsize="18288,18288" path="m0,0l18288,0l18288,18288l0,18288l0,0">
                <v:stroke weight="0pt" endcap="flat" joinstyle="miter" miterlimit="10" on="false" color="#000000" opacity="0"/>
                <v:fill on="true" color="#0070c0"/>
              </v:shape>
              <v:shape id="Shape 7913" style="position:absolute;width:67543;height:182;left:548;top:365;" coordsize="6754368,18286" path="m0,0l6754368,0l6754368,18286l0,18286l0,0">
                <v:stroke weight="0pt" endcap="flat" joinstyle="miter" miterlimit="10" on="false" color="#000000" opacity="0"/>
                <v:fill on="true" color="#0070c0"/>
              </v:shape>
              <v:shape id="Shape 7914" style="position:absolute;width:67543;height:182;left:548;top:182;" coordsize="6754368,18288" path="m0,0l6754368,0l6754368,18288l0,18288l0,0">
                <v:stroke weight="0pt" endcap="flat" joinstyle="miter" miterlimit="10" on="false" color="#000000" opacity="0"/>
                <v:fill on="true" color="#ffffff"/>
              </v:shape>
              <v:shape id="Shape 7915" style="position:absolute;width:67543;height:182;left:548;top:0;" coordsize="6754368,18288" path="m0,0l6754368,0l6754368,18288l0,18288l0,0">
                <v:stroke weight="0pt" endcap="flat" joinstyle="miter" miterlimit="10" on="false" color="#000000" opacity="0"/>
                <v:fill on="true" color="#0070c0"/>
              </v:shape>
              <v:shape id="Shape 7916" style="position:absolute;width:182;height:548;left:68458;top:0;" coordsize="18288,54863" path="m0,0l18288,0l18288,54863l0,54863l0,0">
                <v:stroke weight="0pt" endcap="flat" joinstyle="miter" miterlimit="10" on="false" color="#000000" opacity="0"/>
                <v:fill on="true" color="#0070c0"/>
              </v:shape>
              <v:shape id="Shape 7917" style="position:absolute;width:548;height:182;left:68092;top:365;" coordsize="54864,18286" path="m0,0l54864,0l54864,18286l0,18286l0,0">
                <v:stroke weight="0pt" endcap="flat" joinstyle="miter" miterlimit="10" on="false" color="#000000" opacity="0"/>
                <v:fill on="true" color="#0070c0"/>
              </v:shape>
              <v:shape id="Shape 7918" style="position:absolute;width:182;height:365;left:68275;top:0;" coordsize="18288,36576" path="m0,0l18288,0l18288,36576l0,36576l0,0">
                <v:stroke weight="0pt" endcap="flat" joinstyle="miter" miterlimit="10" on="false" color="#000000" opacity="0"/>
                <v:fill on="true" color="#ffffff"/>
              </v:shape>
              <v:shape id="Shape 7919" style="position:absolute;width:365;height:182;left:68092;top:182;" coordsize="36576,18288" path="m0,0l36576,0l36576,18288l0,18288l0,0">
                <v:stroke weight="0pt" endcap="flat" joinstyle="miter" miterlimit="10" on="false" color="#000000" opacity="0"/>
                <v:fill on="true" color="#ffffff"/>
              </v:shape>
              <v:shape id="Shape 7920" style="position:absolute;width:182;height:182;left:68092;top:0;" coordsize="18288,18288" path="m0,0l18288,0l18288,18288l0,18288l0,0">
                <v:stroke weight="0pt" endcap="flat" joinstyle="miter" miterlimit="10" on="false" color="#000000" opacity="0"/>
                <v:fill on="true" color="#0070c0"/>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5D8B" w14:textId="77777777" w:rsidR="0010469B" w:rsidRDefault="0010469B">
      <w:pPr>
        <w:spacing w:after="0" w:line="240" w:lineRule="auto"/>
      </w:pPr>
      <w:r>
        <w:separator/>
      </w:r>
    </w:p>
  </w:footnote>
  <w:footnote w:type="continuationSeparator" w:id="0">
    <w:p w14:paraId="408BAC9C" w14:textId="77777777" w:rsidR="0010469B" w:rsidRDefault="00104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C9A60" w14:textId="77777777" w:rsidR="00BB5ADA" w:rsidRDefault="003230AD">
    <w:pPr>
      <w:spacing w:after="232" w:line="259" w:lineRule="auto"/>
      <w:ind w:left="67"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C8FE680" wp14:editId="378AB61C">
              <wp:simplePos x="0" y="0"/>
              <wp:positionH relativeFrom="page">
                <wp:posOffset>393192</wp:posOffset>
              </wp:positionH>
              <wp:positionV relativeFrom="page">
                <wp:posOffset>393192</wp:posOffset>
              </wp:positionV>
              <wp:extent cx="6864096" cy="54864"/>
              <wp:effectExtent l="0" t="0" r="0" b="0"/>
              <wp:wrapSquare wrapText="bothSides"/>
              <wp:docPr id="7511" name="Group 7511"/>
              <wp:cNvGraphicFramePr/>
              <a:graphic xmlns:a="http://schemas.openxmlformats.org/drawingml/2006/main">
                <a:graphicData uri="http://schemas.microsoft.com/office/word/2010/wordprocessingGroup">
                  <wpg:wgp>
                    <wpg:cNvGrpSpPr/>
                    <wpg:grpSpPr>
                      <a:xfrm>
                        <a:off x="0" y="0"/>
                        <a:ext cx="6864096" cy="54864"/>
                        <a:chOff x="0" y="0"/>
                        <a:chExt cx="6864096" cy="54864"/>
                      </a:xfrm>
                    </wpg:grpSpPr>
                    <wps:wsp>
                      <wps:cNvPr id="7861" name="Shape 7861"/>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62" name="Shape 7862"/>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63" name="Shape 7863"/>
                      <wps:cNvSpPr/>
                      <wps:spPr>
                        <a:xfrm>
                          <a:off x="18288"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64" name="Shape 7864"/>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65" name="Shape 7865"/>
                      <wps:cNvSpPr/>
                      <wps:spPr>
                        <a:xfrm>
                          <a:off x="36576"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66" name="Shape 7866"/>
                      <wps:cNvSpPr/>
                      <wps:spPr>
                        <a:xfrm>
                          <a:off x="54864" y="0"/>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67" name="Shape 7867"/>
                      <wps:cNvSpPr/>
                      <wps:spPr>
                        <a:xfrm>
                          <a:off x="54864" y="18288"/>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68" name="Shape 7868"/>
                      <wps:cNvSpPr/>
                      <wps:spPr>
                        <a:xfrm>
                          <a:off x="54864" y="36576"/>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69" name="Shape 7869"/>
                      <wps:cNvSpPr/>
                      <wps:spPr>
                        <a:xfrm>
                          <a:off x="6845808"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70" name="Shape 7870"/>
                      <wps:cNvSpPr/>
                      <wps:spPr>
                        <a:xfrm>
                          <a:off x="6809232"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71" name="Shape 7871"/>
                      <wps:cNvSpPr/>
                      <wps:spPr>
                        <a:xfrm>
                          <a:off x="6827520"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72" name="Shape 7872"/>
                      <wps:cNvSpPr/>
                      <wps:spPr>
                        <a:xfrm>
                          <a:off x="680923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73" name="Shape 7873"/>
                      <wps:cNvSpPr/>
                      <wps:spPr>
                        <a:xfrm>
                          <a:off x="6809232"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511" style="width:540.48pt;height:4.32001pt;position:absolute;mso-position-horizontal-relative:page;mso-position-horizontal:absolute;margin-left:30.96pt;mso-position-vertical-relative:page;margin-top:30.96pt;" coordsize="68640,548">
              <v:shape id="Shape 7874" style="position:absolute;width:182;height:548;left:0;top:0;" coordsize="18288,54864" path="m0,0l18288,0l18288,54864l0,54864l0,0">
                <v:stroke weight="0pt" endcap="flat" joinstyle="miter" miterlimit="10" on="false" color="#000000" opacity="0"/>
                <v:fill on="true" color="#0070c0"/>
              </v:shape>
              <v:shape id="Shape 7875" style="position:absolute;width:548;height:182;left:0;top:0;" coordsize="54864,18288" path="m0,0l54864,0l54864,18288l0,18288l0,0">
                <v:stroke weight="0pt" endcap="flat" joinstyle="miter" miterlimit="10" on="false" color="#000000" opacity="0"/>
                <v:fill on="true" color="#0070c0"/>
              </v:shape>
              <v:shape id="Shape 7876" style="position:absolute;width:182;height:365;left:182;top:182;" coordsize="18288,36576" path="m0,0l18288,0l18288,36576l0,36576l0,0">
                <v:stroke weight="0pt" endcap="flat" joinstyle="miter" miterlimit="10" on="false" color="#000000" opacity="0"/>
                <v:fill on="true" color="#ffffff"/>
              </v:shape>
              <v:shape id="Shape 7877" style="position:absolute;width:365;height:182;left:182;top:182;" coordsize="36576,18288" path="m0,0l36576,0l36576,18288l0,18288l0,0">
                <v:stroke weight="0pt" endcap="flat" joinstyle="miter" miterlimit="10" on="false" color="#000000" opacity="0"/>
                <v:fill on="true" color="#ffffff"/>
              </v:shape>
              <v:shape id="Shape 7878" style="position:absolute;width:182;height:182;left:365;top:365;" coordsize="18288,18288" path="m0,0l18288,0l18288,18288l0,18288l0,0">
                <v:stroke weight="0pt" endcap="flat" joinstyle="miter" miterlimit="10" on="false" color="#000000" opacity="0"/>
                <v:fill on="true" color="#0070c0"/>
              </v:shape>
              <v:shape id="Shape 7879" style="position:absolute;width:67543;height:182;left:548;top:0;" coordsize="6754368,18288" path="m0,0l6754368,0l6754368,18288l0,18288l0,0">
                <v:stroke weight="0pt" endcap="flat" joinstyle="miter" miterlimit="10" on="false" color="#000000" opacity="0"/>
                <v:fill on="true" color="#0070c0"/>
              </v:shape>
              <v:shape id="Shape 7880" style="position:absolute;width:67543;height:182;left:548;top:182;" coordsize="6754368,18288" path="m0,0l6754368,0l6754368,18288l0,18288l0,0">
                <v:stroke weight="0pt" endcap="flat" joinstyle="miter" miterlimit="10" on="false" color="#000000" opacity="0"/>
                <v:fill on="true" color="#ffffff"/>
              </v:shape>
              <v:shape id="Shape 7881" style="position:absolute;width:67543;height:182;left:548;top:365;" coordsize="6754368,18288" path="m0,0l6754368,0l6754368,18288l0,18288l0,0">
                <v:stroke weight="0pt" endcap="flat" joinstyle="miter" miterlimit="10" on="false" color="#000000" opacity="0"/>
                <v:fill on="true" color="#0070c0"/>
              </v:shape>
              <v:shape id="Shape 7882" style="position:absolute;width:182;height:548;left:68458;top:0;" coordsize="18288,54864" path="m0,0l18288,0l18288,54864l0,54864l0,0">
                <v:stroke weight="0pt" endcap="flat" joinstyle="miter" miterlimit="10" on="false" color="#000000" opacity="0"/>
                <v:fill on="true" color="#0070c0"/>
              </v:shape>
              <v:shape id="Shape 7883" style="position:absolute;width:548;height:182;left:68092;top:0;" coordsize="54864,18288" path="m0,0l54864,0l54864,18288l0,18288l0,0">
                <v:stroke weight="0pt" endcap="flat" joinstyle="miter" miterlimit="10" on="false" color="#000000" opacity="0"/>
                <v:fill on="true" color="#0070c0"/>
              </v:shape>
              <v:shape id="Shape 7884" style="position:absolute;width:182;height:365;left:68275;top:182;" coordsize="18288,36576" path="m0,0l18288,0l18288,36576l0,36576l0,0">
                <v:stroke weight="0pt" endcap="flat" joinstyle="miter" miterlimit="10" on="false" color="#000000" opacity="0"/>
                <v:fill on="true" color="#ffffff"/>
              </v:shape>
              <v:shape id="Shape 7885" style="position:absolute;width:365;height:182;left:68092;top:182;" coordsize="36576,18288" path="m0,0l36576,0l36576,18288l0,18288l0,0">
                <v:stroke weight="0pt" endcap="flat" joinstyle="miter" miterlimit="10" on="false" color="#000000" opacity="0"/>
                <v:fill on="true" color="#ffffff"/>
              </v:shape>
              <v:shape id="Shape 7886" style="position:absolute;width:182;height:182;left:68092;top:365;" coordsize="18288,18288" path="m0,0l18288,0l18288,18288l0,18288l0,0">
                <v:stroke weight="0pt" endcap="flat" joinstyle="miter" miterlimit="10" on="false" color="#000000" opacity="0"/>
                <v:fill on="true" color="#0070c0"/>
              </v:shape>
              <w10:wrap type="square"/>
            </v:group>
          </w:pict>
        </mc:Fallback>
      </mc:AlternateContent>
    </w:r>
    <w:r>
      <w:rPr>
        <w:rFonts w:ascii="Times New Roman" w:eastAsia="Times New Roman" w:hAnsi="Times New Roman" w:cs="Times New Roman"/>
        <w:b/>
        <w:sz w:val="24"/>
      </w:rPr>
      <w:t xml:space="preserve"> </w:t>
    </w:r>
  </w:p>
  <w:p w14:paraId="29FB3CBA" w14:textId="77777777" w:rsidR="00BB5ADA" w:rsidRDefault="003230AD">
    <w:pPr>
      <w:spacing w:after="0" w:line="259" w:lineRule="auto"/>
      <w:ind w:left="67" w:right="0" w:firstLine="0"/>
    </w:pPr>
    <w:r>
      <w:rPr>
        <w:b/>
      </w:rPr>
      <w:t xml:space="preserve">Life Skills Manor ACCESSIBILITY AND DISABILITY POLICY </w:t>
    </w:r>
  </w:p>
  <w:p w14:paraId="26557BF8" w14:textId="77777777" w:rsidR="00BB5ADA" w:rsidRDefault="003230AD">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F792284" wp14:editId="452E13B2">
              <wp:simplePos x="0" y="0"/>
              <wp:positionH relativeFrom="page">
                <wp:posOffset>393192</wp:posOffset>
              </wp:positionH>
              <wp:positionV relativeFrom="page">
                <wp:posOffset>448056</wp:posOffset>
              </wp:positionV>
              <wp:extent cx="6864096" cy="9886188"/>
              <wp:effectExtent l="0" t="0" r="0" b="0"/>
              <wp:wrapNone/>
              <wp:docPr id="7530" name="Group 7530"/>
              <wp:cNvGraphicFramePr/>
              <a:graphic xmlns:a="http://schemas.openxmlformats.org/drawingml/2006/main">
                <a:graphicData uri="http://schemas.microsoft.com/office/word/2010/wordprocessingGroup">
                  <wpg:wgp>
                    <wpg:cNvGrpSpPr/>
                    <wpg:grpSpPr>
                      <a:xfrm>
                        <a:off x="0" y="0"/>
                        <a:ext cx="6864096" cy="9886188"/>
                        <a:chOff x="0" y="0"/>
                        <a:chExt cx="6864096" cy="9886188"/>
                      </a:xfrm>
                    </wpg:grpSpPr>
                    <wps:wsp>
                      <wps:cNvPr id="7887" name="Shape 7887"/>
                      <wps:cNvSpPr/>
                      <wps:spPr>
                        <a:xfrm>
                          <a:off x="0"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88" name="Shape 7888"/>
                      <wps:cNvSpPr/>
                      <wps:spPr>
                        <a:xfrm>
                          <a:off x="18288"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89" name="Shape 7889"/>
                      <wps:cNvSpPr/>
                      <wps:spPr>
                        <a:xfrm>
                          <a:off x="36576"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90" name="Shape 7890"/>
                      <wps:cNvSpPr/>
                      <wps:spPr>
                        <a:xfrm>
                          <a:off x="6845808"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91" name="Shape 7891"/>
                      <wps:cNvSpPr/>
                      <wps:spPr>
                        <a:xfrm>
                          <a:off x="6827520"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92" name="Shape 7892"/>
                      <wps:cNvSpPr/>
                      <wps:spPr>
                        <a:xfrm>
                          <a:off x="6809232"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530" style="width:540.48pt;height:778.44pt;position:absolute;z-index:-2147483648;mso-position-horizontal-relative:page;mso-position-horizontal:absolute;margin-left:30.96pt;mso-position-vertical-relative:page;margin-top:35.28pt;" coordsize="68640,98861">
              <v:shape id="Shape 7893" style="position:absolute;width:182;height:98861;left:0;top:0;" coordsize="18288,9886188" path="m0,0l18288,0l18288,9886188l0,9886188l0,0">
                <v:stroke weight="0pt" endcap="flat" joinstyle="miter" miterlimit="10" on="false" color="#000000" opacity="0"/>
                <v:fill on="true" color="#0070c0"/>
              </v:shape>
              <v:shape id="Shape 7894" style="position:absolute;width:182;height:98861;left:182;top:0;" coordsize="18288,9886188" path="m0,0l18288,0l18288,9886188l0,9886188l0,0">
                <v:stroke weight="0pt" endcap="flat" joinstyle="miter" miterlimit="10" on="false" color="#000000" opacity="0"/>
                <v:fill on="true" color="#ffffff"/>
              </v:shape>
              <v:shape id="Shape 7895" style="position:absolute;width:182;height:98861;left:365;top:0;" coordsize="18288,9886188" path="m0,0l18288,0l18288,9886188l0,9886188l0,0">
                <v:stroke weight="0pt" endcap="flat" joinstyle="miter" miterlimit="10" on="false" color="#000000" opacity="0"/>
                <v:fill on="true" color="#0070c0"/>
              </v:shape>
              <v:shape id="Shape 7896" style="position:absolute;width:182;height:98861;left:68458;top:0;" coordsize="18288,9886188" path="m0,0l18288,0l18288,9886188l0,9886188l0,0">
                <v:stroke weight="0pt" endcap="flat" joinstyle="miter" miterlimit="10" on="false" color="#000000" opacity="0"/>
                <v:fill on="true" color="#0070c0"/>
              </v:shape>
              <v:shape id="Shape 7897" style="position:absolute;width:182;height:98861;left:68275;top:0;" coordsize="18288,9886188" path="m0,0l18288,0l18288,9886188l0,9886188l0,0">
                <v:stroke weight="0pt" endcap="flat" joinstyle="miter" miterlimit="10" on="false" color="#000000" opacity="0"/>
                <v:fill on="true" color="#ffffff"/>
              </v:shape>
              <v:shape id="Shape 7898" style="position:absolute;width:182;height:98861;left:68092;top:0;" coordsize="18288,9886188" path="m0,0l18288,0l18288,9886188l0,9886188l0,0">
                <v:stroke weight="0pt" endcap="flat" joinstyle="miter" miterlimit="10" on="false" color="#000000" opacity="0"/>
                <v:fill on="true" color="#0070c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7B317" w14:textId="77777777" w:rsidR="00BB5ADA" w:rsidRDefault="003230AD">
    <w:pPr>
      <w:spacing w:after="232" w:line="259" w:lineRule="auto"/>
      <w:ind w:left="67"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3B6632A" wp14:editId="57071162">
              <wp:simplePos x="0" y="0"/>
              <wp:positionH relativeFrom="page">
                <wp:posOffset>393192</wp:posOffset>
              </wp:positionH>
              <wp:positionV relativeFrom="page">
                <wp:posOffset>393192</wp:posOffset>
              </wp:positionV>
              <wp:extent cx="6864096" cy="54864"/>
              <wp:effectExtent l="0" t="0" r="0" b="0"/>
              <wp:wrapSquare wrapText="bothSides"/>
              <wp:docPr id="7457" name="Group 7457"/>
              <wp:cNvGraphicFramePr/>
              <a:graphic xmlns:a="http://schemas.openxmlformats.org/drawingml/2006/main">
                <a:graphicData uri="http://schemas.microsoft.com/office/word/2010/wordprocessingGroup">
                  <wpg:wgp>
                    <wpg:cNvGrpSpPr/>
                    <wpg:grpSpPr>
                      <a:xfrm>
                        <a:off x="0" y="0"/>
                        <a:ext cx="6864096" cy="54864"/>
                        <a:chOff x="0" y="0"/>
                        <a:chExt cx="6864096" cy="54864"/>
                      </a:xfrm>
                    </wpg:grpSpPr>
                    <wps:wsp>
                      <wps:cNvPr id="7823" name="Shape 7823"/>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24" name="Shape 7824"/>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25" name="Shape 7825"/>
                      <wps:cNvSpPr/>
                      <wps:spPr>
                        <a:xfrm>
                          <a:off x="18288"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6" name="Shape 7826"/>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27" name="Shape 7827"/>
                      <wps:cNvSpPr/>
                      <wps:spPr>
                        <a:xfrm>
                          <a:off x="36576"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28" name="Shape 7828"/>
                      <wps:cNvSpPr/>
                      <wps:spPr>
                        <a:xfrm>
                          <a:off x="54864" y="0"/>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29" name="Shape 7829"/>
                      <wps:cNvSpPr/>
                      <wps:spPr>
                        <a:xfrm>
                          <a:off x="54864" y="18288"/>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30" name="Shape 7830"/>
                      <wps:cNvSpPr/>
                      <wps:spPr>
                        <a:xfrm>
                          <a:off x="54864" y="36576"/>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31" name="Shape 7831"/>
                      <wps:cNvSpPr/>
                      <wps:spPr>
                        <a:xfrm>
                          <a:off x="6845808"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32" name="Shape 7832"/>
                      <wps:cNvSpPr/>
                      <wps:spPr>
                        <a:xfrm>
                          <a:off x="6809232"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33" name="Shape 7833"/>
                      <wps:cNvSpPr/>
                      <wps:spPr>
                        <a:xfrm>
                          <a:off x="6827520"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34" name="Shape 7834"/>
                      <wps:cNvSpPr/>
                      <wps:spPr>
                        <a:xfrm>
                          <a:off x="680923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35" name="Shape 7835"/>
                      <wps:cNvSpPr/>
                      <wps:spPr>
                        <a:xfrm>
                          <a:off x="6809232"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457" style="width:540.48pt;height:4.32001pt;position:absolute;mso-position-horizontal-relative:page;mso-position-horizontal:absolute;margin-left:30.96pt;mso-position-vertical-relative:page;margin-top:30.96pt;" coordsize="68640,548">
              <v:shape id="Shape 7836" style="position:absolute;width:182;height:548;left:0;top:0;" coordsize="18288,54864" path="m0,0l18288,0l18288,54864l0,54864l0,0">
                <v:stroke weight="0pt" endcap="flat" joinstyle="miter" miterlimit="10" on="false" color="#000000" opacity="0"/>
                <v:fill on="true" color="#0070c0"/>
              </v:shape>
              <v:shape id="Shape 7837" style="position:absolute;width:548;height:182;left:0;top:0;" coordsize="54864,18288" path="m0,0l54864,0l54864,18288l0,18288l0,0">
                <v:stroke weight="0pt" endcap="flat" joinstyle="miter" miterlimit="10" on="false" color="#000000" opacity="0"/>
                <v:fill on="true" color="#0070c0"/>
              </v:shape>
              <v:shape id="Shape 7838" style="position:absolute;width:182;height:365;left:182;top:182;" coordsize="18288,36576" path="m0,0l18288,0l18288,36576l0,36576l0,0">
                <v:stroke weight="0pt" endcap="flat" joinstyle="miter" miterlimit="10" on="false" color="#000000" opacity="0"/>
                <v:fill on="true" color="#ffffff"/>
              </v:shape>
              <v:shape id="Shape 7839" style="position:absolute;width:365;height:182;left:182;top:182;" coordsize="36576,18288" path="m0,0l36576,0l36576,18288l0,18288l0,0">
                <v:stroke weight="0pt" endcap="flat" joinstyle="miter" miterlimit="10" on="false" color="#000000" opacity="0"/>
                <v:fill on="true" color="#ffffff"/>
              </v:shape>
              <v:shape id="Shape 7840" style="position:absolute;width:182;height:182;left:365;top:365;" coordsize="18288,18288" path="m0,0l18288,0l18288,18288l0,18288l0,0">
                <v:stroke weight="0pt" endcap="flat" joinstyle="miter" miterlimit="10" on="false" color="#000000" opacity="0"/>
                <v:fill on="true" color="#0070c0"/>
              </v:shape>
              <v:shape id="Shape 7841" style="position:absolute;width:67543;height:182;left:548;top:0;" coordsize="6754368,18288" path="m0,0l6754368,0l6754368,18288l0,18288l0,0">
                <v:stroke weight="0pt" endcap="flat" joinstyle="miter" miterlimit="10" on="false" color="#000000" opacity="0"/>
                <v:fill on="true" color="#0070c0"/>
              </v:shape>
              <v:shape id="Shape 7842" style="position:absolute;width:67543;height:182;left:548;top:182;" coordsize="6754368,18288" path="m0,0l6754368,0l6754368,18288l0,18288l0,0">
                <v:stroke weight="0pt" endcap="flat" joinstyle="miter" miterlimit="10" on="false" color="#000000" opacity="0"/>
                <v:fill on="true" color="#ffffff"/>
              </v:shape>
              <v:shape id="Shape 7843" style="position:absolute;width:67543;height:182;left:548;top:365;" coordsize="6754368,18288" path="m0,0l6754368,0l6754368,18288l0,18288l0,0">
                <v:stroke weight="0pt" endcap="flat" joinstyle="miter" miterlimit="10" on="false" color="#000000" opacity="0"/>
                <v:fill on="true" color="#0070c0"/>
              </v:shape>
              <v:shape id="Shape 7844" style="position:absolute;width:182;height:548;left:68458;top:0;" coordsize="18288,54864" path="m0,0l18288,0l18288,54864l0,54864l0,0">
                <v:stroke weight="0pt" endcap="flat" joinstyle="miter" miterlimit="10" on="false" color="#000000" opacity="0"/>
                <v:fill on="true" color="#0070c0"/>
              </v:shape>
              <v:shape id="Shape 7845" style="position:absolute;width:548;height:182;left:68092;top:0;" coordsize="54864,18288" path="m0,0l54864,0l54864,18288l0,18288l0,0">
                <v:stroke weight="0pt" endcap="flat" joinstyle="miter" miterlimit="10" on="false" color="#000000" opacity="0"/>
                <v:fill on="true" color="#0070c0"/>
              </v:shape>
              <v:shape id="Shape 7846" style="position:absolute;width:182;height:365;left:68275;top:182;" coordsize="18288,36576" path="m0,0l18288,0l18288,36576l0,36576l0,0">
                <v:stroke weight="0pt" endcap="flat" joinstyle="miter" miterlimit="10" on="false" color="#000000" opacity="0"/>
                <v:fill on="true" color="#ffffff"/>
              </v:shape>
              <v:shape id="Shape 7847" style="position:absolute;width:365;height:182;left:68092;top:182;" coordsize="36576,18288" path="m0,0l36576,0l36576,18288l0,18288l0,0">
                <v:stroke weight="0pt" endcap="flat" joinstyle="miter" miterlimit="10" on="false" color="#000000" opacity="0"/>
                <v:fill on="true" color="#ffffff"/>
              </v:shape>
              <v:shape id="Shape 7848" style="position:absolute;width:182;height:182;left:68092;top:365;" coordsize="18288,18288" path="m0,0l18288,0l18288,18288l0,18288l0,0">
                <v:stroke weight="0pt" endcap="flat" joinstyle="miter" miterlimit="10" on="false" color="#000000" opacity="0"/>
                <v:fill on="true" color="#0070c0"/>
              </v:shape>
              <w10:wrap type="square"/>
            </v:group>
          </w:pict>
        </mc:Fallback>
      </mc:AlternateContent>
    </w:r>
    <w:r>
      <w:rPr>
        <w:rFonts w:ascii="Times New Roman" w:eastAsia="Times New Roman" w:hAnsi="Times New Roman" w:cs="Times New Roman"/>
        <w:b/>
        <w:sz w:val="24"/>
      </w:rPr>
      <w:t xml:space="preserve"> </w:t>
    </w:r>
  </w:p>
  <w:p w14:paraId="280E651B" w14:textId="77777777" w:rsidR="00BB5ADA" w:rsidRDefault="003230AD">
    <w:pPr>
      <w:spacing w:after="0" w:line="259" w:lineRule="auto"/>
      <w:ind w:left="67" w:right="0" w:firstLine="0"/>
    </w:pPr>
    <w:r>
      <w:rPr>
        <w:b/>
      </w:rPr>
      <w:t xml:space="preserve">Life Skills Manor ACCESSIBILITY AND DISABILITY POLICY </w:t>
    </w:r>
  </w:p>
  <w:p w14:paraId="4B4977ED" w14:textId="77777777" w:rsidR="00BB5ADA" w:rsidRDefault="003230AD">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532AF3F" wp14:editId="4479EB23">
              <wp:simplePos x="0" y="0"/>
              <wp:positionH relativeFrom="page">
                <wp:posOffset>393192</wp:posOffset>
              </wp:positionH>
              <wp:positionV relativeFrom="page">
                <wp:posOffset>448056</wp:posOffset>
              </wp:positionV>
              <wp:extent cx="6864096" cy="9886188"/>
              <wp:effectExtent l="0" t="0" r="0" b="0"/>
              <wp:wrapNone/>
              <wp:docPr id="7476" name="Group 7476"/>
              <wp:cNvGraphicFramePr/>
              <a:graphic xmlns:a="http://schemas.openxmlformats.org/drawingml/2006/main">
                <a:graphicData uri="http://schemas.microsoft.com/office/word/2010/wordprocessingGroup">
                  <wpg:wgp>
                    <wpg:cNvGrpSpPr/>
                    <wpg:grpSpPr>
                      <a:xfrm>
                        <a:off x="0" y="0"/>
                        <a:ext cx="6864096" cy="9886188"/>
                        <a:chOff x="0" y="0"/>
                        <a:chExt cx="6864096" cy="9886188"/>
                      </a:xfrm>
                    </wpg:grpSpPr>
                    <wps:wsp>
                      <wps:cNvPr id="7849" name="Shape 7849"/>
                      <wps:cNvSpPr/>
                      <wps:spPr>
                        <a:xfrm>
                          <a:off x="0"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50" name="Shape 7850"/>
                      <wps:cNvSpPr/>
                      <wps:spPr>
                        <a:xfrm>
                          <a:off x="18288"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51" name="Shape 7851"/>
                      <wps:cNvSpPr/>
                      <wps:spPr>
                        <a:xfrm>
                          <a:off x="36576"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52" name="Shape 7852"/>
                      <wps:cNvSpPr/>
                      <wps:spPr>
                        <a:xfrm>
                          <a:off x="6845808"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53" name="Shape 7853"/>
                      <wps:cNvSpPr/>
                      <wps:spPr>
                        <a:xfrm>
                          <a:off x="6827520"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54" name="Shape 7854"/>
                      <wps:cNvSpPr/>
                      <wps:spPr>
                        <a:xfrm>
                          <a:off x="6809232"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476" style="width:540.48pt;height:778.44pt;position:absolute;z-index:-2147483648;mso-position-horizontal-relative:page;mso-position-horizontal:absolute;margin-left:30.96pt;mso-position-vertical-relative:page;margin-top:35.28pt;" coordsize="68640,98861">
              <v:shape id="Shape 7855" style="position:absolute;width:182;height:98861;left:0;top:0;" coordsize="18288,9886188" path="m0,0l18288,0l18288,9886188l0,9886188l0,0">
                <v:stroke weight="0pt" endcap="flat" joinstyle="miter" miterlimit="10" on="false" color="#000000" opacity="0"/>
                <v:fill on="true" color="#0070c0"/>
              </v:shape>
              <v:shape id="Shape 7856" style="position:absolute;width:182;height:98861;left:182;top:0;" coordsize="18288,9886188" path="m0,0l18288,0l18288,9886188l0,9886188l0,0">
                <v:stroke weight="0pt" endcap="flat" joinstyle="miter" miterlimit="10" on="false" color="#000000" opacity="0"/>
                <v:fill on="true" color="#ffffff"/>
              </v:shape>
              <v:shape id="Shape 7857" style="position:absolute;width:182;height:98861;left:365;top:0;" coordsize="18288,9886188" path="m0,0l18288,0l18288,9886188l0,9886188l0,0">
                <v:stroke weight="0pt" endcap="flat" joinstyle="miter" miterlimit="10" on="false" color="#000000" opacity="0"/>
                <v:fill on="true" color="#0070c0"/>
              </v:shape>
              <v:shape id="Shape 7858" style="position:absolute;width:182;height:98861;left:68458;top:0;" coordsize="18288,9886188" path="m0,0l18288,0l18288,9886188l0,9886188l0,0">
                <v:stroke weight="0pt" endcap="flat" joinstyle="miter" miterlimit="10" on="false" color="#000000" opacity="0"/>
                <v:fill on="true" color="#0070c0"/>
              </v:shape>
              <v:shape id="Shape 7859" style="position:absolute;width:182;height:98861;left:68275;top:0;" coordsize="18288,9886188" path="m0,0l18288,0l18288,9886188l0,9886188l0,0">
                <v:stroke weight="0pt" endcap="flat" joinstyle="miter" miterlimit="10" on="false" color="#000000" opacity="0"/>
                <v:fill on="true" color="#ffffff"/>
              </v:shape>
              <v:shape id="Shape 7860" style="position:absolute;width:182;height:98861;left:68092;top:0;" coordsize="18288,9886188" path="m0,0l18288,0l18288,9886188l0,9886188l0,0">
                <v:stroke weight="0pt" endcap="flat" joinstyle="miter" miterlimit="10" on="false" color="#000000" opacity="0"/>
                <v:fill on="true" color="#0070c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D9EA" w14:textId="77777777" w:rsidR="00BB5ADA" w:rsidRDefault="003230AD">
    <w:pPr>
      <w:spacing w:after="0" w:line="259" w:lineRule="auto"/>
      <w:ind w:left="-1733" w:right="10615"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EEF9A74" wp14:editId="59052B0E">
              <wp:simplePos x="0" y="0"/>
              <wp:positionH relativeFrom="page">
                <wp:posOffset>393192</wp:posOffset>
              </wp:positionH>
              <wp:positionV relativeFrom="page">
                <wp:posOffset>393192</wp:posOffset>
              </wp:positionV>
              <wp:extent cx="6864096" cy="54864"/>
              <wp:effectExtent l="0" t="0" r="0" b="0"/>
              <wp:wrapSquare wrapText="bothSides"/>
              <wp:docPr id="7414" name="Group 7414"/>
              <wp:cNvGraphicFramePr/>
              <a:graphic xmlns:a="http://schemas.openxmlformats.org/drawingml/2006/main">
                <a:graphicData uri="http://schemas.microsoft.com/office/word/2010/wordprocessingGroup">
                  <wpg:wgp>
                    <wpg:cNvGrpSpPr/>
                    <wpg:grpSpPr>
                      <a:xfrm>
                        <a:off x="0" y="0"/>
                        <a:ext cx="6864096" cy="54864"/>
                        <a:chOff x="0" y="0"/>
                        <a:chExt cx="6864096" cy="54864"/>
                      </a:xfrm>
                    </wpg:grpSpPr>
                    <wps:wsp>
                      <wps:cNvPr id="7785" name="Shape 7785"/>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86" name="Shape 7786"/>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87" name="Shape 7787"/>
                      <wps:cNvSpPr/>
                      <wps:spPr>
                        <a:xfrm>
                          <a:off x="18288"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88" name="Shape 7788"/>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89" name="Shape 7789"/>
                      <wps:cNvSpPr/>
                      <wps:spPr>
                        <a:xfrm>
                          <a:off x="36576"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90" name="Shape 7790"/>
                      <wps:cNvSpPr/>
                      <wps:spPr>
                        <a:xfrm>
                          <a:off x="54864" y="0"/>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91" name="Shape 7791"/>
                      <wps:cNvSpPr/>
                      <wps:spPr>
                        <a:xfrm>
                          <a:off x="54864" y="18288"/>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92" name="Shape 7792"/>
                      <wps:cNvSpPr/>
                      <wps:spPr>
                        <a:xfrm>
                          <a:off x="54864" y="36576"/>
                          <a:ext cx="6754368" cy="18288"/>
                        </a:xfrm>
                        <a:custGeom>
                          <a:avLst/>
                          <a:gdLst/>
                          <a:ahLst/>
                          <a:cxnLst/>
                          <a:rect l="0" t="0" r="0" b="0"/>
                          <a:pathLst>
                            <a:path w="6754368" h="18288">
                              <a:moveTo>
                                <a:pt x="0" y="0"/>
                              </a:moveTo>
                              <a:lnTo>
                                <a:pt x="6754368" y="0"/>
                              </a:lnTo>
                              <a:lnTo>
                                <a:pt x="675436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93" name="Shape 7793"/>
                      <wps:cNvSpPr/>
                      <wps:spPr>
                        <a:xfrm>
                          <a:off x="6845808"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94" name="Shape 7794"/>
                      <wps:cNvSpPr/>
                      <wps:spPr>
                        <a:xfrm>
                          <a:off x="6809232"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795" name="Shape 7795"/>
                      <wps:cNvSpPr/>
                      <wps:spPr>
                        <a:xfrm>
                          <a:off x="6827520"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96" name="Shape 7796"/>
                      <wps:cNvSpPr/>
                      <wps:spPr>
                        <a:xfrm>
                          <a:off x="6809232"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97" name="Shape 7797"/>
                      <wps:cNvSpPr/>
                      <wps:spPr>
                        <a:xfrm>
                          <a:off x="6809232"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414" style="width:540.48pt;height:4.32001pt;position:absolute;mso-position-horizontal-relative:page;mso-position-horizontal:absolute;margin-left:30.96pt;mso-position-vertical-relative:page;margin-top:30.96pt;" coordsize="68640,548">
              <v:shape id="Shape 7798" style="position:absolute;width:182;height:548;left:0;top:0;" coordsize="18288,54864" path="m0,0l18288,0l18288,54864l0,54864l0,0">
                <v:stroke weight="0pt" endcap="flat" joinstyle="miter" miterlimit="10" on="false" color="#000000" opacity="0"/>
                <v:fill on="true" color="#0070c0"/>
              </v:shape>
              <v:shape id="Shape 7799" style="position:absolute;width:548;height:182;left:0;top:0;" coordsize="54864,18288" path="m0,0l54864,0l54864,18288l0,18288l0,0">
                <v:stroke weight="0pt" endcap="flat" joinstyle="miter" miterlimit="10" on="false" color="#000000" opacity="0"/>
                <v:fill on="true" color="#0070c0"/>
              </v:shape>
              <v:shape id="Shape 7800" style="position:absolute;width:182;height:365;left:182;top:182;" coordsize="18288,36576" path="m0,0l18288,0l18288,36576l0,36576l0,0">
                <v:stroke weight="0pt" endcap="flat" joinstyle="miter" miterlimit="10" on="false" color="#000000" opacity="0"/>
                <v:fill on="true" color="#ffffff"/>
              </v:shape>
              <v:shape id="Shape 7801" style="position:absolute;width:365;height:182;left:182;top:182;" coordsize="36576,18288" path="m0,0l36576,0l36576,18288l0,18288l0,0">
                <v:stroke weight="0pt" endcap="flat" joinstyle="miter" miterlimit="10" on="false" color="#000000" opacity="0"/>
                <v:fill on="true" color="#ffffff"/>
              </v:shape>
              <v:shape id="Shape 7802" style="position:absolute;width:182;height:182;left:365;top:365;" coordsize="18288,18288" path="m0,0l18288,0l18288,18288l0,18288l0,0">
                <v:stroke weight="0pt" endcap="flat" joinstyle="miter" miterlimit="10" on="false" color="#000000" opacity="0"/>
                <v:fill on="true" color="#0070c0"/>
              </v:shape>
              <v:shape id="Shape 7803" style="position:absolute;width:67543;height:182;left:548;top:0;" coordsize="6754368,18288" path="m0,0l6754368,0l6754368,18288l0,18288l0,0">
                <v:stroke weight="0pt" endcap="flat" joinstyle="miter" miterlimit="10" on="false" color="#000000" opacity="0"/>
                <v:fill on="true" color="#0070c0"/>
              </v:shape>
              <v:shape id="Shape 7804" style="position:absolute;width:67543;height:182;left:548;top:182;" coordsize="6754368,18288" path="m0,0l6754368,0l6754368,18288l0,18288l0,0">
                <v:stroke weight="0pt" endcap="flat" joinstyle="miter" miterlimit="10" on="false" color="#000000" opacity="0"/>
                <v:fill on="true" color="#ffffff"/>
              </v:shape>
              <v:shape id="Shape 7805" style="position:absolute;width:67543;height:182;left:548;top:365;" coordsize="6754368,18288" path="m0,0l6754368,0l6754368,18288l0,18288l0,0">
                <v:stroke weight="0pt" endcap="flat" joinstyle="miter" miterlimit="10" on="false" color="#000000" opacity="0"/>
                <v:fill on="true" color="#0070c0"/>
              </v:shape>
              <v:shape id="Shape 7806" style="position:absolute;width:182;height:548;left:68458;top:0;" coordsize="18288,54864" path="m0,0l18288,0l18288,54864l0,54864l0,0">
                <v:stroke weight="0pt" endcap="flat" joinstyle="miter" miterlimit="10" on="false" color="#000000" opacity="0"/>
                <v:fill on="true" color="#0070c0"/>
              </v:shape>
              <v:shape id="Shape 7807" style="position:absolute;width:548;height:182;left:68092;top:0;" coordsize="54864,18288" path="m0,0l54864,0l54864,18288l0,18288l0,0">
                <v:stroke weight="0pt" endcap="flat" joinstyle="miter" miterlimit="10" on="false" color="#000000" opacity="0"/>
                <v:fill on="true" color="#0070c0"/>
              </v:shape>
              <v:shape id="Shape 7808" style="position:absolute;width:182;height:365;left:68275;top:182;" coordsize="18288,36576" path="m0,0l18288,0l18288,36576l0,36576l0,0">
                <v:stroke weight="0pt" endcap="flat" joinstyle="miter" miterlimit="10" on="false" color="#000000" opacity="0"/>
                <v:fill on="true" color="#ffffff"/>
              </v:shape>
              <v:shape id="Shape 7809" style="position:absolute;width:365;height:182;left:68092;top:182;" coordsize="36576,18288" path="m0,0l36576,0l36576,18288l0,18288l0,0">
                <v:stroke weight="0pt" endcap="flat" joinstyle="miter" miterlimit="10" on="false" color="#000000" opacity="0"/>
                <v:fill on="true" color="#ffffff"/>
              </v:shape>
              <v:shape id="Shape 7810" style="position:absolute;width:182;height:182;left:68092;top:365;" coordsize="18288,18288" path="m0,0l18288,0l18288,18288l0,18288l0,0">
                <v:stroke weight="0pt" endcap="flat" joinstyle="miter" miterlimit="10" on="false" color="#000000" opacity="0"/>
                <v:fill on="true" color="#0070c0"/>
              </v:shape>
              <w10:wrap type="square"/>
            </v:group>
          </w:pict>
        </mc:Fallback>
      </mc:AlternateContent>
    </w:r>
  </w:p>
  <w:p w14:paraId="26BCD02F" w14:textId="77777777" w:rsidR="00BB5ADA" w:rsidRDefault="003230AD">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3651ACE6" wp14:editId="7662D436">
              <wp:simplePos x="0" y="0"/>
              <wp:positionH relativeFrom="page">
                <wp:posOffset>393192</wp:posOffset>
              </wp:positionH>
              <wp:positionV relativeFrom="page">
                <wp:posOffset>448056</wp:posOffset>
              </wp:positionV>
              <wp:extent cx="6864096" cy="9886188"/>
              <wp:effectExtent l="0" t="0" r="0" b="0"/>
              <wp:wrapNone/>
              <wp:docPr id="7428" name="Group 7428"/>
              <wp:cNvGraphicFramePr/>
              <a:graphic xmlns:a="http://schemas.openxmlformats.org/drawingml/2006/main">
                <a:graphicData uri="http://schemas.microsoft.com/office/word/2010/wordprocessingGroup">
                  <wpg:wgp>
                    <wpg:cNvGrpSpPr/>
                    <wpg:grpSpPr>
                      <a:xfrm>
                        <a:off x="0" y="0"/>
                        <a:ext cx="6864096" cy="9886188"/>
                        <a:chOff x="0" y="0"/>
                        <a:chExt cx="6864096" cy="9886188"/>
                      </a:xfrm>
                    </wpg:grpSpPr>
                    <wps:wsp>
                      <wps:cNvPr id="7811" name="Shape 7811"/>
                      <wps:cNvSpPr/>
                      <wps:spPr>
                        <a:xfrm>
                          <a:off x="0"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12" name="Shape 7812"/>
                      <wps:cNvSpPr/>
                      <wps:spPr>
                        <a:xfrm>
                          <a:off x="18288"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13" name="Shape 7813"/>
                      <wps:cNvSpPr/>
                      <wps:spPr>
                        <a:xfrm>
                          <a:off x="36576"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14" name="Shape 7814"/>
                      <wps:cNvSpPr/>
                      <wps:spPr>
                        <a:xfrm>
                          <a:off x="6845808"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7815" name="Shape 7815"/>
                      <wps:cNvSpPr/>
                      <wps:spPr>
                        <a:xfrm>
                          <a:off x="6827520"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16" name="Shape 7816"/>
                      <wps:cNvSpPr/>
                      <wps:spPr>
                        <a:xfrm>
                          <a:off x="6809232" y="0"/>
                          <a:ext cx="18288" cy="9886188"/>
                        </a:xfrm>
                        <a:custGeom>
                          <a:avLst/>
                          <a:gdLst/>
                          <a:ahLst/>
                          <a:cxnLst/>
                          <a:rect l="0" t="0" r="0" b="0"/>
                          <a:pathLst>
                            <a:path w="18288" h="9886188">
                              <a:moveTo>
                                <a:pt x="0" y="0"/>
                              </a:moveTo>
                              <a:lnTo>
                                <a:pt x="18288" y="0"/>
                              </a:lnTo>
                              <a:lnTo>
                                <a:pt x="18288" y="9886188"/>
                              </a:lnTo>
                              <a:lnTo>
                                <a:pt x="0" y="98861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7428" style="width:540.48pt;height:778.44pt;position:absolute;z-index:-2147483648;mso-position-horizontal-relative:page;mso-position-horizontal:absolute;margin-left:30.96pt;mso-position-vertical-relative:page;margin-top:35.28pt;" coordsize="68640,98861">
              <v:shape id="Shape 7817" style="position:absolute;width:182;height:98861;left:0;top:0;" coordsize="18288,9886188" path="m0,0l18288,0l18288,9886188l0,9886188l0,0">
                <v:stroke weight="0pt" endcap="flat" joinstyle="miter" miterlimit="10" on="false" color="#000000" opacity="0"/>
                <v:fill on="true" color="#0070c0"/>
              </v:shape>
              <v:shape id="Shape 7818" style="position:absolute;width:182;height:98861;left:182;top:0;" coordsize="18288,9886188" path="m0,0l18288,0l18288,9886188l0,9886188l0,0">
                <v:stroke weight="0pt" endcap="flat" joinstyle="miter" miterlimit="10" on="false" color="#000000" opacity="0"/>
                <v:fill on="true" color="#ffffff"/>
              </v:shape>
              <v:shape id="Shape 7819" style="position:absolute;width:182;height:98861;left:365;top:0;" coordsize="18288,9886188" path="m0,0l18288,0l18288,9886188l0,9886188l0,0">
                <v:stroke weight="0pt" endcap="flat" joinstyle="miter" miterlimit="10" on="false" color="#000000" opacity="0"/>
                <v:fill on="true" color="#0070c0"/>
              </v:shape>
              <v:shape id="Shape 7820" style="position:absolute;width:182;height:98861;left:68458;top:0;" coordsize="18288,9886188" path="m0,0l18288,0l18288,9886188l0,9886188l0,0">
                <v:stroke weight="0pt" endcap="flat" joinstyle="miter" miterlimit="10" on="false" color="#000000" opacity="0"/>
                <v:fill on="true" color="#0070c0"/>
              </v:shape>
              <v:shape id="Shape 7821" style="position:absolute;width:182;height:98861;left:68275;top:0;" coordsize="18288,9886188" path="m0,0l18288,0l18288,9886188l0,9886188l0,0">
                <v:stroke weight="0pt" endcap="flat" joinstyle="miter" miterlimit="10" on="false" color="#000000" opacity="0"/>
                <v:fill on="true" color="#ffffff"/>
              </v:shape>
              <v:shape id="Shape 7822" style="position:absolute;width:182;height:98861;left:68092;top:0;" coordsize="18288,9886188" path="m0,0l18288,0l18288,9886188l0,9886188l0,0">
                <v:stroke weight="0pt" endcap="flat" joinstyle="miter" miterlimit="10" on="false" color="#000000" opacity="0"/>
                <v:fill on="true" color="#0070c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A02"/>
    <w:multiLevelType w:val="hybridMultilevel"/>
    <w:tmpl w:val="C2BAF8D8"/>
    <w:lvl w:ilvl="0" w:tplc="23281960">
      <w:start w:val="1"/>
      <w:numFmt w:val="decimal"/>
      <w:pStyle w:val="Heading1"/>
      <w:lvlText w:val="%1."/>
      <w:lvlJc w:val="left"/>
      <w:pPr>
        <w:ind w:left="412" w:hanging="360"/>
      </w:pPr>
      <w:rPr>
        <w:rFonts w:hint="default"/>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1" w15:restartNumberingAfterBreak="0">
    <w:nsid w:val="05AE0FCA"/>
    <w:multiLevelType w:val="hybridMultilevel"/>
    <w:tmpl w:val="E47E4EDC"/>
    <w:lvl w:ilvl="0" w:tplc="D92C3002">
      <w:start w:val="1"/>
      <w:numFmt w:val="bullet"/>
      <w:lvlText w:val="•"/>
      <w:lvlJc w:val="left"/>
      <w:pPr>
        <w:ind w:left="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B8AE8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E2EE2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DCC0AA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FEA18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A066D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628B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08A04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E0150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CE2C5E"/>
    <w:multiLevelType w:val="hybridMultilevel"/>
    <w:tmpl w:val="AF025EB2"/>
    <w:lvl w:ilvl="0" w:tplc="2ADA78A8">
      <w:start w:val="1"/>
      <w:numFmt w:val="decimal"/>
      <w:lvlText w:val="%1."/>
      <w:lvlJc w:val="left"/>
      <w:pPr>
        <w:ind w:left="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218225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DB61552">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2B4450D6">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574241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D22E9B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0E82BEE">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3460FEE">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FD20BD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80A4677"/>
    <w:multiLevelType w:val="hybridMultilevel"/>
    <w:tmpl w:val="09FA27D0"/>
    <w:lvl w:ilvl="0" w:tplc="A0D49746">
      <w:start w:val="1"/>
      <w:numFmt w:val="bullet"/>
      <w:lvlText w:val="-"/>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98415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342EF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3420D5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A6F34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5A4228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76DE0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D4C2F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6B0A32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86E3F1B"/>
    <w:multiLevelType w:val="hybridMultilevel"/>
    <w:tmpl w:val="51221D6A"/>
    <w:lvl w:ilvl="0" w:tplc="C6CE8AC8">
      <w:start w:val="1"/>
      <w:numFmt w:val="bullet"/>
      <w:lvlText w:val="-"/>
      <w:lvlJc w:val="left"/>
      <w:pPr>
        <w:ind w:left="4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081E7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F6CDE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AAA303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4039E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DC068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CD2700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566D7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102B60">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18461789">
    <w:abstractNumId w:val="1"/>
  </w:num>
  <w:num w:numId="2" w16cid:durableId="1678076566">
    <w:abstractNumId w:val="3"/>
  </w:num>
  <w:num w:numId="3" w16cid:durableId="1573734145">
    <w:abstractNumId w:val="4"/>
  </w:num>
  <w:num w:numId="4" w16cid:durableId="908148690">
    <w:abstractNumId w:val="2"/>
  </w:num>
  <w:num w:numId="5" w16cid:durableId="17230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ADA"/>
    <w:rsid w:val="0010469B"/>
    <w:rsid w:val="0019489A"/>
    <w:rsid w:val="002E2F7A"/>
    <w:rsid w:val="003230AD"/>
    <w:rsid w:val="003B595E"/>
    <w:rsid w:val="005D5933"/>
    <w:rsid w:val="00717B66"/>
    <w:rsid w:val="007B249C"/>
    <w:rsid w:val="009C3AEB"/>
    <w:rsid w:val="009E2289"/>
    <w:rsid w:val="00BB5ADA"/>
    <w:rsid w:val="00CE1524"/>
    <w:rsid w:val="00EC4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499A0"/>
  <w15:docId w15:val="{537A873A-CA3B-48CF-B41E-8B52266BC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77" w:right="151" w:hanging="10"/>
    </w:pPr>
    <w:rPr>
      <w:rFonts w:ascii="Verdana" w:eastAsia="Verdana" w:hAnsi="Verdana" w:cs="Verdana"/>
      <w:color w:val="000000"/>
      <w:sz w:val="20"/>
    </w:rPr>
  </w:style>
  <w:style w:type="paragraph" w:styleId="Heading1">
    <w:name w:val="heading 1"/>
    <w:next w:val="Normal"/>
    <w:link w:val="Heading1Char"/>
    <w:uiPriority w:val="9"/>
    <w:qFormat/>
    <w:rsid w:val="00717B66"/>
    <w:pPr>
      <w:keepNext/>
      <w:keepLines/>
      <w:numPr>
        <w:numId w:val="5"/>
      </w:numPr>
      <w:spacing w:after="261" w:line="259" w:lineRule="auto"/>
      <w:outlineLvl w:val="0"/>
    </w:pPr>
    <w:rPr>
      <w:rFonts w:ascii="Aptos" w:eastAsia="Verdana" w:hAnsi="Aptos" w:cs="Verdana"/>
      <w:bCs/>
      <w:color w:val="004F88"/>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7B66"/>
    <w:rPr>
      <w:rFonts w:ascii="Aptos" w:eastAsia="Verdana" w:hAnsi="Aptos" w:cs="Verdana"/>
      <w:bCs/>
      <w:color w:val="004F88"/>
      <w:sz w:val="40"/>
      <w:szCs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uiPriority w:val="99"/>
    <w:rsid w:val="003B595E"/>
    <w:rPr>
      <w:color w:val="0072CC"/>
      <w:u w:val="single"/>
    </w:rPr>
  </w:style>
  <w:style w:type="paragraph" w:styleId="TOCHeading">
    <w:name w:val="TOC Heading"/>
    <w:basedOn w:val="Heading1"/>
    <w:next w:val="Normal"/>
    <w:rsid w:val="003B595E"/>
    <w:pPr>
      <w:numPr>
        <w:numId w:val="0"/>
      </w:numPr>
      <w:suppressAutoHyphens/>
      <w:autoSpaceDN w:val="0"/>
      <w:spacing w:before="240" w:after="0" w:line="251" w:lineRule="auto"/>
    </w:pPr>
    <w:rPr>
      <w:rFonts w:ascii="Calibri Light" w:eastAsia="Times New Roman" w:hAnsi="Calibri Light" w:cs="Times New Roman"/>
      <w:bCs w:val="0"/>
      <w:color w:val="0D1C2F"/>
      <w:kern w:val="0"/>
      <w:sz w:val="32"/>
      <w:szCs w:val="32"/>
      <w:lang w:val="en-US" w:eastAsia="en-US"/>
      <w14:ligatures w14:val="none"/>
    </w:rPr>
  </w:style>
  <w:style w:type="paragraph" w:styleId="TOC1">
    <w:name w:val="toc 1"/>
    <w:basedOn w:val="Normal"/>
    <w:next w:val="Normal"/>
    <w:autoRedefine/>
    <w:uiPriority w:val="39"/>
    <w:rsid w:val="003B595E"/>
    <w:pPr>
      <w:suppressAutoHyphens/>
      <w:autoSpaceDN w:val="0"/>
      <w:spacing w:after="100" w:line="240" w:lineRule="auto"/>
      <w:ind w:left="0" w:right="0" w:firstLine="0"/>
    </w:pPr>
    <w:rPr>
      <w:rFonts w:ascii="Arial" w:eastAsia="MS Mincho" w:hAnsi="Arial" w:cs="Times New Roman"/>
      <w:color w:val="auto"/>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1562</Words>
  <Characters>8904</Characters>
  <Application>Microsoft Office Word</Application>
  <DocSecurity>0</DocSecurity>
  <Lines>74</Lines>
  <Paragraphs>20</Paragraphs>
  <ScaleCrop>false</ScaleCrop>
  <Company/>
  <LinksUpToDate>false</LinksUpToDate>
  <CharactersWithSpaces>10446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mcardles</dc:creator>
  <cp:keywords/>
  <cp:lastModifiedBy>Tanya Collins</cp:lastModifiedBy>
  <cp:revision>10</cp:revision>
  <dcterms:created xsi:type="dcterms:W3CDTF">2024-10-14T12:13:00Z</dcterms:created>
  <dcterms:modified xsi:type="dcterms:W3CDTF">2026-03-12T13:59:00Z</dcterms:modified>
</cp:coreProperties>
</file>