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4D78D" w14:textId="77777777" w:rsidR="0096393F" w:rsidRDefault="0096393F" w:rsidP="00C046B1">
      <w:pPr>
        <w:pStyle w:val="Heading1"/>
      </w:pPr>
      <w:bookmarkStart w:id="0" w:name="_Hlk38537448"/>
      <w:bookmarkStart w:id="1" w:name="_Toc253270"/>
      <w:bookmarkStart w:id="2" w:name="_Toc253365"/>
    </w:p>
    <w:p w14:paraId="63812F55" w14:textId="2859D184" w:rsidR="0096393F" w:rsidRDefault="001B22BD" w:rsidP="00C046B1">
      <w:pPr>
        <w:pStyle w:val="Heading1"/>
      </w:pPr>
      <w:r>
        <w:rPr>
          <w:noProof/>
        </w:rPr>
        <w:drawing>
          <wp:inline distT="0" distB="0" distL="0" distR="0" wp14:anchorId="18C76A3B" wp14:editId="35431288">
            <wp:extent cx="4927600" cy="1752600"/>
            <wp:effectExtent l="0" t="0" r="6350" b="0"/>
            <wp:docPr id="1805164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27600" cy="1752600"/>
                    </a:xfrm>
                    <a:prstGeom prst="rect">
                      <a:avLst/>
                    </a:prstGeom>
                    <a:noFill/>
                    <a:ln>
                      <a:noFill/>
                    </a:ln>
                  </pic:spPr>
                </pic:pic>
              </a:graphicData>
            </a:graphic>
          </wp:inline>
        </w:drawing>
      </w:r>
    </w:p>
    <w:p w14:paraId="7F6C44F1" w14:textId="77777777" w:rsidR="00C046B1" w:rsidRDefault="00C046B1" w:rsidP="00C046B1">
      <w:pPr>
        <w:rPr>
          <w:lang w:eastAsia="x-none"/>
        </w:rPr>
      </w:pPr>
    </w:p>
    <w:p w14:paraId="7A6B22F7" w14:textId="77777777" w:rsidR="00C046B1" w:rsidRPr="00C046B1" w:rsidRDefault="00C046B1" w:rsidP="00C046B1">
      <w:pPr>
        <w:rPr>
          <w:lang w:eastAsia="x-none"/>
        </w:rPr>
      </w:pPr>
    </w:p>
    <w:p w14:paraId="529095BA" w14:textId="7370333A" w:rsidR="0096393F" w:rsidRDefault="0096393F" w:rsidP="00C046B1">
      <w:pPr>
        <w:pStyle w:val="Heading1"/>
      </w:pPr>
    </w:p>
    <w:p w14:paraId="44141B17" w14:textId="77777777" w:rsidR="0096393F" w:rsidRDefault="0096393F" w:rsidP="00C046B1">
      <w:pPr>
        <w:pStyle w:val="Heading1"/>
      </w:pPr>
    </w:p>
    <w:p w14:paraId="574B8ADE" w14:textId="77777777" w:rsidR="0096393F" w:rsidRPr="001B22BD" w:rsidRDefault="0096393F" w:rsidP="0096393F">
      <w:pPr>
        <w:spacing w:before="0" w:after="160" w:line="278" w:lineRule="auto"/>
        <w:jc w:val="center"/>
        <w:rPr>
          <w:rFonts w:ascii="Aptos" w:eastAsia="Aptos" w:hAnsi="Aptos" w:cs="Times New Roman"/>
          <w:b/>
          <w:bCs/>
          <w:color w:val="2F5496" w:themeColor="accent1" w:themeShade="BF"/>
          <w:kern w:val="2"/>
          <w:sz w:val="96"/>
          <w:szCs w:val="96"/>
          <w14:ligatures w14:val="standardContextual"/>
        </w:rPr>
      </w:pPr>
      <w:r w:rsidRPr="001B22BD">
        <w:rPr>
          <w:rFonts w:ascii="Aptos" w:eastAsia="Aptos" w:hAnsi="Aptos" w:cs="Times New Roman"/>
          <w:b/>
          <w:bCs/>
          <w:color w:val="2F5496" w:themeColor="accent1" w:themeShade="BF"/>
          <w:kern w:val="2"/>
          <w:sz w:val="96"/>
          <w:szCs w:val="96"/>
          <w14:ligatures w14:val="standardContextual"/>
        </w:rPr>
        <w:t>Data Protection</w:t>
      </w:r>
    </w:p>
    <w:p w14:paraId="7501254F" w14:textId="1A4B56BF" w:rsidR="0096393F" w:rsidRPr="001B22BD" w:rsidRDefault="0096393F" w:rsidP="0096393F">
      <w:pPr>
        <w:spacing w:before="0" w:after="160" w:line="278" w:lineRule="auto"/>
        <w:jc w:val="center"/>
        <w:rPr>
          <w:rFonts w:ascii="Aptos" w:eastAsia="Aptos" w:hAnsi="Aptos" w:cs="Times New Roman"/>
          <w:b/>
          <w:bCs/>
          <w:color w:val="2F5496" w:themeColor="accent1" w:themeShade="BF"/>
          <w:kern w:val="2"/>
          <w:sz w:val="96"/>
          <w:szCs w:val="96"/>
          <w14:ligatures w14:val="standardContextual"/>
        </w:rPr>
      </w:pPr>
      <w:r w:rsidRPr="001B22BD">
        <w:rPr>
          <w:rFonts w:ascii="Aptos" w:eastAsia="Aptos" w:hAnsi="Aptos" w:cs="Times New Roman"/>
          <w:b/>
          <w:bCs/>
          <w:color w:val="2F5496" w:themeColor="accent1" w:themeShade="BF"/>
          <w:kern w:val="2"/>
          <w:sz w:val="96"/>
          <w:szCs w:val="96"/>
          <w14:ligatures w14:val="standardContextual"/>
        </w:rPr>
        <w:t>Policy 2026</w:t>
      </w:r>
    </w:p>
    <w:p w14:paraId="4BD9939F" w14:textId="77777777" w:rsidR="0096393F" w:rsidRPr="0096393F" w:rsidRDefault="0096393F" w:rsidP="0096393F">
      <w:pPr>
        <w:rPr>
          <w:lang w:eastAsia="x-none"/>
        </w:rPr>
      </w:pPr>
    </w:p>
    <w:p w14:paraId="4903813D" w14:textId="77777777" w:rsidR="0096393F" w:rsidRDefault="0096393F" w:rsidP="00C046B1">
      <w:pPr>
        <w:pStyle w:val="Heading1"/>
      </w:pPr>
    </w:p>
    <w:p w14:paraId="5C377DA4" w14:textId="77777777" w:rsidR="0096393F" w:rsidRDefault="0096393F" w:rsidP="00C046B1">
      <w:pPr>
        <w:pStyle w:val="Heading1"/>
      </w:pPr>
    </w:p>
    <w:p w14:paraId="2808552F" w14:textId="77777777" w:rsidR="0096393F" w:rsidRDefault="0096393F" w:rsidP="00C046B1">
      <w:pPr>
        <w:pStyle w:val="Heading1"/>
      </w:pPr>
    </w:p>
    <w:p w14:paraId="60ED28F6" w14:textId="77777777" w:rsidR="0096393F" w:rsidRDefault="0096393F" w:rsidP="00C046B1">
      <w:pPr>
        <w:pStyle w:val="Heading1"/>
      </w:pPr>
    </w:p>
    <w:p w14:paraId="3E1838E1" w14:textId="77777777" w:rsidR="0096393F" w:rsidRDefault="0096393F" w:rsidP="00C046B1">
      <w:pPr>
        <w:pStyle w:val="Heading1"/>
      </w:pPr>
    </w:p>
    <w:p w14:paraId="25BEE738" w14:textId="77777777" w:rsidR="0096393F" w:rsidRPr="0096393F" w:rsidRDefault="0096393F" w:rsidP="0096393F">
      <w:pPr>
        <w:rPr>
          <w:lang w:eastAsia="x-none"/>
        </w:rPr>
      </w:pPr>
    </w:p>
    <w:p w14:paraId="7D786665" w14:textId="77777777" w:rsidR="00C046B1" w:rsidRDefault="00C046B1" w:rsidP="00C046B1">
      <w:pPr>
        <w:pStyle w:val="Heading1"/>
      </w:pPr>
    </w:p>
    <w:p w14:paraId="2C2E084B" w14:textId="7B2960ED" w:rsidR="007976AE" w:rsidRPr="00C046B1" w:rsidRDefault="00826439" w:rsidP="00C046B1">
      <w:pPr>
        <w:pStyle w:val="Heading1"/>
      </w:pPr>
      <w:r w:rsidRPr="00C046B1">
        <w:t>Do</w:t>
      </w:r>
      <w:r w:rsidR="007976AE" w:rsidRPr="00C046B1">
        <w:t>cument Version Control 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1348"/>
        <w:gridCol w:w="7246"/>
      </w:tblGrid>
      <w:tr w:rsidR="007976AE" w:rsidRPr="00850B6D" w14:paraId="2C2E084F" w14:textId="77777777" w:rsidTr="7452728F">
        <w:tc>
          <w:tcPr>
            <w:tcW w:w="1028" w:type="dxa"/>
            <w:vAlign w:val="center"/>
          </w:tcPr>
          <w:p w14:paraId="2C2E084C" w14:textId="77777777" w:rsidR="007976AE" w:rsidRPr="00850B6D" w:rsidRDefault="007976AE" w:rsidP="00850B6D">
            <w:pPr>
              <w:jc w:val="center"/>
              <w:rPr>
                <w:b/>
                <w:bCs/>
                <w:lang w:eastAsia="x-none"/>
              </w:rPr>
            </w:pPr>
            <w:r w:rsidRPr="00850B6D">
              <w:rPr>
                <w:b/>
                <w:bCs/>
                <w:lang w:eastAsia="x-none"/>
              </w:rPr>
              <w:t>Version</w:t>
            </w:r>
          </w:p>
        </w:tc>
        <w:tc>
          <w:tcPr>
            <w:tcW w:w="1348" w:type="dxa"/>
            <w:vAlign w:val="center"/>
          </w:tcPr>
          <w:p w14:paraId="2C2E084D" w14:textId="77777777" w:rsidR="007976AE" w:rsidRPr="00850B6D" w:rsidRDefault="007976AE" w:rsidP="00850B6D">
            <w:pPr>
              <w:jc w:val="center"/>
              <w:rPr>
                <w:b/>
                <w:bCs/>
                <w:lang w:eastAsia="x-none"/>
              </w:rPr>
            </w:pPr>
            <w:r w:rsidRPr="00850B6D">
              <w:rPr>
                <w:b/>
                <w:bCs/>
                <w:lang w:eastAsia="x-none"/>
              </w:rPr>
              <w:t>Date</w:t>
            </w:r>
          </w:p>
        </w:tc>
        <w:tc>
          <w:tcPr>
            <w:tcW w:w="7246" w:type="dxa"/>
            <w:vAlign w:val="center"/>
          </w:tcPr>
          <w:p w14:paraId="2C2E084E" w14:textId="77777777" w:rsidR="007976AE" w:rsidRPr="00850B6D" w:rsidRDefault="007976AE" w:rsidP="00FC4C6C">
            <w:pPr>
              <w:rPr>
                <w:b/>
                <w:bCs/>
                <w:lang w:eastAsia="x-none"/>
              </w:rPr>
            </w:pPr>
            <w:r w:rsidRPr="00850B6D">
              <w:rPr>
                <w:b/>
                <w:bCs/>
                <w:lang w:eastAsia="x-none"/>
              </w:rPr>
              <w:t>Description of changes and person</w:t>
            </w:r>
            <w:r w:rsidR="00D76288" w:rsidRPr="00850B6D">
              <w:rPr>
                <w:b/>
                <w:bCs/>
                <w:lang w:eastAsia="x-none"/>
              </w:rPr>
              <w:t>/organisation</w:t>
            </w:r>
            <w:r w:rsidRPr="00850B6D">
              <w:rPr>
                <w:b/>
                <w:bCs/>
                <w:lang w:eastAsia="x-none"/>
              </w:rPr>
              <w:t xml:space="preserve"> responsible</w:t>
            </w:r>
          </w:p>
        </w:tc>
      </w:tr>
      <w:tr w:rsidR="007976AE" w14:paraId="2C2E0855" w14:textId="77777777" w:rsidTr="7452728F">
        <w:tc>
          <w:tcPr>
            <w:tcW w:w="1028" w:type="dxa"/>
            <w:vAlign w:val="center"/>
          </w:tcPr>
          <w:p w14:paraId="2C2E0850" w14:textId="77777777" w:rsidR="007976AE" w:rsidRDefault="007976AE" w:rsidP="00850B6D">
            <w:pPr>
              <w:jc w:val="center"/>
              <w:rPr>
                <w:lang w:eastAsia="x-none"/>
              </w:rPr>
            </w:pPr>
            <w:r>
              <w:rPr>
                <w:lang w:eastAsia="x-none"/>
              </w:rPr>
              <w:t>2.0</w:t>
            </w:r>
          </w:p>
        </w:tc>
        <w:tc>
          <w:tcPr>
            <w:tcW w:w="1348" w:type="dxa"/>
            <w:vAlign w:val="center"/>
          </w:tcPr>
          <w:p w14:paraId="2C2E0851" w14:textId="77777777" w:rsidR="007976AE" w:rsidRDefault="007976AE" w:rsidP="00850B6D">
            <w:pPr>
              <w:jc w:val="center"/>
              <w:rPr>
                <w:lang w:eastAsia="x-none"/>
              </w:rPr>
            </w:pPr>
            <w:r>
              <w:rPr>
                <w:lang w:eastAsia="x-none"/>
              </w:rPr>
              <w:t>23/04/2020</w:t>
            </w:r>
          </w:p>
        </w:tc>
        <w:tc>
          <w:tcPr>
            <w:tcW w:w="7246" w:type="dxa"/>
          </w:tcPr>
          <w:p w14:paraId="2C2E0852" w14:textId="77777777" w:rsidR="007976AE" w:rsidRDefault="007976AE" w:rsidP="007976AE">
            <w:pPr>
              <w:rPr>
                <w:lang w:eastAsia="x-none"/>
              </w:rPr>
            </w:pPr>
            <w:r>
              <w:rPr>
                <w:lang w:eastAsia="x-none"/>
              </w:rPr>
              <w:t>Text updated in 7.1 to reference privacy notices as location of detail for lawful bases. (</w:t>
            </w:r>
            <w:proofErr w:type="spellStart"/>
            <w:r>
              <w:rPr>
                <w:lang w:eastAsia="x-none"/>
              </w:rPr>
              <w:t>SchoolPro</w:t>
            </w:r>
            <w:proofErr w:type="spellEnd"/>
            <w:r>
              <w:rPr>
                <w:lang w:eastAsia="x-none"/>
              </w:rPr>
              <w:t xml:space="preserve"> TLC)</w:t>
            </w:r>
          </w:p>
          <w:p w14:paraId="2C2E0853" w14:textId="77777777" w:rsidR="007976AE" w:rsidRDefault="007976AE" w:rsidP="007976AE">
            <w:pPr>
              <w:rPr>
                <w:lang w:eastAsia="x-none"/>
              </w:rPr>
            </w:pPr>
            <w:r>
              <w:rPr>
                <w:lang w:eastAsia="x-none"/>
              </w:rPr>
              <w:t xml:space="preserve">7.3 </w:t>
            </w:r>
            <w:r w:rsidRPr="007976AE">
              <w:rPr>
                <w:lang w:eastAsia="x-none"/>
              </w:rPr>
              <w:t>Our processing of special categories of personal data and criminal offence data</w:t>
            </w:r>
            <w:r>
              <w:rPr>
                <w:lang w:eastAsia="x-none"/>
              </w:rPr>
              <w:t xml:space="preserve"> – added to cover lawful bases and conditions for processing special categories of personal data and criminal offence data (</w:t>
            </w:r>
            <w:proofErr w:type="spellStart"/>
            <w:r>
              <w:rPr>
                <w:lang w:eastAsia="x-none"/>
              </w:rPr>
              <w:t>SchoolPro</w:t>
            </w:r>
            <w:proofErr w:type="spellEnd"/>
            <w:r>
              <w:rPr>
                <w:lang w:eastAsia="x-none"/>
              </w:rPr>
              <w:t xml:space="preserve"> TLC)</w:t>
            </w:r>
          </w:p>
          <w:p w14:paraId="2C2E0854" w14:textId="77777777" w:rsidR="008047EE" w:rsidRDefault="008047EE" w:rsidP="007976AE">
            <w:pPr>
              <w:rPr>
                <w:lang w:eastAsia="x-none"/>
              </w:rPr>
            </w:pPr>
            <w:r>
              <w:rPr>
                <w:lang w:eastAsia="x-none"/>
              </w:rPr>
              <w:t>Text updated in 10 to reflect access to educational records depending on type of school – maintained, free school, academy or independent school. (</w:t>
            </w:r>
            <w:proofErr w:type="spellStart"/>
            <w:r>
              <w:rPr>
                <w:lang w:eastAsia="x-none"/>
              </w:rPr>
              <w:t>SchoolPro</w:t>
            </w:r>
            <w:proofErr w:type="spellEnd"/>
            <w:r>
              <w:rPr>
                <w:lang w:eastAsia="x-none"/>
              </w:rPr>
              <w:t xml:space="preserve"> TLC)</w:t>
            </w:r>
          </w:p>
        </w:tc>
      </w:tr>
      <w:tr w:rsidR="007976AE" w14:paraId="2C2E0859" w14:textId="77777777" w:rsidTr="7452728F">
        <w:tc>
          <w:tcPr>
            <w:tcW w:w="1028" w:type="dxa"/>
            <w:vAlign w:val="center"/>
          </w:tcPr>
          <w:p w14:paraId="2C2E0856" w14:textId="77777777" w:rsidR="007976AE" w:rsidRDefault="009B0B3C" w:rsidP="00850B6D">
            <w:pPr>
              <w:jc w:val="center"/>
              <w:rPr>
                <w:lang w:eastAsia="x-none"/>
              </w:rPr>
            </w:pPr>
            <w:r>
              <w:rPr>
                <w:lang w:eastAsia="x-none"/>
              </w:rPr>
              <w:t>2.1</w:t>
            </w:r>
          </w:p>
        </w:tc>
        <w:tc>
          <w:tcPr>
            <w:tcW w:w="1348" w:type="dxa"/>
            <w:vAlign w:val="center"/>
          </w:tcPr>
          <w:p w14:paraId="2C2E0857" w14:textId="77777777" w:rsidR="007976AE" w:rsidRDefault="009B0B3C" w:rsidP="00850B6D">
            <w:pPr>
              <w:jc w:val="center"/>
              <w:rPr>
                <w:lang w:eastAsia="x-none"/>
              </w:rPr>
            </w:pPr>
            <w:r>
              <w:rPr>
                <w:lang w:eastAsia="x-none"/>
              </w:rPr>
              <w:t>26/05/2020</w:t>
            </w:r>
          </w:p>
        </w:tc>
        <w:tc>
          <w:tcPr>
            <w:tcW w:w="7246" w:type="dxa"/>
          </w:tcPr>
          <w:p w14:paraId="2C2E0858" w14:textId="77777777" w:rsidR="007976AE" w:rsidRDefault="009B0B3C" w:rsidP="007976AE">
            <w:pPr>
              <w:rPr>
                <w:lang w:eastAsia="x-none"/>
              </w:rPr>
            </w:pPr>
            <w:r>
              <w:rPr>
                <w:lang w:eastAsia="x-none"/>
              </w:rPr>
              <w:t>Text updated in 10 to reflect decision to grant access to educational records for parents of pupils at non-maintained schools. (</w:t>
            </w:r>
            <w:proofErr w:type="spellStart"/>
            <w:r>
              <w:rPr>
                <w:lang w:eastAsia="x-none"/>
              </w:rPr>
              <w:t>SchoolPro</w:t>
            </w:r>
            <w:proofErr w:type="spellEnd"/>
            <w:r>
              <w:rPr>
                <w:lang w:eastAsia="x-none"/>
              </w:rPr>
              <w:t xml:space="preserve"> TLC)</w:t>
            </w:r>
          </w:p>
        </w:tc>
      </w:tr>
      <w:tr w:rsidR="007976AE" w14:paraId="2C2E085D" w14:textId="77777777" w:rsidTr="7452728F">
        <w:tc>
          <w:tcPr>
            <w:tcW w:w="1028" w:type="dxa"/>
            <w:vAlign w:val="center"/>
          </w:tcPr>
          <w:p w14:paraId="2C2E085A" w14:textId="77777777" w:rsidR="007976AE" w:rsidRDefault="00BD4406" w:rsidP="00850B6D">
            <w:pPr>
              <w:jc w:val="center"/>
              <w:rPr>
                <w:lang w:eastAsia="x-none"/>
              </w:rPr>
            </w:pPr>
            <w:r>
              <w:rPr>
                <w:lang w:eastAsia="x-none"/>
              </w:rPr>
              <w:t>2.2</w:t>
            </w:r>
          </w:p>
        </w:tc>
        <w:tc>
          <w:tcPr>
            <w:tcW w:w="1348" w:type="dxa"/>
            <w:vAlign w:val="center"/>
          </w:tcPr>
          <w:p w14:paraId="2C2E085B" w14:textId="77777777" w:rsidR="007976AE" w:rsidRDefault="00BD4406" w:rsidP="00850B6D">
            <w:pPr>
              <w:jc w:val="center"/>
              <w:rPr>
                <w:lang w:eastAsia="x-none"/>
              </w:rPr>
            </w:pPr>
            <w:r>
              <w:rPr>
                <w:lang w:eastAsia="x-none"/>
              </w:rPr>
              <w:t>19/08/2020</w:t>
            </w:r>
          </w:p>
        </w:tc>
        <w:tc>
          <w:tcPr>
            <w:tcW w:w="7246" w:type="dxa"/>
          </w:tcPr>
          <w:p w14:paraId="2C2E085C" w14:textId="77777777" w:rsidR="007976AE" w:rsidRDefault="00BD4406" w:rsidP="007976AE">
            <w:pPr>
              <w:rPr>
                <w:lang w:eastAsia="x-none"/>
              </w:rPr>
            </w:pPr>
            <w:r>
              <w:rPr>
                <w:lang w:eastAsia="x-none"/>
              </w:rPr>
              <w:t>Added option in 2 to delete text regarding compliance with Section 5 of t</w:t>
            </w:r>
            <w:r w:rsidRPr="00BD4406">
              <w:rPr>
                <w:lang w:eastAsia="x-none"/>
              </w:rPr>
              <w:t>he Education (Pupil Information) (England) Regulations 2005</w:t>
            </w:r>
            <w:r>
              <w:rPr>
                <w:lang w:eastAsia="x-none"/>
              </w:rPr>
              <w:t xml:space="preserve"> as this is for maintained schools only. (</w:t>
            </w:r>
            <w:proofErr w:type="spellStart"/>
            <w:r>
              <w:rPr>
                <w:lang w:eastAsia="x-none"/>
              </w:rPr>
              <w:t>SchoolPro</w:t>
            </w:r>
            <w:proofErr w:type="spellEnd"/>
            <w:r>
              <w:rPr>
                <w:lang w:eastAsia="x-none"/>
              </w:rPr>
              <w:t xml:space="preserve"> TLC)</w:t>
            </w:r>
          </w:p>
        </w:tc>
      </w:tr>
      <w:tr w:rsidR="007976AE" w14:paraId="2C2E0861" w14:textId="77777777" w:rsidTr="7452728F">
        <w:tc>
          <w:tcPr>
            <w:tcW w:w="1028" w:type="dxa"/>
            <w:vAlign w:val="center"/>
          </w:tcPr>
          <w:p w14:paraId="2C2E085E" w14:textId="77777777" w:rsidR="007976AE" w:rsidRDefault="002120C2" w:rsidP="00850B6D">
            <w:pPr>
              <w:jc w:val="center"/>
              <w:rPr>
                <w:lang w:eastAsia="x-none"/>
              </w:rPr>
            </w:pPr>
            <w:r>
              <w:rPr>
                <w:lang w:eastAsia="x-none"/>
              </w:rPr>
              <w:t>2.3</w:t>
            </w:r>
          </w:p>
        </w:tc>
        <w:tc>
          <w:tcPr>
            <w:tcW w:w="1348" w:type="dxa"/>
            <w:vAlign w:val="center"/>
          </w:tcPr>
          <w:p w14:paraId="2C2E085F" w14:textId="77777777" w:rsidR="007976AE" w:rsidRDefault="002120C2" w:rsidP="00850B6D">
            <w:pPr>
              <w:jc w:val="center"/>
              <w:rPr>
                <w:lang w:eastAsia="x-none"/>
              </w:rPr>
            </w:pPr>
            <w:r>
              <w:rPr>
                <w:lang w:eastAsia="x-none"/>
              </w:rPr>
              <w:t>15/10/2020</w:t>
            </w:r>
          </w:p>
        </w:tc>
        <w:tc>
          <w:tcPr>
            <w:tcW w:w="7246" w:type="dxa"/>
          </w:tcPr>
          <w:p w14:paraId="2C2E0860" w14:textId="77777777" w:rsidR="007976AE" w:rsidRDefault="002120C2" w:rsidP="007976AE">
            <w:pPr>
              <w:rPr>
                <w:lang w:eastAsia="x-none"/>
              </w:rPr>
            </w:pPr>
            <w:r>
              <w:rPr>
                <w:lang w:eastAsia="x-none"/>
              </w:rPr>
              <w:t>9.3 Responding to Subject Access Requests – text updated to identify processes with regards to responding to requests from third parties.</w:t>
            </w:r>
          </w:p>
        </w:tc>
      </w:tr>
      <w:tr w:rsidR="008640A7" w14:paraId="2C2E0865" w14:textId="77777777" w:rsidTr="7452728F">
        <w:tc>
          <w:tcPr>
            <w:tcW w:w="1028" w:type="dxa"/>
            <w:vAlign w:val="center"/>
          </w:tcPr>
          <w:p w14:paraId="2C2E0862" w14:textId="77777777" w:rsidR="008640A7" w:rsidRDefault="008640A7" w:rsidP="008640A7">
            <w:pPr>
              <w:jc w:val="center"/>
              <w:rPr>
                <w:lang w:eastAsia="x-none"/>
              </w:rPr>
            </w:pPr>
            <w:r>
              <w:rPr>
                <w:lang w:eastAsia="x-none"/>
              </w:rPr>
              <w:t>2.4</w:t>
            </w:r>
          </w:p>
        </w:tc>
        <w:tc>
          <w:tcPr>
            <w:tcW w:w="1348" w:type="dxa"/>
            <w:vAlign w:val="center"/>
          </w:tcPr>
          <w:p w14:paraId="2C2E0863" w14:textId="77777777" w:rsidR="008640A7" w:rsidRDefault="008640A7" w:rsidP="008640A7">
            <w:pPr>
              <w:jc w:val="center"/>
              <w:rPr>
                <w:lang w:eastAsia="x-none"/>
              </w:rPr>
            </w:pPr>
            <w:r>
              <w:rPr>
                <w:lang w:eastAsia="x-none"/>
              </w:rPr>
              <w:t>20/01/2021</w:t>
            </w:r>
          </w:p>
        </w:tc>
        <w:tc>
          <w:tcPr>
            <w:tcW w:w="7246" w:type="dxa"/>
          </w:tcPr>
          <w:p w14:paraId="2C2E0864" w14:textId="77777777" w:rsidR="008640A7" w:rsidRDefault="008640A7" w:rsidP="008640A7">
            <w:pPr>
              <w:rPr>
                <w:lang w:eastAsia="x-none"/>
              </w:rPr>
            </w:pPr>
            <w:r>
              <w:rPr>
                <w:lang w:eastAsia="x-none"/>
              </w:rPr>
              <w:t>Text updated to reflect end of Brexit transition and updates references from the General Data Protection Regulation (GDPR) to the UK General Data Protection Regulation (UK GDPR). (</w:t>
            </w:r>
            <w:proofErr w:type="spellStart"/>
            <w:r>
              <w:rPr>
                <w:lang w:eastAsia="x-none"/>
              </w:rPr>
              <w:t>SchoolPro</w:t>
            </w:r>
            <w:proofErr w:type="spellEnd"/>
            <w:r>
              <w:rPr>
                <w:lang w:eastAsia="x-none"/>
              </w:rPr>
              <w:t xml:space="preserve"> TLC)</w:t>
            </w:r>
          </w:p>
        </w:tc>
      </w:tr>
      <w:tr w:rsidR="008640A7" w14:paraId="2C2E086A" w14:textId="77777777" w:rsidTr="7452728F">
        <w:tc>
          <w:tcPr>
            <w:tcW w:w="1028" w:type="dxa"/>
            <w:vAlign w:val="center"/>
          </w:tcPr>
          <w:p w14:paraId="2C2E0866" w14:textId="77777777" w:rsidR="008640A7" w:rsidRDefault="00B12040" w:rsidP="008640A7">
            <w:pPr>
              <w:jc w:val="center"/>
              <w:rPr>
                <w:lang w:eastAsia="x-none"/>
              </w:rPr>
            </w:pPr>
            <w:r>
              <w:rPr>
                <w:lang w:eastAsia="x-none"/>
              </w:rPr>
              <w:t>2.5</w:t>
            </w:r>
          </w:p>
        </w:tc>
        <w:tc>
          <w:tcPr>
            <w:tcW w:w="1348" w:type="dxa"/>
            <w:vAlign w:val="center"/>
          </w:tcPr>
          <w:p w14:paraId="2C2E0867" w14:textId="77777777" w:rsidR="008640A7" w:rsidRDefault="00B12040" w:rsidP="008640A7">
            <w:pPr>
              <w:jc w:val="center"/>
              <w:rPr>
                <w:lang w:eastAsia="x-none"/>
              </w:rPr>
            </w:pPr>
            <w:r>
              <w:rPr>
                <w:lang w:eastAsia="x-none"/>
              </w:rPr>
              <w:t>25/02/2021</w:t>
            </w:r>
          </w:p>
        </w:tc>
        <w:tc>
          <w:tcPr>
            <w:tcW w:w="7246" w:type="dxa"/>
          </w:tcPr>
          <w:p w14:paraId="2C2E0868" w14:textId="77777777" w:rsidR="008640A7" w:rsidRDefault="00B12040" w:rsidP="008640A7">
            <w:pPr>
              <w:rPr>
                <w:lang w:eastAsia="x-none"/>
              </w:rPr>
            </w:pPr>
            <w:r>
              <w:rPr>
                <w:lang w:eastAsia="x-none"/>
              </w:rPr>
              <w:t>9.4 Other Data Protection Rights of the Individual – text updated to include reference to possible penalties for breaching organisation’s statutory responsibilities.</w:t>
            </w:r>
          </w:p>
          <w:p w14:paraId="2C2E0869" w14:textId="77777777" w:rsidR="00B12040" w:rsidRDefault="00B12040" w:rsidP="008640A7">
            <w:pPr>
              <w:rPr>
                <w:lang w:eastAsia="x-none"/>
              </w:rPr>
            </w:pPr>
            <w:r>
              <w:rPr>
                <w:lang w:eastAsia="x-none"/>
              </w:rPr>
              <w:t>17 Personal Data Breaches – text updated to include reference to possible penalties for breaching organisation’s statutory responsibilities.</w:t>
            </w:r>
          </w:p>
        </w:tc>
      </w:tr>
      <w:tr w:rsidR="008640A7" w14:paraId="2C2E086F" w14:textId="77777777" w:rsidTr="7452728F">
        <w:tc>
          <w:tcPr>
            <w:tcW w:w="1028" w:type="dxa"/>
            <w:vAlign w:val="center"/>
          </w:tcPr>
          <w:p w14:paraId="2C2E086B" w14:textId="77777777" w:rsidR="008640A7" w:rsidRDefault="00B7205C" w:rsidP="008640A7">
            <w:pPr>
              <w:jc w:val="center"/>
              <w:rPr>
                <w:lang w:eastAsia="x-none"/>
              </w:rPr>
            </w:pPr>
            <w:r>
              <w:rPr>
                <w:lang w:eastAsia="x-none"/>
              </w:rPr>
              <w:t>2.6</w:t>
            </w:r>
          </w:p>
        </w:tc>
        <w:tc>
          <w:tcPr>
            <w:tcW w:w="1348" w:type="dxa"/>
            <w:vAlign w:val="center"/>
          </w:tcPr>
          <w:p w14:paraId="2C2E086C" w14:textId="77777777" w:rsidR="008640A7" w:rsidRDefault="00B7205C" w:rsidP="008640A7">
            <w:pPr>
              <w:jc w:val="center"/>
              <w:rPr>
                <w:lang w:eastAsia="x-none"/>
              </w:rPr>
            </w:pPr>
            <w:r>
              <w:rPr>
                <w:lang w:eastAsia="x-none"/>
              </w:rPr>
              <w:t>03/03/2021</w:t>
            </w:r>
          </w:p>
        </w:tc>
        <w:tc>
          <w:tcPr>
            <w:tcW w:w="7246" w:type="dxa"/>
          </w:tcPr>
          <w:p w14:paraId="2C2E086D" w14:textId="77777777" w:rsidR="008640A7" w:rsidRDefault="00B7205C" w:rsidP="008640A7">
            <w:pPr>
              <w:rPr>
                <w:lang w:eastAsia="x-none"/>
              </w:rPr>
            </w:pPr>
            <w:r>
              <w:rPr>
                <w:lang w:eastAsia="x-none"/>
              </w:rPr>
              <w:t>14 Data Protection by Design and Default - Text updated with regards to Data Protection Impact Assessments including reference to new section – 14.1 (</w:t>
            </w:r>
            <w:proofErr w:type="spellStart"/>
            <w:r>
              <w:rPr>
                <w:lang w:eastAsia="x-none"/>
              </w:rPr>
              <w:t>SchoolPro</w:t>
            </w:r>
            <w:proofErr w:type="spellEnd"/>
            <w:r>
              <w:rPr>
                <w:lang w:eastAsia="x-none"/>
              </w:rPr>
              <w:t xml:space="preserve"> TLC)</w:t>
            </w:r>
          </w:p>
          <w:p w14:paraId="2C2E086E" w14:textId="77777777" w:rsidR="00B7205C" w:rsidRDefault="00B7205C" w:rsidP="008640A7">
            <w:pPr>
              <w:rPr>
                <w:lang w:eastAsia="x-none"/>
              </w:rPr>
            </w:pPr>
            <w:r>
              <w:rPr>
                <w:lang w:eastAsia="x-none"/>
              </w:rPr>
              <w:t xml:space="preserve">14.1 Data Protection Impact Assessments (DPIA) – New section added to provide </w:t>
            </w:r>
            <w:r>
              <w:t>clearer guidance on undertaking impact assessments and their importance</w:t>
            </w:r>
            <w:r w:rsidR="00F637A2">
              <w:t xml:space="preserve"> (</w:t>
            </w:r>
            <w:proofErr w:type="spellStart"/>
            <w:r w:rsidR="00F637A2">
              <w:t>SchoolPro</w:t>
            </w:r>
            <w:proofErr w:type="spellEnd"/>
            <w:r w:rsidR="00F637A2">
              <w:t xml:space="preserve"> TLC)</w:t>
            </w:r>
          </w:p>
        </w:tc>
      </w:tr>
      <w:tr w:rsidR="00281284" w14:paraId="2C2E0874" w14:textId="77777777" w:rsidTr="7452728F">
        <w:tc>
          <w:tcPr>
            <w:tcW w:w="1028" w:type="dxa"/>
            <w:vAlign w:val="center"/>
          </w:tcPr>
          <w:p w14:paraId="2C2E0870" w14:textId="77777777" w:rsidR="00281284" w:rsidRDefault="00281284" w:rsidP="008640A7">
            <w:pPr>
              <w:jc w:val="center"/>
              <w:rPr>
                <w:lang w:eastAsia="x-none"/>
              </w:rPr>
            </w:pPr>
            <w:r>
              <w:rPr>
                <w:lang w:eastAsia="x-none"/>
              </w:rPr>
              <w:t>2.7</w:t>
            </w:r>
          </w:p>
        </w:tc>
        <w:tc>
          <w:tcPr>
            <w:tcW w:w="1348" w:type="dxa"/>
            <w:vAlign w:val="center"/>
          </w:tcPr>
          <w:p w14:paraId="2C2E0871" w14:textId="77777777" w:rsidR="00281284" w:rsidRDefault="00281284" w:rsidP="008640A7">
            <w:pPr>
              <w:jc w:val="center"/>
              <w:rPr>
                <w:lang w:eastAsia="x-none"/>
              </w:rPr>
            </w:pPr>
            <w:r>
              <w:rPr>
                <w:lang w:eastAsia="x-none"/>
              </w:rPr>
              <w:t>17/03/2021</w:t>
            </w:r>
          </w:p>
        </w:tc>
        <w:tc>
          <w:tcPr>
            <w:tcW w:w="7246" w:type="dxa"/>
          </w:tcPr>
          <w:p w14:paraId="2C2E0872" w14:textId="77777777" w:rsidR="00281284" w:rsidRDefault="00281284" w:rsidP="008640A7">
            <w:pPr>
              <w:rPr>
                <w:lang w:eastAsia="x-none"/>
              </w:rPr>
            </w:pPr>
            <w:r>
              <w:rPr>
                <w:lang w:eastAsia="x-none"/>
              </w:rPr>
              <w:t>15 Data Security and Storage of Records – Text added to highlight the school’s historical archive including its purpose. (</w:t>
            </w:r>
            <w:proofErr w:type="spellStart"/>
            <w:r>
              <w:rPr>
                <w:lang w:eastAsia="x-none"/>
              </w:rPr>
              <w:t>SchoolPro</w:t>
            </w:r>
            <w:proofErr w:type="spellEnd"/>
            <w:r>
              <w:rPr>
                <w:lang w:eastAsia="x-none"/>
              </w:rPr>
              <w:t xml:space="preserve"> TLC)</w:t>
            </w:r>
          </w:p>
          <w:p w14:paraId="2C2E0873" w14:textId="77777777" w:rsidR="00281284" w:rsidRDefault="00281284" w:rsidP="008640A7">
            <w:pPr>
              <w:rPr>
                <w:lang w:eastAsia="x-none"/>
              </w:rPr>
            </w:pPr>
            <w:r>
              <w:rPr>
                <w:lang w:eastAsia="x-none"/>
              </w:rPr>
              <w:t xml:space="preserve">16 Disposal of Records – Text added to </w:t>
            </w:r>
            <w:proofErr w:type="gramStart"/>
            <w:r>
              <w:rPr>
                <w:lang w:eastAsia="x-none"/>
              </w:rPr>
              <w:t>make reference</w:t>
            </w:r>
            <w:proofErr w:type="gramEnd"/>
            <w:r>
              <w:rPr>
                <w:lang w:eastAsia="x-none"/>
              </w:rPr>
              <w:t xml:space="preserve"> to the school’s historical archive. (</w:t>
            </w:r>
            <w:proofErr w:type="spellStart"/>
            <w:r>
              <w:rPr>
                <w:lang w:eastAsia="x-none"/>
              </w:rPr>
              <w:t>SchoolPro</w:t>
            </w:r>
            <w:proofErr w:type="spellEnd"/>
            <w:r>
              <w:rPr>
                <w:lang w:eastAsia="x-none"/>
              </w:rPr>
              <w:t xml:space="preserve"> TLC)</w:t>
            </w:r>
          </w:p>
        </w:tc>
      </w:tr>
      <w:tr w:rsidR="006312EC" w14:paraId="5EB01BD8" w14:textId="77777777" w:rsidTr="7452728F">
        <w:tc>
          <w:tcPr>
            <w:tcW w:w="1028" w:type="dxa"/>
            <w:vAlign w:val="center"/>
          </w:tcPr>
          <w:p w14:paraId="7B829AD4" w14:textId="65596BF2" w:rsidR="006312EC" w:rsidRDefault="006312EC" w:rsidP="008640A7">
            <w:pPr>
              <w:jc w:val="center"/>
              <w:rPr>
                <w:lang w:eastAsia="x-none"/>
              </w:rPr>
            </w:pPr>
            <w:r>
              <w:rPr>
                <w:lang w:eastAsia="x-none"/>
              </w:rPr>
              <w:t>2.8</w:t>
            </w:r>
          </w:p>
        </w:tc>
        <w:tc>
          <w:tcPr>
            <w:tcW w:w="1348" w:type="dxa"/>
            <w:vAlign w:val="center"/>
          </w:tcPr>
          <w:p w14:paraId="5C7A9FEA" w14:textId="097DDAA5" w:rsidR="006312EC" w:rsidRDefault="006312EC" w:rsidP="008640A7">
            <w:pPr>
              <w:jc w:val="center"/>
              <w:rPr>
                <w:lang w:eastAsia="x-none"/>
              </w:rPr>
            </w:pPr>
            <w:r>
              <w:rPr>
                <w:lang w:eastAsia="x-none"/>
              </w:rPr>
              <w:t>15/12/2021</w:t>
            </w:r>
          </w:p>
        </w:tc>
        <w:tc>
          <w:tcPr>
            <w:tcW w:w="7246" w:type="dxa"/>
          </w:tcPr>
          <w:p w14:paraId="6755B93C" w14:textId="6E396281" w:rsidR="006312EC" w:rsidRDefault="006312EC" w:rsidP="008640A7">
            <w:pPr>
              <w:rPr>
                <w:lang w:eastAsia="x-none"/>
              </w:rPr>
            </w:pPr>
            <w:r>
              <w:rPr>
                <w:lang w:eastAsia="x-none"/>
              </w:rPr>
              <w:t xml:space="preserve">Updated DPO contact details to new email address – </w:t>
            </w:r>
            <w:hyperlink r:id="rId12" w:history="1">
              <w:r w:rsidRPr="00D50DA3">
                <w:rPr>
                  <w:rStyle w:val="Hyperlink"/>
                  <w:rFonts w:ascii="Rockwell Nova" w:hAnsi="Rockwell Nova"/>
                  <w:lang w:eastAsia="x-none"/>
                </w:rPr>
                <w:t>DPO@schoolpro.uk</w:t>
              </w:r>
            </w:hyperlink>
            <w:r>
              <w:rPr>
                <w:lang w:eastAsia="x-none"/>
              </w:rPr>
              <w:t xml:space="preserve"> (</w:t>
            </w:r>
            <w:proofErr w:type="spellStart"/>
            <w:r>
              <w:rPr>
                <w:lang w:eastAsia="x-none"/>
              </w:rPr>
              <w:t>SchoolPro</w:t>
            </w:r>
            <w:proofErr w:type="spellEnd"/>
            <w:r>
              <w:rPr>
                <w:lang w:eastAsia="x-none"/>
              </w:rPr>
              <w:t xml:space="preserve"> TLC)</w:t>
            </w:r>
          </w:p>
        </w:tc>
      </w:tr>
      <w:tr w:rsidR="0095775E" w14:paraId="26904328" w14:textId="77777777" w:rsidTr="7452728F">
        <w:tc>
          <w:tcPr>
            <w:tcW w:w="1028" w:type="dxa"/>
            <w:vAlign w:val="center"/>
          </w:tcPr>
          <w:p w14:paraId="5624B8A7" w14:textId="6D0C0533" w:rsidR="0095775E" w:rsidRDefault="0095775E" w:rsidP="0095775E">
            <w:pPr>
              <w:jc w:val="center"/>
              <w:rPr>
                <w:lang w:eastAsia="x-none"/>
              </w:rPr>
            </w:pPr>
            <w:r>
              <w:rPr>
                <w:lang w:eastAsia="x-none"/>
              </w:rPr>
              <w:t>2.9</w:t>
            </w:r>
          </w:p>
        </w:tc>
        <w:tc>
          <w:tcPr>
            <w:tcW w:w="1348" w:type="dxa"/>
            <w:vAlign w:val="center"/>
          </w:tcPr>
          <w:p w14:paraId="59CCC611" w14:textId="01306A1F" w:rsidR="0095775E" w:rsidRDefault="0095775E" w:rsidP="0095775E">
            <w:pPr>
              <w:jc w:val="center"/>
              <w:rPr>
                <w:lang w:eastAsia="x-none"/>
              </w:rPr>
            </w:pPr>
            <w:r>
              <w:rPr>
                <w:lang w:eastAsia="x-none"/>
              </w:rPr>
              <w:t>07/03/2023</w:t>
            </w:r>
          </w:p>
        </w:tc>
        <w:tc>
          <w:tcPr>
            <w:tcW w:w="7246" w:type="dxa"/>
          </w:tcPr>
          <w:p w14:paraId="1FD76D7E" w14:textId="0C80BA6A" w:rsidR="0095775E" w:rsidRDefault="0095775E" w:rsidP="0095775E">
            <w:pPr>
              <w:rPr>
                <w:lang w:eastAsia="x-none"/>
              </w:rPr>
            </w:pPr>
            <w:r>
              <w:rPr>
                <w:lang w:eastAsia="x-none"/>
              </w:rPr>
              <w:t xml:space="preserve">12 Updated </w:t>
            </w:r>
            <w:proofErr w:type="gramStart"/>
            <w:r>
              <w:rPr>
                <w:lang w:eastAsia="x-none"/>
              </w:rPr>
              <w:t>reference</w:t>
            </w:r>
            <w:proofErr w:type="gramEnd"/>
            <w:r>
              <w:rPr>
                <w:lang w:eastAsia="x-none"/>
              </w:rPr>
              <w:t xml:space="preserve"> to the latest ICO guidance regarding surveillance systems including CCTV</w:t>
            </w:r>
            <w:r w:rsidR="00FE465D">
              <w:rPr>
                <w:lang w:eastAsia="x-none"/>
              </w:rPr>
              <w:t xml:space="preserve"> (</w:t>
            </w:r>
            <w:proofErr w:type="spellStart"/>
            <w:r w:rsidR="00FE465D">
              <w:rPr>
                <w:lang w:eastAsia="x-none"/>
              </w:rPr>
              <w:t>SchoolPro</w:t>
            </w:r>
            <w:proofErr w:type="spellEnd"/>
            <w:r w:rsidR="00FE465D">
              <w:rPr>
                <w:lang w:eastAsia="x-none"/>
              </w:rPr>
              <w:t xml:space="preserve"> TLC)</w:t>
            </w:r>
          </w:p>
        </w:tc>
      </w:tr>
      <w:tr w:rsidR="00526A13" w14:paraId="23290EDB" w14:textId="77777777" w:rsidTr="7452728F">
        <w:tc>
          <w:tcPr>
            <w:tcW w:w="1028" w:type="dxa"/>
            <w:vAlign w:val="center"/>
          </w:tcPr>
          <w:p w14:paraId="36AB7E49" w14:textId="7731D8EE" w:rsidR="00526A13" w:rsidRDefault="00526A13" w:rsidP="0095775E">
            <w:pPr>
              <w:jc w:val="center"/>
              <w:rPr>
                <w:lang w:eastAsia="x-none"/>
              </w:rPr>
            </w:pPr>
            <w:r>
              <w:rPr>
                <w:lang w:eastAsia="x-none"/>
              </w:rPr>
              <w:t>2.10</w:t>
            </w:r>
          </w:p>
        </w:tc>
        <w:tc>
          <w:tcPr>
            <w:tcW w:w="1348" w:type="dxa"/>
            <w:vAlign w:val="center"/>
          </w:tcPr>
          <w:p w14:paraId="6C189095" w14:textId="41DE3E86" w:rsidR="00526A13" w:rsidRDefault="00854103" w:rsidP="0095775E">
            <w:pPr>
              <w:jc w:val="center"/>
              <w:rPr>
                <w:lang w:eastAsia="x-none"/>
              </w:rPr>
            </w:pPr>
            <w:r>
              <w:rPr>
                <w:lang w:eastAsia="x-none"/>
              </w:rPr>
              <w:t>06/11/2023</w:t>
            </w:r>
          </w:p>
        </w:tc>
        <w:tc>
          <w:tcPr>
            <w:tcW w:w="7246" w:type="dxa"/>
          </w:tcPr>
          <w:p w14:paraId="056F8AB6" w14:textId="2749C747" w:rsidR="00526A13" w:rsidRDefault="00854103" w:rsidP="0095775E">
            <w:pPr>
              <w:rPr>
                <w:lang w:eastAsia="x-none"/>
              </w:rPr>
            </w:pPr>
            <w:r>
              <w:rPr>
                <w:lang w:eastAsia="x-none"/>
              </w:rPr>
              <w:t>2 Updated links to latest CCTV and SAR guidance from the ICO (</w:t>
            </w:r>
            <w:proofErr w:type="spellStart"/>
            <w:r>
              <w:rPr>
                <w:lang w:eastAsia="x-none"/>
              </w:rPr>
              <w:t>SchoolPro</w:t>
            </w:r>
            <w:proofErr w:type="spellEnd"/>
            <w:r>
              <w:rPr>
                <w:lang w:eastAsia="x-none"/>
              </w:rPr>
              <w:t xml:space="preserve"> TLC)</w:t>
            </w:r>
          </w:p>
        </w:tc>
      </w:tr>
      <w:tr w:rsidR="05101613" w14:paraId="02476EBC" w14:textId="77777777" w:rsidTr="7452728F">
        <w:trPr>
          <w:trHeight w:val="300"/>
        </w:trPr>
        <w:tc>
          <w:tcPr>
            <w:tcW w:w="1028" w:type="dxa"/>
            <w:vAlign w:val="center"/>
          </w:tcPr>
          <w:p w14:paraId="12BB9866" w14:textId="78AB2A3C" w:rsidR="05101613" w:rsidRDefault="75F3FD83" w:rsidP="05101613">
            <w:pPr>
              <w:jc w:val="center"/>
            </w:pPr>
            <w:r>
              <w:lastRenderedPageBreak/>
              <w:t>3.0</w:t>
            </w:r>
          </w:p>
        </w:tc>
        <w:tc>
          <w:tcPr>
            <w:tcW w:w="1348" w:type="dxa"/>
            <w:vAlign w:val="center"/>
          </w:tcPr>
          <w:p w14:paraId="4D4AFBE3" w14:textId="210627BD" w:rsidR="51B3FD1A" w:rsidRDefault="51B3FD1A" w:rsidP="05101613">
            <w:pPr>
              <w:jc w:val="center"/>
            </w:pPr>
            <w:r>
              <w:t>0</w:t>
            </w:r>
            <w:r w:rsidR="5B92168B">
              <w:t>9</w:t>
            </w:r>
            <w:r>
              <w:t>/07/2024</w:t>
            </w:r>
          </w:p>
        </w:tc>
        <w:tc>
          <w:tcPr>
            <w:tcW w:w="7246" w:type="dxa"/>
          </w:tcPr>
          <w:p w14:paraId="79DF029C" w14:textId="06A4CA6A" w:rsidR="77EDB4DF" w:rsidRDefault="77EDB4DF" w:rsidP="05101613">
            <w:r>
              <w:t xml:space="preserve">9.1 Subject Access Requests, this has been updated to reflect the </w:t>
            </w:r>
            <w:r w:rsidR="503DE357">
              <w:t>DfE guidance on subject access requests.</w:t>
            </w:r>
          </w:p>
          <w:p w14:paraId="2557F673" w14:textId="169D1748" w:rsidR="05101613" w:rsidRDefault="51B3FD1A" w:rsidP="461F44FE">
            <w:pPr>
              <w:rPr>
                <w:rFonts w:eastAsia="Rockwell Nova" w:cs="Rockwell Nova"/>
              </w:rPr>
            </w:pPr>
            <w:r>
              <w:t>9</w:t>
            </w:r>
            <w:r w:rsidR="618160C7">
              <w:t>.2</w:t>
            </w:r>
            <w:r>
              <w:t xml:space="preserve"> Children and Subject Access Requests this section has been</w:t>
            </w:r>
            <w:r w:rsidR="75ED069D">
              <w:t xml:space="preserve"> amended to reflect </w:t>
            </w:r>
            <w:r w:rsidR="5FB6B004">
              <w:t xml:space="preserve">that consent should be accessed on a </w:t>
            </w:r>
            <w:r w:rsidR="5FB6B004" w:rsidRPr="461F44FE">
              <w:rPr>
                <w:rFonts w:eastAsia="Rockwell Nova" w:cs="Rockwell Nova"/>
              </w:rPr>
              <w:t>case-by-case basis</w:t>
            </w:r>
            <w:r w:rsidR="79DF8C11" w:rsidRPr="461F44FE">
              <w:rPr>
                <w:rFonts w:eastAsia="Rockwell Nova" w:cs="Rockwell Nova"/>
              </w:rPr>
              <w:t>.</w:t>
            </w:r>
          </w:p>
          <w:p w14:paraId="60034E19" w14:textId="3F6E83D7" w:rsidR="05101613" w:rsidRDefault="31D0182B" w:rsidP="05101613">
            <w:r>
              <w:t>(</w:t>
            </w:r>
            <w:proofErr w:type="spellStart"/>
            <w:r>
              <w:t>SchoolPro</w:t>
            </w:r>
            <w:proofErr w:type="spellEnd"/>
            <w:r>
              <w:t xml:space="preserve"> TLC)</w:t>
            </w:r>
          </w:p>
        </w:tc>
      </w:tr>
      <w:tr w:rsidR="00A608B0" w14:paraId="3B9C7549" w14:textId="77777777" w:rsidTr="7452728F">
        <w:trPr>
          <w:trHeight w:val="300"/>
        </w:trPr>
        <w:tc>
          <w:tcPr>
            <w:tcW w:w="1028" w:type="dxa"/>
            <w:vAlign w:val="center"/>
          </w:tcPr>
          <w:p w14:paraId="1B9941F7" w14:textId="04159252" w:rsidR="00A608B0" w:rsidRDefault="00DF4D37" w:rsidP="05101613">
            <w:pPr>
              <w:jc w:val="center"/>
            </w:pPr>
            <w:r>
              <w:t>3.1</w:t>
            </w:r>
          </w:p>
        </w:tc>
        <w:tc>
          <w:tcPr>
            <w:tcW w:w="1348" w:type="dxa"/>
            <w:vAlign w:val="center"/>
          </w:tcPr>
          <w:p w14:paraId="61847120" w14:textId="3FADAE03" w:rsidR="00A608B0" w:rsidRDefault="00DF4D37" w:rsidP="05101613">
            <w:pPr>
              <w:jc w:val="center"/>
            </w:pPr>
            <w:r>
              <w:t>09/12/2024</w:t>
            </w:r>
          </w:p>
        </w:tc>
        <w:tc>
          <w:tcPr>
            <w:tcW w:w="7246" w:type="dxa"/>
          </w:tcPr>
          <w:p w14:paraId="30F4D502" w14:textId="23B14DD6" w:rsidR="00A608B0" w:rsidRDefault="00DF4D37" w:rsidP="05101613">
            <w:r>
              <w:t>9</w:t>
            </w:r>
            <w:r w:rsidR="00623D7A">
              <w:t>.</w:t>
            </w:r>
            <w:r w:rsidR="16919AB0">
              <w:t>3</w:t>
            </w:r>
            <w:r w:rsidR="00623D7A">
              <w:t xml:space="preserve"> Added detail to the </w:t>
            </w:r>
            <w:r w:rsidR="002D1C38">
              <w:t>latest</w:t>
            </w:r>
            <w:r w:rsidR="00623D7A">
              <w:t xml:space="preserve"> DfE guidance on “</w:t>
            </w:r>
            <w:r w:rsidR="002D1C38">
              <w:t xml:space="preserve">Dealing with information already held by the </w:t>
            </w:r>
            <w:proofErr w:type="gramStart"/>
            <w:r w:rsidR="002D1C38">
              <w:t>requestor”</w:t>
            </w:r>
            <w:r w:rsidR="7ED4371B">
              <w:t xml:space="preserve">  (</w:t>
            </w:r>
            <w:proofErr w:type="spellStart"/>
            <w:proofErr w:type="gramEnd"/>
            <w:r w:rsidR="7ED4371B">
              <w:t>SchoolPro</w:t>
            </w:r>
            <w:proofErr w:type="spellEnd"/>
            <w:r w:rsidR="7ED4371B">
              <w:t xml:space="preserve"> TLC)</w:t>
            </w:r>
          </w:p>
        </w:tc>
      </w:tr>
      <w:tr w:rsidR="001F39D6" w14:paraId="2F35C998" w14:textId="77777777" w:rsidTr="7452728F">
        <w:trPr>
          <w:trHeight w:val="300"/>
        </w:trPr>
        <w:tc>
          <w:tcPr>
            <w:tcW w:w="1028" w:type="dxa"/>
            <w:vAlign w:val="center"/>
          </w:tcPr>
          <w:p w14:paraId="21F6FAE0" w14:textId="68DF1454" w:rsidR="001F39D6" w:rsidRDefault="001F39D6" w:rsidP="05101613">
            <w:pPr>
              <w:jc w:val="center"/>
            </w:pPr>
            <w:r>
              <w:t>3.2</w:t>
            </w:r>
          </w:p>
        </w:tc>
        <w:tc>
          <w:tcPr>
            <w:tcW w:w="1348" w:type="dxa"/>
            <w:vAlign w:val="center"/>
          </w:tcPr>
          <w:p w14:paraId="1B0324DD" w14:textId="33FBD221" w:rsidR="001F39D6" w:rsidRDefault="001F39D6" w:rsidP="05101613">
            <w:pPr>
              <w:jc w:val="center"/>
            </w:pPr>
            <w:r>
              <w:t>31/10/2025</w:t>
            </w:r>
          </w:p>
        </w:tc>
        <w:tc>
          <w:tcPr>
            <w:tcW w:w="7246" w:type="dxa"/>
          </w:tcPr>
          <w:p w14:paraId="537A48A0" w14:textId="123CD896" w:rsidR="00EA1095" w:rsidRDefault="00892376" w:rsidP="00EA1095">
            <w:r>
              <w:t xml:space="preserve">9.3 </w:t>
            </w:r>
            <w:r w:rsidR="00EA1095">
              <w:t>Under “Responding to a SAR” section updated to reflect the DUAA 2025 introduction to “</w:t>
            </w:r>
            <w:r w:rsidR="00EA1095" w:rsidRPr="00AB776D">
              <w:t>reasonable and proportionate</w:t>
            </w:r>
            <w:r w:rsidR="00EA1095">
              <w:t>”</w:t>
            </w:r>
            <w:r w:rsidR="00EA1095" w:rsidRPr="00AB776D">
              <w:t xml:space="preserve"> searches </w:t>
            </w:r>
            <w:r w:rsidR="00EA1095">
              <w:t>when</w:t>
            </w:r>
            <w:r w:rsidR="00EA1095" w:rsidRPr="00AB776D">
              <w:t xml:space="preserve"> locat</w:t>
            </w:r>
            <w:r w:rsidR="00EA1095">
              <w:t xml:space="preserve">ing </w:t>
            </w:r>
            <w:r w:rsidR="00EA1095" w:rsidRPr="00AB776D">
              <w:t>personal data</w:t>
            </w:r>
            <w:r w:rsidR="00EA1095">
              <w:t xml:space="preserve"> in response to a request.</w:t>
            </w:r>
            <w:r w:rsidR="00A40558">
              <w:t xml:space="preserve"> (</w:t>
            </w:r>
            <w:proofErr w:type="spellStart"/>
            <w:r w:rsidR="00A40558">
              <w:t>SchoolPro</w:t>
            </w:r>
            <w:proofErr w:type="spellEnd"/>
            <w:r w:rsidR="00A40558">
              <w:t xml:space="preserve"> TLC)</w:t>
            </w:r>
          </w:p>
          <w:p w14:paraId="1540F945" w14:textId="0791F58B" w:rsidR="00EA1095" w:rsidRDefault="00892376" w:rsidP="00EA1095">
            <w:r>
              <w:t xml:space="preserve">9.4 </w:t>
            </w:r>
            <w:r w:rsidR="00EA1095">
              <w:t>Under “Other Data Protection Rights of the Individual” section updated to reflect Section 164A DPA 2018 (as amended by DUAA 2025). Individuals must now submit complaints directly to the organisation.</w:t>
            </w:r>
            <w:r w:rsidR="00A40558">
              <w:t xml:space="preserve"> (</w:t>
            </w:r>
            <w:proofErr w:type="spellStart"/>
            <w:r w:rsidR="00A40558">
              <w:t>SchoolPro</w:t>
            </w:r>
            <w:proofErr w:type="spellEnd"/>
            <w:r w:rsidR="00A40558">
              <w:t xml:space="preserve"> TLC)</w:t>
            </w:r>
          </w:p>
          <w:p w14:paraId="62AA02AE" w14:textId="77777777" w:rsidR="001F39D6" w:rsidRDefault="001F39D6" w:rsidP="05101613"/>
        </w:tc>
      </w:tr>
      <w:tr w:rsidR="008048E1" w14:paraId="0EFBBA17" w14:textId="77777777" w:rsidTr="7452728F">
        <w:trPr>
          <w:trHeight w:val="300"/>
        </w:trPr>
        <w:tc>
          <w:tcPr>
            <w:tcW w:w="1028" w:type="dxa"/>
            <w:vAlign w:val="center"/>
          </w:tcPr>
          <w:p w14:paraId="3DE64D39" w14:textId="10B16E8F" w:rsidR="008048E1" w:rsidRDefault="008048E1" w:rsidP="05101613">
            <w:pPr>
              <w:jc w:val="center"/>
            </w:pPr>
            <w:r>
              <w:t>3.3</w:t>
            </w:r>
          </w:p>
        </w:tc>
        <w:tc>
          <w:tcPr>
            <w:tcW w:w="1348" w:type="dxa"/>
            <w:vAlign w:val="center"/>
          </w:tcPr>
          <w:p w14:paraId="472D5262" w14:textId="50BE878A" w:rsidR="008048E1" w:rsidRDefault="008048E1" w:rsidP="05101613">
            <w:pPr>
              <w:jc w:val="center"/>
            </w:pPr>
            <w:r>
              <w:t>10</w:t>
            </w:r>
            <w:r w:rsidR="00ED3908">
              <w:t>/0</w:t>
            </w:r>
            <w:r>
              <w:t>2</w:t>
            </w:r>
            <w:r w:rsidR="00ED3908">
              <w:t>/20</w:t>
            </w:r>
            <w:r>
              <w:t>26</w:t>
            </w:r>
          </w:p>
        </w:tc>
        <w:tc>
          <w:tcPr>
            <w:tcW w:w="7246" w:type="dxa"/>
          </w:tcPr>
          <w:p w14:paraId="2E7BDAC2" w14:textId="4D995E8A" w:rsidR="00907B9B" w:rsidRDefault="001F4A23" w:rsidP="00907B9B">
            <w:r>
              <w:t>8</w:t>
            </w:r>
            <w:r w:rsidR="00754676">
              <w:t>.</w:t>
            </w:r>
            <w:r>
              <w:t xml:space="preserve"> Sharing Personal Data</w:t>
            </w:r>
            <w:r w:rsidR="002747F6">
              <w:t xml:space="preserve">. </w:t>
            </w:r>
            <w:r w:rsidR="000672EE">
              <w:t>T</w:t>
            </w:r>
            <w:r w:rsidR="00907B9B" w:rsidRPr="00907B9B">
              <w:t>he wording ‘such as adequacy decisions or Standard Contractual Clauses’</w:t>
            </w:r>
            <w:r w:rsidR="000672EE">
              <w:t xml:space="preserve"> has been added </w:t>
            </w:r>
            <w:r w:rsidR="00907B9B" w:rsidRPr="00907B9B">
              <w:t>to make clear the type of safeguards that apply when personal data is transferred outside the EEA.</w:t>
            </w:r>
            <w:r w:rsidR="00A40558">
              <w:t xml:space="preserve"> (</w:t>
            </w:r>
            <w:proofErr w:type="spellStart"/>
            <w:r w:rsidR="00A40558">
              <w:t>SchoolPro</w:t>
            </w:r>
            <w:proofErr w:type="spellEnd"/>
            <w:r w:rsidR="00A40558">
              <w:t xml:space="preserve"> TLC)</w:t>
            </w:r>
          </w:p>
          <w:p w14:paraId="34146F21" w14:textId="77777777" w:rsidR="005508B5" w:rsidRDefault="005508B5" w:rsidP="005508B5">
            <w:r>
              <w:t>9.3 Responding to Subject Access Requests</w:t>
            </w:r>
          </w:p>
          <w:p w14:paraId="0EF80D26" w14:textId="77777777" w:rsidR="005508B5" w:rsidRDefault="005508B5" w:rsidP="005508B5">
            <w:r>
              <w:t>Wording in relation to requesting identification has been updated to reflect ICO guidance.</w:t>
            </w:r>
          </w:p>
          <w:p w14:paraId="15CB1495" w14:textId="77777777" w:rsidR="00420DC6" w:rsidRDefault="00420DC6" w:rsidP="00420DC6">
            <w:r>
              <w:t xml:space="preserve">9.4 Other Data Protection Rights of the Individual </w:t>
            </w:r>
          </w:p>
          <w:p w14:paraId="6B93AA5F" w14:textId="2AE15040" w:rsidR="00F5614A" w:rsidRDefault="00420DC6" w:rsidP="00420DC6">
            <w:r>
              <w:t>Wording in relation to automated decision making has been amended to reflect DUAA compliant language.</w:t>
            </w:r>
          </w:p>
          <w:p w14:paraId="372FDFBC" w14:textId="77777777" w:rsidR="00670837" w:rsidRDefault="00670837" w:rsidP="00670837">
            <w:r>
              <w:t>14.1 Data Protection Impact Assessments (DPIA’s)</w:t>
            </w:r>
          </w:p>
          <w:p w14:paraId="42A71247" w14:textId="77777777" w:rsidR="00670837" w:rsidRDefault="00670837" w:rsidP="00670837">
            <w:r w:rsidRPr="00281154">
              <w:t>Additional wording added to clarify that DPIAs are subject to regular review</w:t>
            </w:r>
          </w:p>
          <w:p w14:paraId="435E2CDC" w14:textId="77777777" w:rsidR="005508B5" w:rsidRDefault="005508B5" w:rsidP="005508B5">
            <w:r>
              <w:t>15. Data Security and Storage or Records</w:t>
            </w:r>
          </w:p>
          <w:p w14:paraId="0EEBC79F" w14:textId="77777777" w:rsidR="005508B5" w:rsidRDefault="005508B5" w:rsidP="005508B5">
            <w:r>
              <w:t>This section has been updated to include latest guidance and best practice from NCSC.</w:t>
            </w:r>
          </w:p>
          <w:p w14:paraId="6A3BC6F4" w14:textId="77777777" w:rsidR="002F511F" w:rsidRDefault="002F511F" w:rsidP="002F511F">
            <w:r>
              <w:t>Appendix 1: Persona Data Breach Procedures</w:t>
            </w:r>
          </w:p>
          <w:p w14:paraId="3178D3F4" w14:textId="58F228DF" w:rsidR="00883530" w:rsidRPr="00883530" w:rsidRDefault="00883530" w:rsidP="00883530">
            <w:r w:rsidRPr="00883530">
              <w:t>The phrase ‘but not limited to’ has been added to paragraph 6 and the final paragraph to indicate that the list is not exhaustive</w:t>
            </w:r>
            <w:r w:rsidR="00A40558">
              <w:t xml:space="preserve"> (</w:t>
            </w:r>
            <w:proofErr w:type="spellStart"/>
            <w:r w:rsidR="00A40558">
              <w:t>SchoolPro</w:t>
            </w:r>
            <w:proofErr w:type="spellEnd"/>
            <w:r w:rsidR="00A40558">
              <w:t xml:space="preserve"> TLC)</w:t>
            </w:r>
          </w:p>
          <w:p w14:paraId="30BE48CD" w14:textId="1AFBF294" w:rsidR="008048E1" w:rsidRDefault="008048E1" w:rsidP="00EA1095"/>
        </w:tc>
      </w:tr>
      <w:tr w:rsidR="00ED3908" w14:paraId="65A4FD7A" w14:textId="77777777" w:rsidTr="7452728F">
        <w:trPr>
          <w:trHeight w:val="300"/>
        </w:trPr>
        <w:tc>
          <w:tcPr>
            <w:tcW w:w="1028" w:type="dxa"/>
            <w:vAlign w:val="center"/>
          </w:tcPr>
          <w:p w14:paraId="35E2BFDF" w14:textId="72765161" w:rsidR="00ED3908" w:rsidRDefault="00ED3908" w:rsidP="05101613">
            <w:pPr>
              <w:jc w:val="center"/>
            </w:pPr>
            <w:r>
              <w:t>3.3.1</w:t>
            </w:r>
          </w:p>
        </w:tc>
        <w:tc>
          <w:tcPr>
            <w:tcW w:w="1348" w:type="dxa"/>
            <w:vAlign w:val="center"/>
          </w:tcPr>
          <w:p w14:paraId="56E7903F" w14:textId="0E8D8637" w:rsidR="00ED3908" w:rsidRDefault="00ED3908" w:rsidP="05101613">
            <w:pPr>
              <w:jc w:val="center"/>
            </w:pPr>
            <w:r>
              <w:t>25/02/2026</w:t>
            </w:r>
          </w:p>
        </w:tc>
        <w:tc>
          <w:tcPr>
            <w:tcW w:w="7246" w:type="dxa"/>
          </w:tcPr>
          <w:p w14:paraId="40FC158D" w14:textId="77777777" w:rsidR="00ED3908" w:rsidRDefault="00A40558" w:rsidP="00907B9B">
            <w:r>
              <w:t>7.1 Recognised Legitimate Interests added (</w:t>
            </w:r>
            <w:proofErr w:type="spellStart"/>
            <w:r>
              <w:t>SchoolPro</w:t>
            </w:r>
            <w:proofErr w:type="spellEnd"/>
            <w:r>
              <w:t xml:space="preserve"> TLC)</w:t>
            </w:r>
          </w:p>
          <w:p w14:paraId="0C95B09C" w14:textId="4D0D5CE2" w:rsidR="00A40558" w:rsidRDefault="00A40558" w:rsidP="00907B9B">
            <w:r>
              <w:t xml:space="preserve">9.3 Additional explanation added explaining </w:t>
            </w:r>
            <w:r w:rsidR="00DB4468">
              <w:t xml:space="preserve">when the </w:t>
            </w:r>
            <w:proofErr w:type="gramStart"/>
            <w:r w:rsidR="00DB4468">
              <w:t>1 month</w:t>
            </w:r>
            <w:proofErr w:type="gramEnd"/>
            <w:r w:rsidR="00DB4468">
              <w:t xml:space="preserve"> timeframe for a SAR may start, and how ‘stopping the clock’ may apply.</w:t>
            </w:r>
          </w:p>
        </w:tc>
      </w:tr>
      <w:bookmarkEnd w:id="0"/>
    </w:tbl>
    <w:p w14:paraId="3A574FDD" w14:textId="37E747C9" w:rsidR="00345704" w:rsidRDefault="00345704" w:rsidP="00C046B1">
      <w:pPr>
        <w:pStyle w:val="Title1"/>
      </w:pPr>
    </w:p>
    <w:p w14:paraId="3EB9B373" w14:textId="11BC0B70" w:rsidR="00345704" w:rsidRDefault="00345704">
      <w:pPr>
        <w:spacing w:before="0"/>
        <w:rPr>
          <w:rFonts w:eastAsia="MS Gothic" w:cs="Traditional Arabic"/>
          <w:b/>
          <w:bCs/>
          <w:color w:val="33CC33"/>
          <w:sz w:val="44"/>
          <w:shd w:val="clear" w:color="auto" w:fill="FFFFFF"/>
          <w:lang w:eastAsia="x-none"/>
        </w:rPr>
      </w:pPr>
    </w:p>
    <w:bookmarkEnd w:id="1"/>
    <w:bookmarkEnd w:id="2"/>
    <w:p w14:paraId="2C2E0876" w14:textId="73BF3342" w:rsidR="003A0C47" w:rsidRDefault="003A0C47" w:rsidP="00C046B1">
      <w:pPr>
        <w:pStyle w:val="Title1"/>
      </w:pPr>
    </w:p>
    <w:p w14:paraId="2C2E0877" w14:textId="091E56CD" w:rsidR="003A0C47" w:rsidRDefault="00C046B1" w:rsidP="00C046B1">
      <w:pPr>
        <w:pStyle w:val="Title1"/>
      </w:pPr>
      <w:r>
        <w:rPr>
          <w:noProof/>
        </w:rPr>
        <w:drawing>
          <wp:inline distT="0" distB="0" distL="0" distR="0" wp14:anchorId="6BF4B8A2" wp14:editId="265C079A">
            <wp:extent cx="4927600" cy="1752600"/>
            <wp:effectExtent l="0" t="0" r="6350" b="0"/>
            <wp:docPr id="417564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27600" cy="1752600"/>
                    </a:xfrm>
                    <a:prstGeom prst="rect">
                      <a:avLst/>
                    </a:prstGeom>
                    <a:noFill/>
                    <a:ln>
                      <a:noFill/>
                    </a:ln>
                  </pic:spPr>
                </pic:pic>
              </a:graphicData>
            </a:graphic>
          </wp:inline>
        </w:drawing>
      </w:r>
    </w:p>
    <w:p w14:paraId="2C2E0878" w14:textId="77777777" w:rsidR="003A0C47" w:rsidRDefault="003A0C47" w:rsidP="00C046B1">
      <w:pPr>
        <w:pStyle w:val="Title1"/>
      </w:pPr>
    </w:p>
    <w:p w14:paraId="2C2E0879" w14:textId="77777777" w:rsidR="003A0C47" w:rsidRDefault="003A0C47" w:rsidP="00C046B1">
      <w:pPr>
        <w:pStyle w:val="Title1"/>
      </w:pPr>
    </w:p>
    <w:p w14:paraId="2C2E087A" w14:textId="77777777" w:rsidR="00616FF4" w:rsidRPr="00C046B1" w:rsidRDefault="00617AE2" w:rsidP="00C046B1">
      <w:pPr>
        <w:pStyle w:val="Title1"/>
      </w:pPr>
      <w:bookmarkStart w:id="3" w:name="_Toc253271"/>
      <w:bookmarkStart w:id="4" w:name="_Toc253366"/>
      <w:r w:rsidRPr="00C046B1">
        <w:t xml:space="preserve">Data </w:t>
      </w:r>
      <w:r w:rsidR="001C13E4" w:rsidRPr="00C046B1">
        <w:t>P</w:t>
      </w:r>
      <w:r w:rsidRPr="00C046B1">
        <w:t xml:space="preserve">rotection </w:t>
      </w:r>
      <w:r w:rsidR="001C13E4" w:rsidRPr="00C046B1">
        <w:t>P</w:t>
      </w:r>
      <w:r w:rsidRPr="00C046B1">
        <w:t>olicy</w:t>
      </w:r>
      <w:bookmarkEnd w:id="3"/>
      <w:bookmarkEnd w:id="4"/>
    </w:p>
    <w:p w14:paraId="2C2E087B" w14:textId="5727F166" w:rsidR="000A4735" w:rsidRDefault="00616FF4" w:rsidP="00C046B1">
      <w:pPr>
        <w:pStyle w:val="Title1"/>
      </w:pPr>
      <w:r w:rsidRPr="00C046B1">
        <w:t xml:space="preserve"> </w:t>
      </w:r>
      <w:r w:rsidR="0096393F" w:rsidRPr="00C046B1">
        <w:t xml:space="preserve">Life Skills </w:t>
      </w:r>
      <w:r w:rsidR="00C85C90" w:rsidRPr="00C046B1">
        <w:t>Manor</w:t>
      </w:r>
    </w:p>
    <w:p w14:paraId="4ECBDFB3" w14:textId="77777777" w:rsidR="00C046B1" w:rsidRDefault="00C046B1" w:rsidP="00C046B1">
      <w:pPr>
        <w:pStyle w:val="Title1"/>
      </w:pPr>
    </w:p>
    <w:p w14:paraId="204498C5" w14:textId="77777777" w:rsidR="00C046B1" w:rsidRDefault="00C046B1" w:rsidP="00C046B1">
      <w:pPr>
        <w:pStyle w:val="Title1"/>
      </w:pPr>
    </w:p>
    <w:p w14:paraId="505C1806" w14:textId="77777777" w:rsidR="00C046B1" w:rsidRDefault="00C046B1" w:rsidP="00C046B1">
      <w:pPr>
        <w:pStyle w:val="Title1"/>
      </w:pPr>
    </w:p>
    <w:p w14:paraId="4AF9E4FE" w14:textId="77777777" w:rsidR="00C046B1" w:rsidRDefault="00C046B1" w:rsidP="00C046B1">
      <w:pPr>
        <w:pStyle w:val="Title1"/>
      </w:pPr>
    </w:p>
    <w:p w14:paraId="3A31035D" w14:textId="77777777" w:rsidR="00C046B1" w:rsidRDefault="00C046B1" w:rsidP="00C046B1">
      <w:pPr>
        <w:pStyle w:val="Title1"/>
      </w:pPr>
    </w:p>
    <w:p w14:paraId="14321099" w14:textId="77777777" w:rsidR="00C046B1" w:rsidRDefault="00C046B1" w:rsidP="00C046B1">
      <w:pPr>
        <w:pStyle w:val="Title1"/>
      </w:pPr>
    </w:p>
    <w:p w14:paraId="59575281" w14:textId="77777777" w:rsidR="00C046B1" w:rsidRPr="00C046B1" w:rsidRDefault="00C046B1" w:rsidP="00C046B1">
      <w:pPr>
        <w:pStyle w:val="Title1"/>
      </w:pPr>
    </w:p>
    <w:p w14:paraId="2C2E087C" w14:textId="0B1E3980" w:rsidR="001F5017" w:rsidRDefault="00042646" w:rsidP="00C046B1">
      <w:pPr>
        <w:pStyle w:val="Heading1"/>
        <w:rPr>
          <w:noProof/>
        </w:rPr>
      </w:pPr>
      <w:bookmarkStart w:id="5" w:name="_Toc253273"/>
      <w:bookmarkStart w:id="6" w:name="_Toc253368"/>
      <w:bookmarkStart w:id="7" w:name="_Toc357429510"/>
      <w:r w:rsidRPr="000A024C">
        <w:lastRenderedPageBreak/>
        <w:t>Contents</w:t>
      </w:r>
      <w:bookmarkEnd w:id="5"/>
      <w:r w:rsidR="001F5017">
        <w:rPr>
          <w:color w:val="065F03"/>
        </w:rPr>
        <w:fldChar w:fldCharType="begin"/>
      </w:r>
      <w:r w:rsidR="001F5017">
        <w:instrText xml:space="preserve"> TOC \o "1-1" \h \z \u </w:instrText>
      </w:r>
      <w:r w:rsidR="001F5017">
        <w:rPr>
          <w:color w:val="065F03"/>
        </w:rPr>
        <w:fldChar w:fldCharType="separate"/>
      </w:r>
    </w:p>
    <w:p w14:paraId="2C2E087D" w14:textId="2D8E7D56" w:rsidR="001F5017" w:rsidRPr="001F5017" w:rsidRDefault="001F5017" w:rsidP="001F5017">
      <w:pPr>
        <w:pStyle w:val="TOC1"/>
        <w:rPr>
          <w:sz w:val="20"/>
        </w:rPr>
      </w:pPr>
      <w:hyperlink w:anchor="_Toc253370" w:history="1">
        <w:r w:rsidRPr="001F5017">
          <w:rPr>
            <w:rStyle w:val="Hyperlink"/>
            <w:rFonts w:ascii="Rockwell Nova" w:hAnsi="Rockwell Nova"/>
            <w:color w:val="auto"/>
            <w:u w:val="none"/>
          </w:rPr>
          <w:t>1. Aims</w:t>
        </w:r>
        <w:r w:rsidRPr="001F5017">
          <w:rPr>
            <w:webHidden/>
            <w:sz w:val="20"/>
          </w:rPr>
          <w:tab/>
        </w:r>
        <w:r w:rsidRPr="001F5017">
          <w:rPr>
            <w:webHidden/>
            <w:sz w:val="20"/>
          </w:rPr>
          <w:fldChar w:fldCharType="begin"/>
        </w:r>
        <w:r w:rsidRPr="001F5017">
          <w:rPr>
            <w:webHidden/>
            <w:sz w:val="20"/>
          </w:rPr>
          <w:instrText xml:space="preserve"> PAGEREF _Toc253370 \h </w:instrText>
        </w:r>
        <w:r w:rsidRPr="001F5017">
          <w:rPr>
            <w:webHidden/>
            <w:sz w:val="20"/>
          </w:rPr>
        </w:r>
        <w:r w:rsidRPr="001F5017">
          <w:rPr>
            <w:webHidden/>
            <w:sz w:val="20"/>
          </w:rPr>
          <w:fldChar w:fldCharType="separate"/>
        </w:r>
        <w:r w:rsidR="002C06B5">
          <w:rPr>
            <w:webHidden/>
            <w:sz w:val="20"/>
          </w:rPr>
          <w:t>4</w:t>
        </w:r>
        <w:r w:rsidRPr="001F5017">
          <w:rPr>
            <w:webHidden/>
            <w:sz w:val="20"/>
          </w:rPr>
          <w:fldChar w:fldCharType="end"/>
        </w:r>
      </w:hyperlink>
    </w:p>
    <w:p w14:paraId="2C2E087E" w14:textId="7E1F96A0" w:rsidR="001F5017" w:rsidRPr="001F5017" w:rsidRDefault="001F5017" w:rsidP="001F5017">
      <w:pPr>
        <w:pStyle w:val="TOC1"/>
        <w:rPr>
          <w:sz w:val="20"/>
        </w:rPr>
      </w:pPr>
      <w:hyperlink w:anchor="_Toc253371" w:history="1">
        <w:r w:rsidRPr="001F5017">
          <w:rPr>
            <w:rStyle w:val="Hyperlink"/>
            <w:rFonts w:ascii="Rockwell Nova" w:hAnsi="Rockwell Nova"/>
            <w:color w:val="auto"/>
            <w:u w:val="none"/>
          </w:rPr>
          <w:t>2. Legislation and Guidance</w:t>
        </w:r>
        <w:r w:rsidRPr="001F5017">
          <w:rPr>
            <w:webHidden/>
            <w:sz w:val="20"/>
          </w:rPr>
          <w:tab/>
        </w:r>
        <w:r w:rsidRPr="001F5017">
          <w:rPr>
            <w:webHidden/>
            <w:sz w:val="20"/>
          </w:rPr>
          <w:fldChar w:fldCharType="begin"/>
        </w:r>
        <w:r w:rsidRPr="001F5017">
          <w:rPr>
            <w:webHidden/>
            <w:sz w:val="20"/>
          </w:rPr>
          <w:instrText xml:space="preserve"> PAGEREF _Toc253371 \h </w:instrText>
        </w:r>
        <w:r w:rsidRPr="001F5017">
          <w:rPr>
            <w:webHidden/>
            <w:sz w:val="20"/>
          </w:rPr>
        </w:r>
        <w:r w:rsidRPr="001F5017">
          <w:rPr>
            <w:webHidden/>
            <w:sz w:val="20"/>
          </w:rPr>
          <w:fldChar w:fldCharType="separate"/>
        </w:r>
        <w:r w:rsidR="002C06B5">
          <w:rPr>
            <w:webHidden/>
            <w:sz w:val="20"/>
          </w:rPr>
          <w:t>4</w:t>
        </w:r>
        <w:r w:rsidRPr="001F5017">
          <w:rPr>
            <w:webHidden/>
            <w:sz w:val="20"/>
          </w:rPr>
          <w:fldChar w:fldCharType="end"/>
        </w:r>
      </w:hyperlink>
    </w:p>
    <w:p w14:paraId="2C2E087F" w14:textId="396266EA" w:rsidR="001F5017" w:rsidRPr="001F5017" w:rsidRDefault="001F5017" w:rsidP="001F5017">
      <w:pPr>
        <w:pStyle w:val="TOC1"/>
        <w:rPr>
          <w:sz w:val="20"/>
        </w:rPr>
      </w:pPr>
      <w:hyperlink w:anchor="_Toc253372" w:history="1">
        <w:r w:rsidRPr="001F5017">
          <w:rPr>
            <w:rStyle w:val="Hyperlink"/>
            <w:rFonts w:ascii="Rockwell Nova" w:hAnsi="Rockwell Nova"/>
            <w:color w:val="auto"/>
            <w:u w:val="none"/>
          </w:rPr>
          <w:t>3. Definitions</w:t>
        </w:r>
        <w:r w:rsidRPr="001F5017">
          <w:rPr>
            <w:webHidden/>
            <w:sz w:val="20"/>
          </w:rPr>
          <w:tab/>
        </w:r>
        <w:r w:rsidRPr="001F5017">
          <w:rPr>
            <w:webHidden/>
            <w:sz w:val="20"/>
          </w:rPr>
          <w:fldChar w:fldCharType="begin"/>
        </w:r>
        <w:r w:rsidRPr="001F5017">
          <w:rPr>
            <w:webHidden/>
            <w:sz w:val="20"/>
          </w:rPr>
          <w:instrText xml:space="preserve"> PAGEREF _Toc253372 \h </w:instrText>
        </w:r>
        <w:r w:rsidRPr="001F5017">
          <w:rPr>
            <w:webHidden/>
            <w:sz w:val="20"/>
          </w:rPr>
        </w:r>
        <w:r w:rsidRPr="001F5017">
          <w:rPr>
            <w:webHidden/>
            <w:sz w:val="20"/>
          </w:rPr>
          <w:fldChar w:fldCharType="separate"/>
        </w:r>
        <w:r w:rsidR="002C06B5">
          <w:rPr>
            <w:webHidden/>
            <w:sz w:val="20"/>
          </w:rPr>
          <w:t>4</w:t>
        </w:r>
        <w:r w:rsidRPr="001F5017">
          <w:rPr>
            <w:webHidden/>
            <w:sz w:val="20"/>
          </w:rPr>
          <w:fldChar w:fldCharType="end"/>
        </w:r>
      </w:hyperlink>
    </w:p>
    <w:p w14:paraId="2C2E0880" w14:textId="668B06DF" w:rsidR="001F5017" w:rsidRPr="001F5017" w:rsidRDefault="001F5017" w:rsidP="001F5017">
      <w:pPr>
        <w:pStyle w:val="TOC1"/>
        <w:rPr>
          <w:sz w:val="20"/>
        </w:rPr>
      </w:pPr>
      <w:hyperlink w:anchor="_Toc253373" w:history="1">
        <w:r w:rsidRPr="001F5017">
          <w:rPr>
            <w:rStyle w:val="Hyperlink"/>
            <w:rFonts w:ascii="Rockwell Nova" w:hAnsi="Rockwell Nova"/>
            <w:color w:val="auto"/>
            <w:u w:val="none"/>
          </w:rPr>
          <w:t>4. The Data Controller</w:t>
        </w:r>
        <w:r w:rsidRPr="001F5017">
          <w:rPr>
            <w:webHidden/>
            <w:sz w:val="20"/>
          </w:rPr>
          <w:tab/>
        </w:r>
        <w:r w:rsidRPr="001F5017">
          <w:rPr>
            <w:webHidden/>
            <w:sz w:val="20"/>
          </w:rPr>
          <w:fldChar w:fldCharType="begin"/>
        </w:r>
        <w:r w:rsidRPr="001F5017">
          <w:rPr>
            <w:webHidden/>
            <w:sz w:val="20"/>
          </w:rPr>
          <w:instrText xml:space="preserve"> PAGEREF _Toc253373 \h </w:instrText>
        </w:r>
        <w:r w:rsidRPr="001F5017">
          <w:rPr>
            <w:webHidden/>
            <w:sz w:val="20"/>
          </w:rPr>
        </w:r>
        <w:r w:rsidRPr="001F5017">
          <w:rPr>
            <w:webHidden/>
            <w:sz w:val="20"/>
          </w:rPr>
          <w:fldChar w:fldCharType="separate"/>
        </w:r>
        <w:r w:rsidR="002C06B5">
          <w:rPr>
            <w:webHidden/>
            <w:sz w:val="20"/>
          </w:rPr>
          <w:t>5</w:t>
        </w:r>
        <w:r w:rsidRPr="001F5017">
          <w:rPr>
            <w:webHidden/>
            <w:sz w:val="20"/>
          </w:rPr>
          <w:fldChar w:fldCharType="end"/>
        </w:r>
      </w:hyperlink>
    </w:p>
    <w:p w14:paraId="2C2E0881" w14:textId="7D671BCC" w:rsidR="001F5017" w:rsidRPr="001F5017" w:rsidRDefault="001F5017" w:rsidP="001F5017">
      <w:pPr>
        <w:pStyle w:val="TOC1"/>
        <w:rPr>
          <w:sz w:val="20"/>
        </w:rPr>
      </w:pPr>
      <w:hyperlink w:anchor="_Toc253374" w:history="1">
        <w:r w:rsidRPr="001F5017">
          <w:rPr>
            <w:rStyle w:val="Hyperlink"/>
            <w:rFonts w:ascii="Rockwell Nova" w:hAnsi="Rockwell Nova"/>
            <w:color w:val="auto"/>
            <w:u w:val="none"/>
          </w:rPr>
          <w:t>5. Roles and Responsibilities</w:t>
        </w:r>
        <w:r w:rsidRPr="001F5017">
          <w:rPr>
            <w:webHidden/>
            <w:sz w:val="20"/>
          </w:rPr>
          <w:tab/>
        </w:r>
        <w:r w:rsidRPr="001F5017">
          <w:rPr>
            <w:webHidden/>
            <w:sz w:val="20"/>
          </w:rPr>
          <w:fldChar w:fldCharType="begin"/>
        </w:r>
        <w:r w:rsidRPr="001F5017">
          <w:rPr>
            <w:webHidden/>
            <w:sz w:val="20"/>
          </w:rPr>
          <w:instrText xml:space="preserve"> PAGEREF _Toc253374 \h </w:instrText>
        </w:r>
        <w:r w:rsidRPr="001F5017">
          <w:rPr>
            <w:webHidden/>
            <w:sz w:val="20"/>
          </w:rPr>
        </w:r>
        <w:r w:rsidRPr="001F5017">
          <w:rPr>
            <w:webHidden/>
            <w:sz w:val="20"/>
          </w:rPr>
          <w:fldChar w:fldCharType="separate"/>
        </w:r>
        <w:r w:rsidR="002C06B5">
          <w:rPr>
            <w:webHidden/>
            <w:sz w:val="20"/>
          </w:rPr>
          <w:t>5</w:t>
        </w:r>
        <w:r w:rsidRPr="001F5017">
          <w:rPr>
            <w:webHidden/>
            <w:sz w:val="20"/>
          </w:rPr>
          <w:fldChar w:fldCharType="end"/>
        </w:r>
      </w:hyperlink>
    </w:p>
    <w:p w14:paraId="2C2E0882" w14:textId="2CBDFD54" w:rsidR="001F5017" w:rsidRPr="001F5017" w:rsidRDefault="001F5017" w:rsidP="001F5017">
      <w:pPr>
        <w:pStyle w:val="TOC1"/>
        <w:rPr>
          <w:sz w:val="20"/>
        </w:rPr>
      </w:pPr>
      <w:hyperlink w:anchor="_Toc253375" w:history="1">
        <w:r w:rsidRPr="001F5017">
          <w:rPr>
            <w:rStyle w:val="Hyperlink"/>
            <w:rFonts w:ascii="Rockwell Nova" w:hAnsi="Rockwell Nova"/>
            <w:color w:val="auto"/>
            <w:u w:val="none"/>
          </w:rPr>
          <w:t>6. Data Protection Principles</w:t>
        </w:r>
        <w:r w:rsidRPr="001F5017">
          <w:rPr>
            <w:webHidden/>
            <w:sz w:val="20"/>
          </w:rPr>
          <w:tab/>
        </w:r>
        <w:r w:rsidRPr="001F5017">
          <w:rPr>
            <w:webHidden/>
            <w:sz w:val="20"/>
          </w:rPr>
          <w:fldChar w:fldCharType="begin"/>
        </w:r>
        <w:r w:rsidRPr="001F5017">
          <w:rPr>
            <w:webHidden/>
            <w:sz w:val="20"/>
          </w:rPr>
          <w:instrText xml:space="preserve"> PAGEREF _Toc253375 \h </w:instrText>
        </w:r>
        <w:r w:rsidRPr="001F5017">
          <w:rPr>
            <w:webHidden/>
            <w:sz w:val="20"/>
          </w:rPr>
        </w:r>
        <w:r w:rsidRPr="001F5017">
          <w:rPr>
            <w:webHidden/>
            <w:sz w:val="20"/>
          </w:rPr>
          <w:fldChar w:fldCharType="separate"/>
        </w:r>
        <w:r w:rsidR="002C06B5">
          <w:rPr>
            <w:webHidden/>
            <w:sz w:val="20"/>
          </w:rPr>
          <w:t>6</w:t>
        </w:r>
        <w:r w:rsidRPr="001F5017">
          <w:rPr>
            <w:webHidden/>
            <w:sz w:val="20"/>
          </w:rPr>
          <w:fldChar w:fldCharType="end"/>
        </w:r>
      </w:hyperlink>
    </w:p>
    <w:p w14:paraId="2C2E0883" w14:textId="5CFC02A2" w:rsidR="001F5017" w:rsidRPr="001F5017" w:rsidRDefault="001F5017" w:rsidP="001F5017">
      <w:pPr>
        <w:pStyle w:val="TOC1"/>
        <w:rPr>
          <w:sz w:val="20"/>
        </w:rPr>
      </w:pPr>
      <w:hyperlink w:anchor="_Toc253376" w:history="1">
        <w:r w:rsidRPr="001F5017">
          <w:rPr>
            <w:rStyle w:val="Hyperlink"/>
            <w:rFonts w:ascii="Rockwell Nova" w:hAnsi="Rockwell Nova"/>
            <w:color w:val="auto"/>
            <w:u w:val="none"/>
          </w:rPr>
          <w:t>7. Collecting Personal Data</w:t>
        </w:r>
        <w:r w:rsidRPr="001F5017">
          <w:rPr>
            <w:webHidden/>
            <w:sz w:val="20"/>
          </w:rPr>
          <w:tab/>
        </w:r>
        <w:r w:rsidRPr="001F5017">
          <w:rPr>
            <w:webHidden/>
            <w:sz w:val="20"/>
          </w:rPr>
          <w:fldChar w:fldCharType="begin"/>
        </w:r>
        <w:r w:rsidRPr="001F5017">
          <w:rPr>
            <w:webHidden/>
            <w:sz w:val="20"/>
          </w:rPr>
          <w:instrText xml:space="preserve"> PAGEREF _Toc253376 \h </w:instrText>
        </w:r>
        <w:r w:rsidRPr="001F5017">
          <w:rPr>
            <w:webHidden/>
            <w:sz w:val="20"/>
          </w:rPr>
        </w:r>
        <w:r w:rsidRPr="001F5017">
          <w:rPr>
            <w:webHidden/>
            <w:sz w:val="20"/>
          </w:rPr>
          <w:fldChar w:fldCharType="separate"/>
        </w:r>
        <w:r w:rsidR="002C06B5">
          <w:rPr>
            <w:webHidden/>
            <w:sz w:val="20"/>
          </w:rPr>
          <w:t>6</w:t>
        </w:r>
        <w:r w:rsidRPr="001F5017">
          <w:rPr>
            <w:webHidden/>
            <w:sz w:val="20"/>
          </w:rPr>
          <w:fldChar w:fldCharType="end"/>
        </w:r>
      </w:hyperlink>
    </w:p>
    <w:p w14:paraId="2C2E0884" w14:textId="0931392A" w:rsidR="001F5017" w:rsidRPr="001F5017" w:rsidRDefault="001F5017" w:rsidP="001F5017">
      <w:pPr>
        <w:pStyle w:val="TOC1"/>
        <w:rPr>
          <w:sz w:val="20"/>
        </w:rPr>
      </w:pPr>
      <w:hyperlink w:anchor="_Toc253377" w:history="1">
        <w:r w:rsidRPr="001F5017">
          <w:rPr>
            <w:rStyle w:val="Hyperlink"/>
            <w:rFonts w:ascii="Rockwell Nova" w:hAnsi="Rockwell Nova"/>
            <w:color w:val="auto"/>
            <w:u w:val="none"/>
          </w:rPr>
          <w:t>8. Sharing Personal Data</w:t>
        </w:r>
        <w:r w:rsidRPr="001F5017">
          <w:rPr>
            <w:webHidden/>
            <w:sz w:val="20"/>
          </w:rPr>
          <w:tab/>
        </w:r>
        <w:r w:rsidRPr="001F5017">
          <w:rPr>
            <w:webHidden/>
            <w:sz w:val="20"/>
          </w:rPr>
          <w:fldChar w:fldCharType="begin"/>
        </w:r>
        <w:r w:rsidRPr="001F5017">
          <w:rPr>
            <w:webHidden/>
            <w:sz w:val="20"/>
          </w:rPr>
          <w:instrText xml:space="preserve"> PAGEREF _Toc253377 \h </w:instrText>
        </w:r>
        <w:r w:rsidRPr="001F5017">
          <w:rPr>
            <w:webHidden/>
            <w:sz w:val="20"/>
          </w:rPr>
        </w:r>
        <w:r w:rsidRPr="001F5017">
          <w:rPr>
            <w:webHidden/>
            <w:sz w:val="20"/>
          </w:rPr>
          <w:fldChar w:fldCharType="separate"/>
        </w:r>
        <w:r w:rsidR="002C06B5">
          <w:rPr>
            <w:webHidden/>
            <w:sz w:val="20"/>
          </w:rPr>
          <w:t>9</w:t>
        </w:r>
        <w:r w:rsidRPr="001F5017">
          <w:rPr>
            <w:webHidden/>
            <w:sz w:val="20"/>
          </w:rPr>
          <w:fldChar w:fldCharType="end"/>
        </w:r>
      </w:hyperlink>
    </w:p>
    <w:p w14:paraId="2C2E0885" w14:textId="58A0836A" w:rsidR="001F5017" w:rsidRPr="001F5017" w:rsidRDefault="001F5017" w:rsidP="001F5017">
      <w:pPr>
        <w:pStyle w:val="TOC1"/>
        <w:rPr>
          <w:sz w:val="20"/>
        </w:rPr>
      </w:pPr>
      <w:hyperlink w:anchor="_Toc253378" w:history="1">
        <w:r w:rsidRPr="001F5017">
          <w:rPr>
            <w:rStyle w:val="Hyperlink"/>
            <w:rFonts w:ascii="Rockwell Nova" w:hAnsi="Rockwell Nova"/>
            <w:color w:val="auto"/>
            <w:u w:val="none"/>
          </w:rPr>
          <w:t>9. Subject Access Requests and Other Rights of Individuals</w:t>
        </w:r>
        <w:r w:rsidRPr="001F5017">
          <w:rPr>
            <w:webHidden/>
            <w:sz w:val="20"/>
          </w:rPr>
          <w:tab/>
        </w:r>
        <w:r w:rsidRPr="001F5017">
          <w:rPr>
            <w:webHidden/>
            <w:sz w:val="20"/>
          </w:rPr>
          <w:fldChar w:fldCharType="begin"/>
        </w:r>
        <w:r w:rsidRPr="001F5017">
          <w:rPr>
            <w:webHidden/>
            <w:sz w:val="20"/>
          </w:rPr>
          <w:instrText xml:space="preserve"> PAGEREF _Toc253378 \h </w:instrText>
        </w:r>
        <w:r w:rsidRPr="001F5017">
          <w:rPr>
            <w:webHidden/>
            <w:sz w:val="20"/>
          </w:rPr>
        </w:r>
        <w:r w:rsidRPr="001F5017">
          <w:rPr>
            <w:webHidden/>
            <w:sz w:val="20"/>
          </w:rPr>
          <w:fldChar w:fldCharType="separate"/>
        </w:r>
        <w:r w:rsidR="002C06B5">
          <w:rPr>
            <w:webHidden/>
            <w:sz w:val="20"/>
          </w:rPr>
          <w:t>10</w:t>
        </w:r>
        <w:r w:rsidRPr="001F5017">
          <w:rPr>
            <w:webHidden/>
            <w:sz w:val="20"/>
          </w:rPr>
          <w:fldChar w:fldCharType="end"/>
        </w:r>
      </w:hyperlink>
    </w:p>
    <w:p w14:paraId="2C2E0886" w14:textId="103560B5" w:rsidR="001F5017" w:rsidRPr="001F5017" w:rsidRDefault="001F5017" w:rsidP="001F5017">
      <w:pPr>
        <w:pStyle w:val="TOC1"/>
        <w:rPr>
          <w:sz w:val="20"/>
        </w:rPr>
      </w:pPr>
      <w:hyperlink w:anchor="_Toc253379" w:history="1">
        <w:r w:rsidRPr="001F5017">
          <w:rPr>
            <w:rStyle w:val="Hyperlink"/>
            <w:rFonts w:ascii="Rockwell Nova" w:hAnsi="Rockwell Nova"/>
            <w:color w:val="auto"/>
            <w:u w:val="none"/>
          </w:rPr>
          <w:t>10. Parental Requests to see the Educational Record</w:t>
        </w:r>
        <w:r w:rsidRPr="001F5017">
          <w:rPr>
            <w:webHidden/>
            <w:sz w:val="20"/>
          </w:rPr>
          <w:tab/>
        </w:r>
        <w:r w:rsidRPr="001F5017">
          <w:rPr>
            <w:webHidden/>
            <w:sz w:val="20"/>
          </w:rPr>
          <w:fldChar w:fldCharType="begin"/>
        </w:r>
        <w:r w:rsidRPr="001F5017">
          <w:rPr>
            <w:webHidden/>
            <w:sz w:val="20"/>
          </w:rPr>
          <w:instrText xml:space="preserve"> PAGEREF _Toc253379 \h </w:instrText>
        </w:r>
        <w:r w:rsidRPr="001F5017">
          <w:rPr>
            <w:webHidden/>
            <w:sz w:val="20"/>
          </w:rPr>
        </w:r>
        <w:r w:rsidRPr="001F5017">
          <w:rPr>
            <w:webHidden/>
            <w:sz w:val="20"/>
          </w:rPr>
          <w:fldChar w:fldCharType="separate"/>
        </w:r>
        <w:r w:rsidR="002C06B5">
          <w:rPr>
            <w:webHidden/>
            <w:sz w:val="20"/>
          </w:rPr>
          <w:t>12</w:t>
        </w:r>
        <w:r w:rsidRPr="001F5017">
          <w:rPr>
            <w:webHidden/>
            <w:sz w:val="20"/>
          </w:rPr>
          <w:fldChar w:fldCharType="end"/>
        </w:r>
      </w:hyperlink>
    </w:p>
    <w:p w14:paraId="2C2E0887" w14:textId="26B58CEE" w:rsidR="001F5017" w:rsidRPr="001F5017" w:rsidRDefault="001F5017" w:rsidP="001F5017">
      <w:pPr>
        <w:pStyle w:val="TOC1"/>
        <w:rPr>
          <w:sz w:val="20"/>
        </w:rPr>
      </w:pPr>
      <w:hyperlink w:anchor="_Toc253380" w:history="1">
        <w:r w:rsidRPr="001F5017">
          <w:rPr>
            <w:rStyle w:val="Hyperlink"/>
            <w:rFonts w:ascii="Rockwell Nova" w:hAnsi="Rockwell Nova"/>
            <w:color w:val="auto"/>
            <w:u w:val="none"/>
          </w:rPr>
          <w:t>11. Biometric Recognition Systems</w:t>
        </w:r>
        <w:r w:rsidRPr="001F5017">
          <w:rPr>
            <w:webHidden/>
            <w:sz w:val="20"/>
          </w:rPr>
          <w:tab/>
        </w:r>
        <w:r w:rsidRPr="001F5017">
          <w:rPr>
            <w:webHidden/>
            <w:sz w:val="20"/>
          </w:rPr>
          <w:fldChar w:fldCharType="begin"/>
        </w:r>
        <w:r w:rsidRPr="001F5017">
          <w:rPr>
            <w:webHidden/>
            <w:sz w:val="20"/>
          </w:rPr>
          <w:instrText xml:space="preserve"> PAGEREF _Toc253380 \h </w:instrText>
        </w:r>
        <w:r w:rsidRPr="001F5017">
          <w:rPr>
            <w:webHidden/>
            <w:sz w:val="20"/>
          </w:rPr>
        </w:r>
        <w:r w:rsidRPr="001F5017">
          <w:rPr>
            <w:webHidden/>
            <w:sz w:val="20"/>
          </w:rPr>
          <w:fldChar w:fldCharType="separate"/>
        </w:r>
        <w:r w:rsidR="002C06B5">
          <w:rPr>
            <w:webHidden/>
            <w:sz w:val="20"/>
          </w:rPr>
          <w:t>13</w:t>
        </w:r>
        <w:r w:rsidRPr="001F5017">
          <w:rPr>
            <w:webHidden/>
            <w:sz w:val="20"/>
          </w:rPr>
          <w:fldChar w:fldCharType="end"/>
        </w:r>
      </w:hyperlink>
    </w:p>
    <w:p w14:paraId="2C2E0888" w14:textId="0EE9CAA6" w:rsidR="001F5017" w:rsidRPr="001F5017" w:rsidRDefault="001F5017" w:rsidP="001F5017">
      <w:pPr>
        <w:pStyle w:val="TOC1"/>
        <w:rPr>
          <w:sz w:val="20"/>
        </w:rPr>
      </w:pPr>
      <w:hyperlink w:anchor="_Toc253381" w:history="1">
        <w:r w:rsidRPr="001F5017">
          <w:rPr>
            <w:rStyle w:val="Hyperlink"/>
            <w:rFonts w:ascii="Rockwell Nova" w:hAnsi="Rockwell Nova"/>
            <w:color w:val="auto"/>
            <w:u w:val="none"/>
          </w:rPr>
          <w:t>12. CCTV</w:t>
        </w:r>
        <w:r w:rsidRPr="001F5017">
          <w:rPr>
            <w:webHidden/>
            <w:sz w:val="20"/>
          </w:rPr>
          <w:tab/>
        </w:r>
        <w:r w:rsidRPr="001F5017">
          <w:rPr>
            <w:webHidden/>
            <w:sz w:val="20"/>
          </w:rPr>
          <w:fldChar w:fldCharType="begin"/>
        </w:r>
        <w:r w:rsidRPr="001F5017">
          <w:rPr>
            <w:webHidden/>
            <w:sz w:val="20"/>
          </w:rPr>
          <w:instrText xml:space="preserve"> PAGEREF _Toc253381 \h </w:instrText>
        </w:r>
        <w:r w:rsidRPr="001F5017">
          <w:rPr>
            <w:webHidden/>
            <w:sz w:val="20"/>
          </w:rPr>
        </w:r>
        <w:r w:rsidRPr="001F5017">
          <w:rPr>
            <w:webHidden/>
            <w:sz w:val="20"/>
          </w:rPr>
          <w:fldChar w:fldCharType="separate"/>
        </w:r>
        <w:r w:rsidR="002C06B5">
          <w:rPr>
            <w:webHidden/>
            <w:sz w:val="20"/>
          </w:rPr>
          <w:t>13</w:t>
        </w:r>
        <w:r w:rsidRPr="001F5017">
          <w:rPr>
            <w:webHidden/>
            <w:sz w:val="20"/>
          </w:rPr>
          <w:fldChar w:fldCharType="end"/>
        </w:r>
      </w:hyperlink>
    </w:p>
    <w:p w14:paraId="2C2E0889" w14:textId="13E9ED96" w:rsidR="001F5017" w:rsidRPr="001F5017" w:rsidRDefault="001F5017" w:rsidP="001F5017">
      <w:pPr>
        <w:pStyle w:val="TOC1"/>
        <w:rPr>
          <w:sz w:val="20"/>
        </w:rPr>
      </w:pPr>
      <w:hyperlink w:anchor="_Toc253382" w:history="1">
        <w:r w:rsidRPr="001F5017">
          <w:rPr>
            <w:rStyle w:val="Hyperlink"/>
            <w:rFonts w:ascii="Rockwell Nova" w:hAnsi="Rockwell Nova"/>
            <w:color w:val="auto"/>
            <w:u w:val="none"/>
          </w:rPr>
          <w:t>13. Photographs and Videos</w:t>
        </w:r>
        <w:r w:rsidRPr="001F5017">
          <w:rPr>
            <w:webHidden/>
            <w:sz w:val="20"/>
          </w:rPr>
          <w:tab/>
        </w:r>
        <w:r w:rsidRPr="001F5017">
          <w:rPr>
            <w:webHidden/>
            <w:sz w:val="20"/>
          </w:rPr>
          <w:fldChar w:fldCharType="begin"/>
        </w:r>
        <w:r w:rsidRPr="001F5017">
          <w:rPr>
            <w:webHidden/>
            <w:sz w:val="20"/>
          </w:rPr>
          <w:instrText xml:space="preserve"> PAGEREF _Toc253382 \h </w:instrText>
        </w:r>
        <w:r w:rsidRPr="001F5017">
          <w:rPr>
            <w:webHidden/>
            <w:sz w:val="20"/>
          </w:rPr>
        </w:r>
        <w:r w:rsidRPr="001F5017">
          <w:rPr>
            <w:webHidden/>
            <w:sz w:val="20"/>
          </w:rPr>
          <w:fldChar w:fldCharType="separate"/>
        </w:r>
        <w:r w:rsidR="002C06B5">
          <w:rPr>
            <w:webHidden/>
            <w:sz w:val="20"/>
          </w:rPr>
          <w:t>13</w:t>
        </w:r>
        <w:r w:rsidRPr="001F5017">
          <w:rPr>
            <w:webHidden/>
            <w:sz w:val="20"/>
          </w:rPr>
          <w:fldChar w:fldCharType="end"/>
        </w:r>
      </w:hyperlink>
    </w:p>
    <w:p w14:paraId="2C2E088A" w14:textId="5AE95724" w:rsidR="001F5017" w:rsidRPr="001F5017" w:rsidRDefault="001F5017" w:rsidP="001F5017">
      <w:pPr>
        <w:pStyle w:val="TOC1"/>
        <w:rPr>
          <w:sz w:val="20"/>
        </w:rPr>
      </w:pPr>
      <w:hyperlink w:anchor="_Toc253383" w:history="1">
        <w:r w:rsidRPr="001F5017">
          <w:rPr>
            <w:rStyle w:val="Hyperlink"/>
            <w:rFonts w:ascii="Rockwell Nova" w:hAnsi="Rockwell Nova"/>
            <w:color w:val="auto"/>
            <w:u w:val="none"/>
          </w:rPr>
          <w:t>14. Data Protection by Design and Default</w:t>
        </w:r>
        <w:r w:rsidRPr="001F5017">
          <w:rPr>
            <w:webHidden/>
            <w:sz w:val="20"/>
          </w:rPr>
          <w:tab/>
        </w:r>
        <w:r w:rsidRPr="001F5017">
          <w:rPr>
            <w:webHidden/>
            <w:sz w:val="20"/>
          </w:rPr>
          <w:fldChar w:fldCharType="begin"/>
        </w:r>
        <w:r w:rsidRPr="001F5017">
          <w:rPr>
            <w:webHidden/>
            <w:sz w:val="20"/>
          </w:rPr>
          <w:instrText xml:space="preserve"> PAGEREF _Toc253383 \h </w:instrText>
        </w:r>
        <w:r w:rsidRPr="001F5017">
          <w:rPr>
            <w:webHidden/>
            <w:sz w:val="20"/>
          </w:rPr>
        </w:r>
        <w:r w:rsidRPr="001F5017">
          <w:rPr>
            <w:webHidden/>
            <w:sz w:val="20"/>
          </w:rPr>
          <w:fldChar w:fldCharType="separate"/>
        </w:r>
        <w:r w:rsidR="002C06B5">
          <w:rPr>
            <w:webHidden/>
            <w:sz w:val="20"/>
          </w:rPr>
          <w:t>14</w:t>
        </w:r>
        <w:r w:rsidRPr="001F5017">
          <w:rPr>
            <w:webHidden/>
            <w:sz w:val="20"/>
          </w:rPr>
          <w:fldChar w:fldCharType="end"/>
        </w:r>
      </w:hyperlink>
    </w:p>
    <w:p w14:paraId="2C2E088B" w14:textId="38717BA5" w:rsidR="001F5017" w:rsidRPr="001F5017" w:rsidRDefault="001F5017" w:rsidP="001F5017">
      <w:pPr>
        <w:pStyle w:val="TOC1"/>
        <w:rPr>
          <w:sz w:val="20"/>
        </w:rPr>
      </w:pPr>
      <w:hyperlink w:anchor="_Toc253384" w:history="1">
        <w:r w:rsidRPr="001F5017">
          <w:rPr>
            <w:rStyle w:val="Hyperlink"/>
            <w:rFonts w:ascii="Rockwell Nova" w:hAnsi="Rockwell Nova"/>
            <w:color w:val="auto"/>
            <w:u w:val="none"/>
          </w:rPr>
          <w:t>15. Data Security and Storage of Records</w:t>
        </w:r>
        <w:r w:rsidRPr="001F5017">
          <w:rPr>
            <w:webHidden/>
            <w:sz w:val="20"/>
          </w:rPr>
          <w:tab/>
        </w:r>
        <w:r w:rsidRPr="001F5017">
          <w:rPr>
            <w:webHidden/>
            <w:sz w:val="20"/>
          </w:rPr>
          <w:fldChar w:fldCharType="begin"/>
        </w:r>
        <w:r w:rsidRPr="001F5017">
          <w:rPr>
            <w:webHidden/>
            <w:sz w:val="20"/>
          </w:rPr>
          <w:instrText xml:space="preserve"> PAGEREF _Toc253384 \h </w:instrText>
        </w:r>
        <w:r w:rsidRPr="001F5017">
          <w:rPr>
            <w:webHidden/>
            <w:sz w:val="20"/>
          </w:rPr>
        </w:r>
        <w:r w:rsidRPr="001F5017">
          <w:rPr>
            <w:webHidden/>
            <w:sz w:val="20"/>
          </w:rPr>
          <w:fldChar w:fldCharType="separate"/>
        </w:r>
        <w:r w:rsidR="002C06B5">
          <w:rPr>
            <w:webHidden/>
            <w:sz w:val="20"/>
          </w:rPr>
          <w:t>15</w:t>
        </w:r>
        <w:r w:rsidRPr="001F5017">
          <w:rPr>
            <w:webHidden/>
            <w:sz w:val="20"/>
          </w:rPr>
          <w:fldChar w:fldCharType="end"/>
        </w:r>
      </w:hyperlink>
    </w:p>
    <w:p w14:paraId="2C2E088C" w14:textId="662D6B20" w:rsidR="001F5017" w:rsidRPr="001F5017" w:rsidRDefault="001F5017" w:rsidP="001F5017">
      <w:pPr>
        <w:pStyle w:val="TOC1"/>
        <w:rPr>
          <w:sz w:val="20"/>
        </w:rPr>
      </w:pPr>
      <w:hyperlink w:anchor="_Toc253385" w:history="1">
        <w:r w:rsidRPr="001F5017">
          <w:rPr>
            <w:rStyle w:val="Hyperlink"/>
            <w:rFonts w:ascii="Rockwell Nova" w:hAnsi="Rockwell Nova"/>
            <w:color w:val="auto"/>
            <w:u w:val="none"/>
          </w:rPr>
          <w:t>16. Disposal of Records</w:t>
        </w:r>
        <w:r w:rsidRPr="001F5017">
          <w:rPr>
            <w:webHidden/>
            <w:sz w:val="20"/>
          </w:rPr>
          <w:tab/>
        </w:r>
        <w:r w:rsidRPr="001F5017">
          <w:rPr>
            <w:webHidden/>
            <w:sz w:val="20"/>
          </w:rPr>
          <w:fldChar w:fldCharType="begin"/>
        </w:r>
        <w:r w:rsidRPr="001F5017">
          <w:rPr>
            <w:webHidden/>
            <w:sz w:val="20"/>
          </w:rPr>
          <w:instrText xml:space="preserve"> PAGEREF _Toc253385 \h </w:instrText>
        </w:r>
        <w:r w:rsidRPr="001F5017">
          <w:rPr>
            <w:webHidden/>
            <w:sz w:val="20"/>
          </w:rPr>
        </w:r>
        <w:r w:rsidRPr="001F5017">
          <w:rPr>
            <w:webHidden/>
            <w:sz w:val="20"/>
          </w:rPr>
          <w:fldChar w:fldCharType="separate"/>
        </w:r>
        <w:r w:rsidR="002C06B5">
          <w:rPr>
            <w:webHidden/>
            <w:sz w:val="20"/>
          </w:rPr>
          <w:t>16</w:t>
        </w:r>
        <w:r w:rsidRPr="001F5017">
          <w:rPr>
            <w:webHidden/>
            <w:sz w:val="20"/>
          </w:rPr>
          <w:fldChar w:fldCharType="end"/>
        </w:r>
      </w:hyperlink>
    </w:p>
    <w:p w14:paraId="2C2E088D" w14:textId="26EF8C6B" w:rsidR="001F5017" w:rsidRPr="001F5017" w:rsidRDefault="001F5017" w:rsidP="001F5017">
      <w:pPr>
        <w:pStyle w:val="TOC1"/>
        <w:rPr>
          <w:sz w:val="20"/>
        </w:rPr>
      </w:pPr>
      <w:hyperlink w:anchor="_Toc253386" w:history="1">
        <w:r w:rsidRPr="001F5017">
          <w:rPr>
            <w:rStyle w:val="Hyperlink"/>
            <w:rFonts w:ascii="Rockwell Nova" w:hAnsi="Rockwell Nova"/>
            <w:color w:val="auto"/>
            <w:u w:val="none"/>
          </w:rPr>
          <w:t>17. Personal Data Breaches</w:t>
        </w:r>
        <w:r w:rsidRPr="001F5017">
          <w:rPr>
            <w:webHidden/>
            <w:sz w:val="20"/>
          </w:rPr>
          <w:tab/>
        </w:r>
        <w:r w:rsidRPr="001F5017">
          <w:rPr>
            <w:webHidden/>
            <w:sz w:val="20"/>
          </w:rPr>
          <w:fldChar w:fldCharType="begin"/>
        </w:r>
        <w:r w:rsidRPr="001F5017">
          <w:rPr>
            <w:webHidden/>
            <w:sz w:val="20"/>
          </w:rPr>
          <w:instrText xml:space="preserve"> PAGEREF _Toc253386 \h </w:instrText>
        </w:r>
        <w:r w:rsidRPr="001F5017">
          <w:rPr>
            <w:webHidden/>
            <w:sz w:val="20"/>
          </w:rPr>
        </w:r>
        <w:r w:rsidRPr="001F5017">
          <w:rPr>
            <w:webHidden/>
            <w:sz w:val="20"/>
          </w:rPr>
          <w:fldChar w:fldCharType="separate"/>
        </w:r>
        <w:r w:rsidR="002C06B5">
          <w:rPr>
            <w:webHidden/>
            <w:sz w:val="20"/>
          </w:rPr>
          <w:t>16</w:t>
        </w:r>
        <w:r w:rsidRPr="001F5017">
          <w:rPr>
            <w:webHidden/>
            <w:sz w:val="20"/>
          </w:rPr>
          <w:fldChar w:fldCharType="end"/>
        </w:r>
      </w:hyperlink>
    </w:p>
    <w:p w14:paraId="2C2E088E" w14:textId="1E69A061" w:rsidR="001F5017" w:rsidRPr="001F5017" w:rsidRDefault="001F5017" w:rsidP="001F5017">
      <w:pPr>
        <w:pStyle w:val="TOC1"/>
        <w:rPr>
          <w:sz w:val="20"/>
        </w:rPr>
      </w:pPr>
      <w:hyperlink w:anchor="_Toc253387" w:history="1">
        <w:r w:rsidRPr="001F5017">
          <w:rPr>
            <w:rStyle w:val="Hyperlink"/>
            <w:rFonts w:ascii="Rockwell Nova" w:hAnsi="Rockwell Nova"/>
            <w:color w:val="auto"/>
            <w:u w:val="none"/>
          </w:rPr>
          <w:t>18. Training</w:t>
        </w:r>
        <w:r w:rsidRPr="001F5017">
          <w:rPr>
            <w:webHidden/>
            <w:sz w:val="20"/>
          </w:rPr>
          <w:tab/>
        </w:r>
        <w:r w:rsidRPr="001F5017">
          <w:rPr>
            <w:webHidden/>
            <w:sz w:val="20"/>
          </w:rPr>
          <w:fldChar w:fldCharType="begin"/>
        </w:r>
        <w:r w:rsidRPr="001F5017">
          <w:rPr>
            <w:webHidden/>
            <w:sz w:val="20"/>
          </w:rPr>
          <w:instrText xml:space="preserve"> PAGEREF _Toc253387 \h </w:instrText>
        </w:r>
        <w:r w:rsidRPr="001F5017">
          <w:rPr>
            <w:webHidden/>
            <w:sz w:val="20"/>
          </w:rPr>
        </w:r>
        <w:r w:rsidRPr="001F5017">
          <w:rPr>
            <w:webHidden/>
            <w:sz w:val="20"/>
          </w:rPr>
          <w:fldChar w:fldCharType="separate"/>
        </w:r>
        <w:r w:rsidR="002C06B5">
          <w:rPr>
            <w:webHidden/>
            <w:sz w:val="20"/>
          </w:rPr>
          <w:t>16</w:t>
        </w:r>
        <w:r w:rsidRPr="001F5017">
          <w:rPr>
            <w:webHidden/>
            <w:sz w:val="20"/>
          </w:rPr>
          <w:fldChar w:fldCharType="end"/>
        </w:r>
      </w:hyperlink>
    </w:p>
    <w:p w14:paraId="2C2E088F" w14:textId="3BCCE11A" w:rsidR="001F5017" w:rsidRPr="001F5017" w:rsidRDefault="001F5017" w:rsidP="001F5017">
      <w:pPr>
        <w:pStyle w:val="TOC1"/>
        <w:rPr>
          <w:sz w:val="20"/>
        </w:rPr>
      </w:pPr>
      <w:hyperlink w:anchor="_Toc253388" w:history="1">
        <w:r w:rsidRPr="001F5017">
          <w:rPr>
            <w:rStyle w:val="Hyperlink"/>
            <w:rFonts w:ascii="Rockwell Nova" w:hAnsi="Rockwell Nova"/>
            <w:color w:val="auto"/>
            <w:u w:val="none"/>
          </w:rPr>
          <w:t>19. Monitoring Arrangements</w:t>
        </w:r>
        <w:r w:rsidRPr="001F5017">
          <w:rPr>
            <w:webHidden/>
            <w:sz w:val="20"/>
          </w:rPr>
          <w:tab/>
        </w:r>
        <w:r w:rsidRPr="001F5017">
          <w:rPr>
            <w:webHidden/>
            <w:sz w:val="20"/>
          </w:rPr>
          <w:fldChar w:fldCharType="begin"/>
        </w:r>
        <w:r w:rsidRPr="001F5017">
          <w:rPr>
            <w:webHidden/>
            <w:sz w:val="20"/>
          </w:rPr>
          <w:instrText xml:space="preserve"> PAGEREF _Toc253388 \h </w:instrText>
        </w:r>
        <w:r w:rsidRPr="001F5017">
          <w:rPr>
            <w:webHidden/>
            <w:sz w:val="20"/>
          </w:rPr>
        </w:r>
        <w:r w:rsidRPr="001F5017">
          <w:rPr>
            <w:webHidden/>
            <w:sz w:val="20"/>
          </w:rPr>
          <w:fldChar w:fldCharType="separate"/>
        </w:r>
        <w:r w:rsidR="002C06B5">
          <w:rPr>
            <w:webHidden/>
            <w:sz w:val="20"/>
          </w:rPr>
          <w:t>16</w:t>
        </w:r>
        <w:r w:rsidRPr="001F5017">
          <w:rPr>
            <w:webHidden/>
            <w:sz w:val="20"/>
          </w:rPr>
          <w:fldChar w:fldCharType="end"/>
        </w:r>
      </w:hyperlink>
    </w:p>
    <w:p w14:paraId="2C2E0890" w14:textId="7E72F15D" w:rsidR="001F5017" w:rsidRPr="001F5017" w:rsidRDefault="001F5017" w:rsidP="001F5017">
      <w:pPr>
        <w:pStyle w:val="TOC1"/>
        <w:rPr>
          <w:sz w:val="20"/>
        </w:rPr>
      </w:pPr>
      <w:hyperlink w:anchor="_Toc253389" w:history="1">
        <w:r w:rsidRPr="001F5017">
          <w:rPr>
            <w:rStyle w:val="Hyperlink"/>
            <w:rFonts w:ascii="Rockwell Nova" w:hAnsi="Rockwell Nova"/>
            <w:color w:val="auto"/>
            <w:u w:val="none"/>
          </w:rPr>
          <w:t>20. Links with Other Policies</w:t>
        </w:r>
        <w:r w:rsidRPr="001F5017">
          <w:rPr>
            <w:webHidden/>
            <w:sz w:val="20"/>
          </w:rPr>
          <w:tab/>
        </w:r>
        <w:r w:rsidRPr="001F5017">
          <w:rPr>
            <w:webHidden/>
            <w:sz w:val="20"/>
          </w:rPr>
          <w:fldChar w:fldCharType="begin"/>
        </w:r>
        <w:r w:rsidRPr="001F5017">
          <w:rPr>
            <w:webHidden/>
            <w:sz w:val="20"/>
          </w:rPr>
          <w:instrText xml:space="preserve"> PAGEREF _Toc253389 \h </w:instrText>
        </w:r>
        <w:r w:rsidRPr="001F5017">
          <w:rPr>
            <w:webHidden/>
            <w:sz w:val="20"/>
          </w:rPr>
        </w:r>
        <w:r w:rsidRPr="001F5017">
          <w:rPr>
            <w:webHidden/>
            <w:sz w:val="20"/>
          </w:rPr>
          <w:fldChar w:fldCharType="separate"/>
        </w:r>
        <w:r w:rsidR="002C06B5">
          <w:rPr>
            <w:webHidden/>
            <w:sz w:val="20"/>
          </w:rPr>
          <w:t>16</w:t>
        </w:r>
        <w:r w:rsidRPr="001F5017">
          <w:rPr>
            <w:webHidden/>
            <w:sz w:val="20"/>
          </w:rPr>
          <w:fldChar w:fldCharType="end"/>
        </w:r>
      </w:hyperlink>
    </w:p>
    <w:p w14:paraId="2C2E0891" w14:textId="67D279F2" w:rsidR="001F5017" w:rsidRPr="001F5017" w:rsidRDefault="001F5017" w:rsidP="001F5017">
      <w:pPr>
        <w:pStyle w:val="TOC1"/>
        <w:rPr>
          <w:sz w:val="20"/>
        </w:rPr>
      </w:pPr>
      <w:hyperlink w:anchor="_Toc253390" w:history="1">
        <w:r w:rsidRPr="001F5017">
          <w:rPr>
            <w:rStyle w:val="Hyperlink"/>
            <w:rFonts w:ascii="Rockwell Nova" w:hAnsi="Rockwell Nova"/>
            <w:color w:val="auto"/>
            <w:u w:val="none"/>
          </w:rPr>
          <w:t>Appendix 1: Personal Data Breach Procedure</w:t>
        </w:r>
        <w:r w:rsidRPr="001F5017">
          <w:rPr>
            <w:webHidden/>
            <w:sz w:val="20"/>
          </w:rPr>
          <w:tab/>
        </w:r>
        <w:r w:rsidRPr="001F5017">
          <w:rPr>
            <w:webHidden/>
            <w:sz w:val="20"/>
          </w:rPr>
          <w:fldChar w:fldCharType="begin"/>
        </w:r>
        <w:r w:rsidRPr="001F5017">
          <w:rPr>
            <w:webHidden/>
            <w:sz w:val="20"/>
          </w:rPr>
          <w:instrText xml:space="preserve"> PAGEREF _Toc253390 \h </w:instrText>
        </w:r>
        <w:r w:rsidRPr="001F5017">
          <w:rPr>
            <w:webHidden/>
            <w:sz w:val="20"/>
          </w:rPr>
        </w:r>
        <w:r w:rsidRPr="001F5017">
          <w:rPr>
            <w:webHidden/>
            <w:sz w:val="20"/>
          </w:rPr>
          <w:fldChar w:fldCharType="separate"/>
        </w:r>
        <w:r w:rsidR="002C06B5">
          <w:rPr>
            <w:webHidden/>
            <w:sz w:val="20"/>
          </w:rPr>
          <w:t>17</w:t>
        </w:r>
        <w:r w:rsidRPr="001F5017">
          <w:rPr>
            <w:webHidden/>
            <w:sz w:val="20"/>
          </w:rPr>
          <w:fldChar w:fldCharType="end"/>
        </w:r>
      </w:hyperlink>
    </w:p>
    <w:p w14:paraId="2C2E0892" w14:textId="77777777" w:rsidR="007E660F" w:rsidRPr="001F5017" w:rsidRDefault="001F5017" w:rsidP="001F5017">
      <w:pPr>
        <w:rPr>
          <w:b/>
          <w:color w:val="065F03"/>
        </w:rPr>
      </w:pPr>
      <w:r>
        <w:fldChar w:fldCharType="end"/>
      </w:r>
      <w:bookmarkStart w:id="8" w:name="_Toc253369"/>
      <w:r w:rsidR="00FB7746" w:rsidRPr="001F5017">
        <w:rPr>
          <w:b/>
          <w:color w:val="065F03"/>
        </w:rPr>
        <w:t>…………………………………………………………………………………………………</w:t>
      </w:r>
      <w:bookmarkEnd w:id="6"/>
      <w:bookmarkEnd w:id="8"/>
      <w:r w:rsidRPr="001F5017">
        <w:rPr>
          <w:b/>
          <w:color w:val="065F03"/>
        </w:rPr>
        <w:t>………………….</w:t>
      </w:r>
    </w:p>
    <w:p w14:paraId="2C2E0893" w14:textId="77777777" w:rsidR="006A5683" w:rsidRPr="008171B7" w:rsidRDefault="006A5683" w:rsidP="00C046B1">
      <w:pPr>
        <w:pStyle w:val="Heading1"/>
      </w:pPr>
      <w:bookmarkStart w:id="9" w:name="_Toc508178027"/>
      <w:bookmarkStart w:id="10" w:name="_Toc253370"/>
      <w:bookmarkEnd w:id="7"/>
      <w:r w:rsidRPr="008171B7">
        <w:t>1. Aims</w:t>
      </w:r>
      <w:bookmarkEnd w:id="9"/>
      <w:bookmarkEnd w:id="10"/>
    </w:p>
    <w:p w14:paraId="2C2E0894" w14:textId="77777777" w:rsidR="00617AE2" w:rsidRPr="000A024C" w:rsidRDefault="00617AE2" w:rsidP="000C37B6">
      <w:r w:rsidRPr="000A024C">
        <w:t xml:space="preserve">Our school aims to ensure that all </w:t>
      </w:r>
      <w:r w:rsidR="00616FF4" w:rsidRPr="000A024C">
        <w:t xml:space="preserve">personal </w:t>
      </w:r>
      <w:r w:rsidRPr="000A024C">
        <w:t>data collected about staff, pupils, parents</w:t>
      </w:r>
      <w:r w:rsidR="005671DA" w:rsidRPr="000A024C">
        <w:t>,</w:t>
      </w:r>
      <w:r w:rsidRPr="000A024C">
        <w:t xml:space="preserve"> </w:t>
      </w:r>
      <w:r w:rsidR="005671DA" w:rsidRPr="000A024C">
        <w:t xml:space="preserve">governors, </w:t>
      </w:r>
      <w:r w:rsidRPr="000A024C">
        <w:t xml:space="preserve">visitors </w:t>
      </w:r>
      <w:r w:rsidR="005671DA" w:rsidRPr="000A024C">
        <w:t xml:space="preserve">and other individuals </w:t>
      </w:r>
      <w:r w:rsidRPr="000A024C">
        <w:t xml:space="preserve">is collected, stored and processed in accordance with the </w:t>
      </w:r>
      <w:r w:rsidR="008640A7" w:rsidRPr="008640A7">
        <w:rPr>
          <w:rFonts w:cs="Traditional Arabic"/>
        </w:rPr>
        <w:t>UK General</w:t>
      </w:r>
      <w:r w:rsidR="00616FF4" w:rsidRPr="008640A7">
        <w:rPr>
          <w:rFonts w:cs="Traditional Arabic"/>
        </w:rPr>
        <w:t xml:space="preserve"> Data Protection Regulation (</w:t>
      </w:r>
      <w:r w:rsidR="008640A7" w:rsidRPr="008640A7">
        <w:rPr>
          <w:rFonts w:cs="Traditional Arabic"/>
        </w:rPr>
        <w:t>UK GDPR</w:t>
      </w:r>
      <w:r w:rsidR="00616FF4" w:rsidRPr="008640A7">
        <w:rPr>
          <w:rFonts w:cs="Traditional Arabic"/>
        </w:rPr>
        <w:t>)</w:t>
      </w:r>
      <w:r w:rsidR="00C56365" w:rsidRPr="000A024C">
        <w:t xml:space="preserve"> </w:t>
      </w:r>
      <w:r w:rsidR="00710C9F" w:rsidRPr="000A024C">
        <w:t>and the</w:t>
      </w:r>
      <w:r w:rsidR="003825E2" w:rsidRPr="000A024C">
        <w:t xml:space="preserve"> provisions of the</w:t>
      </w:r>
      <w:r w:rsidR="00710C9F" w:rsidRPr="000A024C">
        <w:t xml:space="preserve"> Data</w:t>
      </w:r>
      <w:r w:rsidR="00C56365" w:rsidRPr="000A024C">
        <w:t xml:space="preserve"> Protection Act 2018 (DPA 2018)</w:t>
      </w:r>
      <w:r w:rsidR="008640A7">
        <w:t>.</w:t>
      </w:r>
    </w:p>
    <w:p w14:paraId="2C2E0895" w14:textId="77777777" w:rsidR="00617AE2" w:rsidRPr="000A024C" w:rsidRDefault="00617AE2" w:rsidP="000C37B6">
      <w:r w:rsidRPr="000A024C">
        <w:t xml:space="preserve">This policy applies to all </w:t>
      </w:r>
      <w:r w:rsidR="00710C9F" w:rsidRPr="000A024C">
        <w:t xml:space="preserve">personal </w:t>
      </w:r>
      <w:r w:rsidRPr="000A024C">
        <w:t xml:space="preserve">data, regardless of whether it is in paper or electronic format. </w:t>
      </w:r>
    </w:p>
    <w:p w14:paraId="2C2E0896" w14:textId="77777777" w:rsidR="00456549" w:rsidRPr="000A024C" w:rsidRDefault="00653518" w:rsidP="00C046B1">
      <w:pPr>
        <w:pStyle w:val="Heading1"/>
      </w:pPr>
      <w:bookmarkStart w:id="11" w:name="_Toc491436294"/>
      <w:bookmarkStart w:id="12" w:name="_Toc508178028"/>
      <w:bookmarkStart w:id="13" w:name="_Toc253371"/>
      <w:r w:rsidRPr="000A024C">
        <w:t>2</w:t>
      </w:r>
      <w:r w:rsidR="00617AE2" w:rsidRPr="000A024C">
        <w:t>. Legislation</w:t>
      </w:r>
      <w:r w:rsidR="00F12649" w:rsidRPr="000A024C">
        <w:t xml:space="preserve"> and </w:t>
      </w:r>
      <w:r w:rsidR="00155BC3">
        <w:t>G</w:t>
      </w:r>
      <w:r w:rsidR="00F12649" w:rsidRPr="000A024C">
        <w:t>uidance</w:t>
      </w:r>
      <w:bookmarkEnd w:id="11"/>
      <w:bookmarkEnd w:id="12"/>
      <w:bookmarkEnd w:id="13"/>
    </w:p>
    <w:p w14:paraId="2C2E0897" w14:textId="02C2E2C0" w:rsidR="00FE06C2" w:rsidRPr="000A024C" w:rsidRDefault="00617AE2" w:rsidP="000C37B6">
      <w:r w:rsidRPr="000A024C">
        <w:rPr>
          <w:shd w:val="clear" w:color="auto" w:fill="FFFFFF"/>
        </w:rPr>
        <w:t xml:space="preserve">This policy meets the requirements of the </w:t>
      </w:r>
      <w:r w:rsidR="008640A7">
        <w:rPr>
          <w:shd w:val="clear" w:color="auto" w:fill="FFFFFF"/>
        </w:rPr>
        <w:t>UK GDPR</w:t>
      </w:r>
      <w:r w:rsidRPr="000A024C">
        <w:rPr>
          <w:shd w:val="clear" w:color="auto" w:fill="FFFFFF"/>
        </w:rPr>
        <w:t xml:space="preserve"> and </w:t>
      </w:r>
      <w:r w:rsidR="00710C9F" w:rsidRPr="000A024C">
        <w:rPr>
          <w:shd w:val="clear" w:color="auto" w:fill="FFFFFF"/>
        </w:rPr>
        <w:t>the</w:t>
      </w:r>
      <w:r w:rsidR="00FF39A3" w:rsidRPr="000A024C">
        <w:rPr>
          <w:shd w:val="clear" w:color="auto" w:fill="FFFFFF"/>
        </w:rPr>
        <w:t xml:space="preserve"> provisions of the</w:t>
      </w:r>
      <w:r w:rsidR="00710C9F" w:rsidRPr="000A024C">
        <w:rPr>
          <w:shd w:val="clear" w:color="auto" w:fill="FFFFFF"/>
        </w:rPr>
        <w:t xml:space="preserve"> DPA 2018. It </w:t>
      </w:r>
      <w:r w:rsidRPr="000A024C">
        <w:rPr>
          <w:shd w:val="clear" w:color="auto" w:fill="FFFFFF"/>
        </w:rPr>
        <w:t>is based on</w:t>
      </w:r>
      <w:r w:rsidR="000E29BC" w:rsidRPr="000A024C">
        <w:rPr>
          <w:shd w:val="clear" w:color="auto" w:fill="FFFFFF"/>
        </w:rPr>
        <w:t xml:space="preserve"> guidance published by the Information Commissioner’s Office (ICO) on</w:t>
      </w:r>
      <w:r w:rsidR="00FF39A3" w:rsidRPr="000A024C">
        <w:rPr>
          <w:shd w:val="clear" w:color="auto" w:fill="FFFFFF"/>
        </w:rPr>
        <w:t xml:space="preserve"> the </w:t>
      </w:r>
      <w:hyperlink r:id="rId13" w:history="1">
        <w:r w:rsidR="008640A7">
          <w:rPr>
            <w:rStyle w:val="Hyperlink"/>
            <w:rFonts w:ascii="Rockwell Nova" w:hAnsi="Rockwell Nova" w:cs="Traditional Arabic"/>
            <w:shd w:val="clear" w:color="auto" w:fill="FFFFFF"/>
          </w:rPr>
          <w:t>UK GDPR</w:t>
        </w:r>
      </w:hyperlink>
      <w:r w:rsidR="004B4E93" w:rsidRPr="000A024C">
        <w:rPr>
          <w:shd w:val="clear" w:color="auto" w:fill="FFFFFF"/>
        </w:rPr>
        <w:t xml:space="preserve"> </w:t>
      </w:r>
      <w:r w:rsidR="002B3DFA" w:rsidRPr="000A024C">
        <w:rPr>
          <w:shd w:val="clear" w:color="auto" w:fill="FFFFFF"/>
        </w:rPr>
        <w:t>and</w:t>
      </w:r>
      <w:r w:rsidR="000E29BC" w:rsidRPr="000A024C">
        <w:rPr>
          <w:shd w:val="clear" w:color="auto" w:fill="FFFFFF"/>
        </w:rPr>
        <w:t xml:space="preserve"> the ICO’s </w:t>
      </w:r>
      <w:hyperlink r:id="rId14" w:history="1">
        <w:r w:rsidR="00FF39A3" w:rsidRPr="000A024C">
          <w:rPr>
            <w:rStyle w:val="Hyperlink"/>
            <w:rFonts w:ascii="Rockwell Nova" w:hAnsi="Rockwell Nova" w:cs="Traditional Arabic"/>
            <w:shd w:val="clear" w:color="auto" w:fill="FFFFFF"/>
          </w:rPr>
          <w:t>code of practice for subject access requests</w:t>
        </w:r>
      </w:hyperlink>
      <w:r w:rsidR="000E29BC" w:rsidRPr="000A024C">
        <w:t>.</w:t>
      </w:r>
      <w:r w:rsidR="00D179EF" w:rsidRPr="000A024C">
        <w:t xml:space="preserve"> </w:t>
      </w:r>
      <w:r w:rsidR="00FE06C2" w:rsidRPr="000A024C">
        <w:t xml:space="preserve">It also reflects the ICO’s </w:t>
      </w:r>
      <w:hyperlink r:id="rId15" w:history="1">
        <w:r w:rsidR="00FE06C2" w:rsidRPr="000A024C">
          <w:rPr>
            <w:rStyle w:val="Hyperlink"/>
            <w:rFonts w:ascii="Rockwell Nova" w:hAnsi="Rockwell Nova" w:cs="Traditional Arabic"/>
          </w:rPr>
          <w:t>code of practice</w:t>
        </w:r>
      </w:hyperlink>
      <w:r w:rsidR="00FE06C2" w:rsidRPr="000A024C">
        <w:t xml:space="preserve"> for the use of surveillance cameras and personal information.</w:t>
      </w:r>
    </w:p>
    <w:p w14:paraId="2C2E0898" w14:textId="0756FDC7" w:rsidR="00617AE2" w:rsidRDefault="00617AE2" w:rsidP="000C37B6">
      <w:pPr>
        <w:rPr>
          <w:color w:val="18C901"/>
          <w:lang w:eastAsia="x-none"/>
        </w:rPr>
      </w:pPr>
      <w:r w:rsidRPr="000A024C">
        <w:rPr>
          <w:shd w:val="clear" w:color="auto" w:fill="FFFFFF"/>
        </w:rPr>
        <w:t>In addition, this policy complies with regulation 5 o</w:t>
      </w:r>
      <w:r w:rsidR="00EB5E66" w:rsidRPr="000A024C">
        <w:rPr>
          <w:shd w:val="clear" w:color="auto" w:fill="FFFFFF"/>
        </w:rPr>
        <w:t>f the</w:t>
      </w:r>
      <w:r w:rsidRPr="000A024C">
        <w:rPr>
          <w:shd w:val="clear" w:color="auto" w:fill="FFFFFF"/>
        </w:rPr>
        <w:t xml:space="preserve"> </w:t>
      </w:r>
      <w:hyperlink r:id="rId16" w:history="1">
        <w:r w:rsidRPr="000A024C">
          <w:rPr>
            <w:rStyle w:val="Hyperlink"/>
            <w:rFonts w:ascii="Rockwell Nova" w:hAnsi="Rockwell Nova" w:cs="Traditional Arabic"/>
          </w:rPr>
          <w:t>Education (Pupil Information) (England) Regulations 2005</w:t>
        </w:r>
      </w:hyperlink>
      <w:r w:rsidR="00AF47A1" w:rsidRPr="000A024C">
        <w:rPr>
          <w:shd w:val="clear" w:color="auto" w:fill="FFFFFF"/>
        </w:rPr>
        <w:t>, w</w:t>
      </w:r>
      <w:r w:rsidRPr="000A024C">
        <w:rPr>
          <w:shd w:val="clear" w:color="auto" w:fill="FFFFFF"/>
        </w:rPr>
        <w:t>hich gives parents the right of access to their child’s educational recor</w:t>
      </w:r>
      <w:r w:rsidR="00930857" w:rsidRPr="000A024C">
        <w:rPr>
          <w:shd w:val="clear" w:color="auto" w:fill="FFFFFF"/>
        </w:rPr>
        <w:t>d.</w:t>
      </w:r>
      <w:r w:rsidR="00BD4406">
        <w:rPr>
          <w:shd w:val="clear" w:color="auto" w:fill="FFFFFF"/>
        </w:rPr>
        <w:t xml:space="preserve"> </w:t>
      </w:r>
    </w:p>
    <w:p w14:paraId="06B88107" w14:textId="77777777" w:rsidR="00B32AD2" w:rsidRPr="000A024C" w:rsidRDefault="00B32AD2" w:rsidP="000C37B6">
      <w:pPr>
        <w:rPr>
          <w:shd w:val="clear" w:color="auto" w:fill="FFFFFF"/>
        </w:rPr>
      </w:pPr>
    </w:p>
    <w:p w14:paraId="2C2E0899" w14:textId="77777777" w:rsidR="00456549" w:rsidRPr="00FC02B4" w:rsidRDefault="00653518" w:rsidP="00C046B1">
      <w:pPr>
        <w:pStyle w:val="Heading1"/>
      </w:pPr>
      <w:bookmarkStart w:id="14" w:name="_Toc508178029"/>
      <w:bookmarkStart w:id="15" w:name="_Toc253372"/>
      <w:r w:rsidRPr="00FC02B4">
        <w:lastRenderedPageBreak/>
        <w:t>3</w:t>
      </w:r>
      <w:r w:rsidR="00617AE2" w:rsidRPr="00FC02B4">
        <w:t>. Definitions</w:t>
      </w:r>
      <w:bookmarkEnd w:id="14"/>
      <w:bookmarkEnd w:id="15"/>
    </w:p>
    <w:tbl>
      <w:tblPr>
        <w:tblW w:w="10491" w:type="dxa"/>
        <w:tblInd w:w="-31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127"/>
        <w:gridCol w:w="8364"/>
      </w:tblGrid>
      <w:tr w:rsidR="00617AE2" w:rsidRPr="000A024C" w14:paraId="2C2E089C" w14:textId="77777777" w:rsidTr="006E68C2">
        <w:trPr>
          <w:trHeight w:val="280"/>
        </w:trPr>
        <w:tc>
          <w:tcPr>
            <w:tcW w:w="2127" w:type="dxa"/>
            <w:shd w:val="clear" w:color="auto" w:fill="BFBFBF"/>
            <w:vAlign w:val="center"/>
          </w:tcPr>
          <w:p w14:paraId="2C2E089A" w14:textId="77777777" w:rsidR="00617AE2" w:rsidRPr="000A024C" w:rsidRDefault="00617AE2" w:rsidP="000C37B6">
            <w:r w:rsidRPr="000A024C">
              <w:t>Term</w:t>
            </w:r>
          </w:p>
        </w:tc>
        <w:tc>
          <w:tcPr>
            <w:tcW w:w="8364" w:type="dxa"/>
            <w:shd w:val="clear" w:color="auto" w:fill="BFBFBF"/>
            <w:vAlign w:val="center"/>
          </w:tcPr>
          <w:p w14:paraId="2C2E089B" w14:textId="77777777" w:rsidR="00617AE2" w:rsidRPr="000A024C" w:rsidRDefault="00617AE2" w:rsidP="000C37B6">
            <w:r w:rsidRPr="000A024C">
              <w:t>Definition</w:t>
            </w:r>
          </w:p>
        </w:tc>
      </w:tr>
      <w:tr w:rsidR="00617AE2" w:rsidRPr="000A024C" w14:paraId="2C2E08A5" w14:textId="77777777" w:rsidTr="000A024C">
        <w:tc>
          <w:tcPr>
            <w:tcW w:w="2127" w:type="dxa"/>
          </w:tcPr>
          <w:p w14:paraId="2C2E089D" w14:textId="77777777" w:rsidR="00617AE2" w:rsidRPr="000A024C" w:rsidRDefault="00617AE2" w:rsidP="000C37B6">
            <w:r w:rsidRPr="000A024C">
              <w:t>Personal data</w:t>
            </w:r>
          </w:p>
        </w:tc>
        <w:tc>
          <w:tcPr>
            <w:tcW w:w="8364" w:type="dxa"/>
          </w:tcPr>
          <w:p w14:paraId="2C2E089E" w14:textId="77777777" w:rsidR="00C8728B" w:rsidRPr="000A024C" w:rsidRDefault="00780195" w:rsidP="000C37B6">
            <w:r w:rsidRPr="000A024C">
              <w:t>Any information relating to an identified</w:t>
            </w:r>
            <w:r w:rsidR="00C8728B" w:rsidRPr="000A024C">
              <w:t>,</w:t>
            </w:r>
            <w:r w:rsidRPr="000A024C">
              <w:t xml:space="preserve"> or identifiable</w:t>
            </w:r>
            <w:r w:rsidR="00C8728B" w:rsidRPr="000A024C">
              <w:t>,</w:t>
            </w:r>
            <w:r w:rsidRPr="000A024C">
              <w:t xml:space="preserve"> </w:t>
            </w:r>
            <w:r w:rsidR="000E1DC6" w:rsidRPr="000A024C">
              <w:t>individual</w:t>
            </w:r>
            <w:r w:rsidR="00C8728B" w:rsidRPr="000A024C">
              <w:t>.</w:t>
            </w:r>
          </w:p>
          <w:p w14:paraId="2C2E089F" w14:textId="77777777" w:rsidR="001F5AA9" w:rsidRPr="000A024C" w:rsidRDefault="003179E3" w:rsidP="000C37B6">
            <w:r w:rsidRPr="000A024C">
              <w:t xml:space="preserve">This may include the </w:t>
            </w:r>
            <w:proofErr w:type="gramStart"/>
            <w:r w:rsidRPr="000A024C">
              <w:t>i</w:t>
            </w:r>
            <w:r w:rsidR="000E1DC6" w:rsidRPr="000A024C">
              <w:t>ndividual’s</w:t>
            </w:r>
            <w:proofErr w:type="gramEnd"/>
            <w:r w:rsidR="001F5AA9" w:rsidRPr="000A024C">
              <w:t>:</w:t>
            </w:r>
            <w:r w:rsidR="00C8728B" w:rsidRPr="000A024C">
              <w:t xml:space="preserve"> </w:t>
            </w:r>
          </w:p>
          <w:p w14:paraId="2C2E08A0" w14:textId="77777777" w:rsidR="001F5AA9" w:rsidRPr="000A024C" w:rsidRDefault="001F5AA9" w:rsidP="00B34CC7">
            <w:pPr>
              <w:numPr>
                <w:ilvl w:val="0"/>
                <w:numId w:val="12"/>
              </w:numPr>
            </w:pPr>
            <w:r w:rsidRPr="000A024C">
              <w:t>N</w:t>
            </w:r>
            <w:r w:rsidR="00780195" w:rsidRPr="000A024C">
              <w:t>am</w:t>
            </w:r>
            <w:r w:rsidRPr="000A024C">
              <w:t>e</w:t>
            </w:r>
            <w:r w:rsidR="000C5C80" w:rsidRPr="000A024C">
              <w:t xml:space="preserve"> (including initials)</w:t>
            </w:r>
          </w:p>
          <w:p w14:paraId="2C2E08A1" w14:textId="77777777" w:rsidR="001F5AA9" w:rsidRPr="000A024C" w:rsidRDefault="001F5AA9" w:rsidP="00B34CC7">
            <w:pPr>
              <w:numPr>
                <w:ilvl w:val="0"/>
                <w:numId w:val="12"/>
              </w:numPr>
            </w:pPr>
            <w:r w:rsidRPr="000A024C">
              <w:t>Identification number</w:t>
            </w:r>
          </w:p>
          <w:p w14:paraId="2C2E08A2" w14:textId="77777777" w:rsidR="00FA3128" w:rsidRPr="000A024C" w:rsidRDefault="00FA3128" w:rsidP="00B34CC7">
            <w:pPr>
              <w:numPr>
                <w:ilvl w:val="0"/>
                <w:numId w:val="12"/>
              </w:numPr>
            </w:pPr>
            <w:r w:rsidRPr="000A024C">
              <w:t>Location data</w:t>
            </w:r>
          </w:p>
          <w:p w14:paraId="2C2E08A3" w14:textId="77777777" w:rsidR="00231590" w:rsidRPr="000A024C" w:rsidRDefault="001F5AA9" w:rsidP="00B34CC7">
            <w:pPr>
              <w:numPr>
                <w:ilvl w:val="0"/>
                <w:numId w:val="12"/>
              </w:numPr>
            </w:pPr>
            <w:r w:rsidRPr="000A024C">
              <w:t>O</w:t>
            </w:r>
            <w:r w:rsidR="00780195" w:rsidRPr="000A024C">
              <w:t>nline identifier</w:t>
            </w:r>
            <w:r w:rsidR="004B44F9" w:rsidRPr="000A024C">
              <w:t>,</w:t>
            </w:r>
            <w:r w:rsidR="00B67F40" w:rsidRPr="000A024C">
              <w:t xml:space="preserve"> such as a username</w:t>
            </w:r>
          </w:p>
          <w:p w14:paraId="2C2E08A4" w14:textId="77777777" w:rsidR="00617AE2" w:rsidRPr="000A024C" w:rsidRDefault="000E1DC6" w:rsidP="000C37B6">
            <w:r w:rsidRPr="000A024C">
              <w:t xml:space="preserve">It may also include </w:t>
            </w:r>
            <w:r w:rsidR="00FA3128" w:rsidRPr="000A024C">
              <w:t>factors specific to the</w:t>
            </w:r>
            <w:r w:rsidRPr="000A024C">
              <w:t xml:space="preserve"> individual</w:t>
            </w:r>
            <w:r w:rsidR="00FA3128" w:rsidRPr="000A024C">
              <w:t>’s p</w:t>
            </w:r>
            <w:r w:rsidR="00231590" w:rsidRPr="000A024C">
              <w:t>hysical, p</w:t>
            </w:r>
            <w:r w:rsidR="00780195" w:rsidRPr="000A024C">
              <w:t>hysiological, genetic, mental, econo</w:t>
            </w:r>
            <w:r w:rsidR="004861BA" w:rsidRPr="000A024C">
              <w:t>mic, cultural or social identity</w:t>
            </w:r>
            <w:r w:rsidRPr="000A024C">
              <w:t>.</w:t>
            </w:r>
          </w:p>
        </w:tc>
      </w:tr>
      <w:tr w:rsidR="00617AE2" w:rsidRPr="000A024C" w14:paraId="2C2E08B0" w14:textId="77777777" w:rsidTr="000A024C">
        <w:tc>
          <w:tcPr>
            <w:tcW w:w="2127" w:type="dxa"/>
          </w:tcPr>
          <w:p w14:paraId="2C2E08A6" w14:textId="77777777" w:rsidR="00617AE2" w:rsidRPr="000A024C" w:rsidRDefault="00617AE2" w:rsidP="000C37B6">
            <w:r w:rsidRPr="000A024C">
              <w:t>S</w:t>
            </w:r>
            <w:r w:rsidR="00780195" w:rsidRPr="000A024C">
              <w:t xml:space="preserve">pecial categories of personal </w:t>
            </w:r>
            <w:r w:rsidRPr="000A024C">
              <w:t>data</w:t>
            </w:r>
          </w:p>
        </w:tc>
        <w:tc>
          <w:tcPr>
            <w:tcW w:w="8364" w:type="dxa"/>
          </w:tcPr>
          <w:p w14:paraId="2C2E08A7" w14:textId="77777777" w:rsidR="00617AE2" w:rsidRPr="000A024C" w:rsidRDefault="00780195" w:rsidP="000C37B6">
            <w:r w:rsidRPr="000A024C">
              <w:t xml:space="preserve">Personal </w:t>
            </w:r>
            <w:proofErr w:type="gramStart"/>
            <w:r w:rsidRPr="000A024C">
              <w:t>data</w:t>
            </w:r>
            <w:proofErr w:type="gramEnd"/>
            <w:r w:rsidR="000E1DC6" w:rsidRPr="000A024C">
              <w:t xml:space="preserve"> which is more sensitive</w:t>
            </w:r>
            <w:r w:rsidRPr="000A024C">
              <w:t xml:space="preserve"> </w:t>
            </w:r>
            <w:r w:rsidR="000E1DC6" w:rsidRPr="000A024C">
              <w:t>and so needs more protection</w:t>
            </w:r>
            <w:r w:rsidR="003179E3" w:rsidRPr="000A024C">
              <w:t xml:space="preserve">, </w:t>
            </w:r>
            <w:r w:rsidR="004531DE" w:rsidRPr="000A024C">
              <w:t>includ</w:t>
            </w:r>
            <w:r w:rsidR="003179E3" w:rsidRPr="000A024C">
              <w:t>ing</w:t>
            </w:r>
            <w:r w:rsidR="004531DE" w:rsidRPr="000A024C">
              <w:t xml:space="preserve"> information about an </w:t>
            </w:r>
            <w:proofErr w:type="gramStart"/>
            <w:r w:rsidR="004531DE" w:rsidRPr="000A024C">
              <w:t>individual’s</w:t>
            </w:r>
            <w:proofErr w:type="gramEnd"/>
            <w:r w:rsidR="00617AE2" w:rsidRPr="000A024C">
              <w:t>:</w:t>
            </w:r>
          </w:p>
          <w:p w14:paraId="2C2E08A8" w14:textId="77777777" w:rsidR="00B83BBA" w:rsidRPr="000A024C" w:rsidRDefault="000E1DC6" w:rsidP="00B34CC7">
            <w:pPr>
              <w:numPr>
                <w:ilvl w:val="0"/>
                <w:numId w:val="3"/>
              </w:numPr>
            </w:pPr>
            <w:r w:rsidRPr="000A024C">
              <w:t>Rac</w:t>
            </w:r>
            <w:r w:rsidR="00826224" w:rsidRPr="000A024C">
              <w:t>ial</w:t>
            </w:r>
            <w:r w:rsidRPr="000A024C">
              <w:t xml:space="preserve"> or e</w:t>
            </w:r>
            <w:r w:rsidR="00231590" w:rsidRPr="000A024C">
              <w:t>thnic origin</w:t>
            </w:r>
          </w:p>
          <w:p w14:paraId="2C2E08A9" w14:textId="77777777" w:rsidR="00B83BBA" w:rsidRPr="000A024C" w:rsidRDefault="00B83BBA" w:rsidP="00B34CC7">
            <w:pPr>
              <w:numPr>
                <w:ilvl w:val="0"/>
                <w:numId w:val="3"/>
              </w:numPr>
            </w:pPr>
            <w:r w:rsidRPr="000A024C">
              <w:t>Politic</w:t>
            </w:r>
            <w:r w:rsidR="000E1DC6" w:rsidRPr="000A024C">
              <w:t>al opinions</w:t>
            </w:r>
          </w:p>
          <w:p w14:paraId="2C2E08AA" w14:textId="77777777" w:rsidR="00B83BBA" w:rsidRPr="000A024C" w:rsidRDefault="00B83BBA" w:rsidP="00B34CC7">
            <w:pPr>
              <w:numPr>
                <w:ilvl w:val="0"/>
                <w:numId w:val="3"/>
              </w:numPr>
            </w:pPr>
            <w:r w:rsidRPr="000A024C">
              <w:t>Religious or philosophical beliefs</w:t>
            </w:r>
          </w:p>
          <w:p w14:paraId="2C2E08AB" w14:textId="77777777" w:rsidR="00B83BBA" w:rsidRPr="000A024C" w:rsidRDefault="00B83BBA" w:rsidP="00B34CC7">
            <w:pPr>
              <w:numPr>
                <w:ilvl w:val="0"/>
                <w:numId w:val="3"/>
              </w:numPr>
            </w:pPr>
            <w:r w:rsidRPr="000A024C">
              <w:t>Trade union membership</w:t>
            </w:r>
          </w:p>
          <w:p w14:paraId="2C2E08AC" w14:textId="77777777" w:rsidR="004531DE" w:rsidRPr="000A024C" w:rsidRDefault="00B83BBA" w:rsidP="00B34CC7">
            <w:pPr>
              <w:numPr>
                <w:ilvl w:val="0"/>
                <w:numId w:val="3"/>
              </w:numPr>
            </w:pPr>
            <w:r w:rsidRPr="000A024C">
              <w:t>Genetic</w:t>
            </w:r>
            <w:r w:rsidR="000E1DC6" w:rsidRPr="000A024C">
              <w:t>s</w:t>
            </w:r>
          </w:p>
          <w:p w14:paraId="2C2E08AD" w14:textId="77777777" w:rsidR="00B83BBA" w:rsidRPr="000A024C" w:rsidRDefault="004531DE" w:rsidP="00B34CC7">
            <w:pPr>
              <w:numPr>
                <w:ilvl w:val="0"/>
                <w:numId w:val="3"/>
              </w:numPr>
            </w:pPr>
            <w:r w:rsidRPr="000A024C">
              <w:t>B</w:t>
            </w:r>
            <w:r w:rsidR="00B83BBA" w:rsidRPr="000A024C">
              <w:t>iometric</w:t>
            </w:r>
            <w:r w:rsidR="00826224" w:rsidRPr="000A024C">
              <w:t>s</w:t>
            </w:r>
            <w:r w:rsidR="00B83BBA" w:rsidRPr="000A024C">
              <w:t xml:space="preserve"> (such as fingerprints, retina and iris patterns)</w:t>
            </w:r>
            <w:r w:rsidR="00826224" w:rsidRPr="000A024C">
              <w:t>,</w:t>
            </w:r>
            <w:r w:rsidRPr="000A024C">
              <w:t xml:space="preserve"> where used </w:t>
            </w:r>
            <w:r w:rsidR="00826224" w:rsidRPr="000A024C">
              <w:t>for</w:t>
            </w:r>
            <w:r w:rsidRPr="000A024C">
              <w:t xml:space="preserve"> identif</w:t>
            </w:r>
            <w:r w:rsidR="00826224" w:rsidRPr="000A024C">
              <w:t>ication purposes</w:t>
            </w:r>
          </w:p>
          <w:p w14:paraId="2C2E08AE" w14:textId="77777777" w:rsidR="00B83BBA" w:rsidRPr="000A024C" w:rsidRDefault="00D66087" w:rsidP="00B34CC7">
            <w:pPr>
              <w:numPr>
                <w:ilvl w:val="0"/>
                <w:numId w:val="3"/>
              </w:numPr>
            </w:pPr>
            <w:r w:rsidRPr="000A024C">
              <w:t>Health – p</w:t>
            </w:r>
            <w:r w:rsidR="00B83BBA" w:rsidRPr="000A024C">
              <w:t>hysical</w:t>
            </w:r>
            <w:r w:rsidRPr="000A024C">
              <w:t xml:space="preserve"> or mental</w:t>
            </w:r>
          </w:p>
          <w:p w14:paraId="2C2E08AF" w14:textId="77777777" w:rsidR="00FA653C" w:rsidRPr="000A024C" w:rsidRDefault="00B83BBA" w:rsidP="00B34CC7">
            <w:pPr>
              <w:numPr>
                <w:ilvl w:val="0"/>
                <w:numId w:val="3"/>
              </w:numPr>
            </w:pPr>
            <w:r w:rsidRPr="000A024C">
              <w:t>Sex life or sexual orientation</w:t>
            </w:r>
          </w:p>
        </w:tc>
      </w:tr>
      <w:tr w:rsidR="00617AE2" w:rsidRPr="000A024C" w14:paraId="2C2E08B4" w14:textId="77777777" w:rsidTr="000A024C">
        <w:tc>
          <w:tcPr>
            <w:tcW w:w="2127" w:type="dxa"/>
          </w:tcPr>
          <w:p w14:paraId="2C2E08B1" w14:textId="77777777" w:rsidR="00617AE2" w:rsidRPr="000A024C" w:rsidRDefault="00617AE2" w:rsidP="000C37B6">
            <w:r w:rsidRPr="000A024C">
              <w:t>Processing</w:t>
            </w:r>
          </w:p>
        </w:tc>
        <w:tc>
          <w:tcPr>
            <w:tcW w:w="8364" w:type="dxa"/>
          </w:tcPr>
          <w:p w14:paraId="2C2E08B2" w14:textId="77777777" w:rsidR="000C37B6" w:rsidRDefault="006C645B" w:rsidP="000C37B6">
            <w:pPr>
              <w:rPr>
                <w:shd w:val="clear" w:color="auto" w:fill="FFFFFF"/>
              </w:rPr>
            </w:pPr>
            <w:r w:rsidRPr="000A024C">
              <w:rPr>
                <w:shd w:val="clear" w:color="auto" w:fill="FFFFFF"/>
              </w:rPr>
              <w:t>Anything done to</w:t>
            </w:r>
            <w:r w:rsidR="00BD2E3A" w:rsidRPr="000A024C">
              <w:rPr>
                <w:shd w:val="clear" w:color="auto" w:fill="FFFFFF"/>
              </w:rPr>
              <w:t xml:space="preserve"> personal data, such as collec</w:t>
            </w:r>
            <w:r w:rsidR="00C8728B" w:rsidRPr="000A024C">
              <w:rPr>
                <w:shd w:val="clear" w:color="auto" w:fill="FFFFFF"/>
              </w:rPr>
              <w:t>ting, recording, organising</w:t>
            </w:r>
            <w:r w:rsidR="00BD2E3A" w:rsidRPr="000A024C">
              <w:rPr>
                <w:shd w:val="clear" w:color="auto" w:fill="FFFFFF"/>
              </w:rPr>
              <w:t>, structuring, stor</w:t>
            </w:r>
            <w:r w:rsidR="00C8728B" w:rsidRPr="000A024C">
              <w:rPr>
                <w:shd w:val="clear" w:color="auto" w:fill="FFFFFF"/>
              </w:rPr>
              <w:t xml:space="preserve">ing, </w:t>
            </w:r>
            <w:r w:rsidR="00DE7C76" w:rsidRPr="000A024C">
              <w:rPr>
                <w:shd w:val="clear" w:color="auto" w:fill="FFFFFF"/>
              </w:rPr>
              <w:t xml:space="preserve">adapting, </w:t>
            </w:r>
            <w:r w:rsidR="00C8728B" w:rsidRPr="000A024C">
              <w:rPr>
                <w:shd w:val="clear" w:color="auto" w:fill="FFFFFF"/>
              </w:rPr>
              <w:t>alter</w:t>
            </w:r>
            <w:r w:rsidR="00BD2E3A" w:rsidRPr="000A024C">
              <w:rPr>
                <w:shd w:val="clear" w:color="auto" w:fill="FFFFFF"/>
              </w:rPr>
              <w:t>i</w:t>
            </w:r>
            <w:r w:rsidR="00C8728B" w:rsidRPr="000A024C">
              <w:rPr>
                <w:shd w:val="clear" w:color="auto" w:fill="FFFFFF"/>
              </w:rPr>
              <w:t>ng</w:t>
            </w:r>
            <w:r w:rsidR="00BD2E3A" w:rsidRPr="000A024C">
              <w:rPr>
                <w:shd w:val="clear" w:color="auto" w:fill="FFFFFF"/>
              </w:rPr>
              <w:t>, retriev</w:t>
            </w:r>
            <w:r w:rsidR="00C8728B" w:rsidRPr="000A024C">
              <w:rPr>
                <w:shd w:val="clear" w:color="auto" w:fill="FFFFFF"/>
              </w:rPr>
              <w:t>ing</w:t>
            </w:r>
            <w:r w:rsidR="00BD2E3A" w:rsidRPr="000A024C">
              <w:rPr>
                <w:shd w:val="clear" w:color="auto" w:fill="FFFFFF"/>
              </w:rPr>
              <w:t>, us</w:t>
            </w:r>
            <w:r w:rsidR="00C8728B" w:rsidRPr="000A024C">
              <w:rPr>
                <w:shd w:val="clear" w:color="auto" w:fill="FFFFFF"/>
              </w:rPr>
              <w:t>ing</w:t>
            </w:r>
            <w:r w:rsidR="00BD2E3A" w:rsidRPr="000A024C">
              <w:rPr>
                <w:shd w:val="clear" w:color="auto" w:fill="FFFFFF"/>
              </w:rPr>
              <w:t>, disseminat</w:t>
            </w:r>
            <w:r w:rsidR="00C8728B" w:rsidRPr="000A024C">
              <w:rPr>
                <w:shd w:val="clear" w:color="auto" w:fill="FFFFFF"/>
              </w:rPr>
              <w:t>ing</w:t>
            </w:r>
            <w:r w:rsidR="00BD2E3A" w:rsidRPr="000A024C">
              <w:rPr>
                <w:shd w:val="clear" w:color="auto" w:fill="FFFFFF"/>
              </w:rPr>
              <w:t>, eras</w:t>
            </w:r>
            <w:r w:rsidR="00C8728B" w:rsidRPr="000A024C">
              <w:rPr>
                <w:shd w:val="clear" w:color="auto" w:fill="FFFFFF"/>
              </w:rPr>
              <w:t>ing</w:t>
            </w:r>
            <w:r w:rsidR="00BD2E3A" w:rsidRPr="000A024C">
              <w:rPr>
                <w:shd w:val="clear" w:color="auto" w:fill="FFFFFF"/>
              </w:rPr>
              <w:t xml:space="preserve"> or </w:t>
            </w:r>
            <w:r w:rsidR="00C8728B" w:rsidRPr="000A024C">
              <w:rPr>
                <w:shd w:val="clear" w:color="auto" w:fill="FFFFFF"/>
              </w:rPr>
              <w:t>destroying.</w:t>
            </w:r>
            <w:r w:rsidR="00BD2E3A" w:rsidRPr="000A024C">
              <w:rPr>
                <w:shd w:val="clear" w:color="auto" w:fill="FFFFFF"/>
              </w:rPr>
              <w:t xml:space="preserve">   </w:t>
            </w:r>
          </w:p>
          <w:p w14:paraId="2C2E08B3" w14:textId="77777777" w:rsidR="00C8728B" w:rsidRPr="006E68C2" w:rsidRDefault="00C8728B" w:rsidP="000C37B6">
            <w:pPr>
              <w:rPr>
                <w:shd w:val="clear" w:color="auto" w:fill="FFFFFF"/>
              </w:rPr>
            </w:pPr>
            <w:r w:rsidRPr="000A024C">
              <w:rPr>
                <w:shd w:val="clear" w:color="auto" w:fill="FFFFFF"/>
              </w:rPr>
              <w:t xml:space="preserve">Processing can be automated or manual. </w:t>
            </w:r>
          </w:p>
        </w:tc>
      </w:tr>
      <w:tr w:rsidR="00617AE2" w:rsidRPr="000A024C" w14:paraId="2C2E08B7" w14:textId="77777777" w:rsidTr="000A024C">
        <w:tc>
          <w:tcPr>
            <w:tcW w:w="2127" w:type="dxa"/>
          </w:tcPr>
          <w:p w14:paraId="2C2E08B5" w14:textId="77777777" w:rsidR="00617AE2" w:rsidRPr="000A024C" w:rsidRDefault="00617AE2" w:rsidP="000C37B6">
            <w:r w:rsidRPr="000A024C">
              <w:t>Data subject</w:t>
            </w:r>
          </w:p>
        </w:tc>
        <w:tc>
          <w:tcPr>
            <w:tcW w:w="8364" w:type="dxa"/>
          </w:tcPr>
          <w:p w14:paraId="2C2E08B6" w14:textId="77777777" w:rsidR="00617AE2" w:rsidRPr="000A024C" w:rsidRDefault="00617AE2" w:rsidP="000C37B6">
            <w:pPr>
              <w:rPr>
                <w:shd w:val="clear" w:color="auto" w:fill="FFFFFF"/>
              </w:rPr>
            </w:pPr>
            <w:r w:rsidRPr="000A024C">
              <w:t xml:space="preserve">The </w:t>
            </w:r>
            <w:r w:rsidR="00DE7C76" w:rsidRPr="000A024C">
              <w:t>identified or identifiable individual</w:t>
            </w:r>
            <w:r w:rsidRPr="000A024C">
              <w:t xml:space="preserve"> whose personal data is held or processed</w:t>
            </w:r>
            <w:r w:rsidR="007821FD" w:rsidRPr="000A024C">
              <w:t>.</w:t>
            </w:r>
          </w:p>
        </w:tc>
      </w:tr>
      <w:tr w:rsidR="00617AE2" w:rsidRPr="000A024C" w14:paraId="2C2E08BA" w14:textId="77777777" w:rsidTr="000A024C">
        <w:tc>
          <w:tcPr>
            <w:tcW w:w="2127" w:type="dxa"/>
          </w:tcPr>
          <w:p w14:paraId="2C2E08B8" w14:textId="77777777" w:rsidR="00617AE2" w:rsidRPr="000A024C" w:rsidRDefault="00617AE2" w:rsidP="000C37B6">
            <w:r w:rsidRPr="000A024C">
              <w:t>Data controller</w:t>
            </w:r>
          </w:p>
        </w:tc>
        <w:tc>
          <w:tcPr>
            <w:tcW w:w="8364" w:type="dxa"/>
          </w:tcPr>
          <w:p w14:paraId="2C2E08B9" w14:textId="77777777" w:rsidR="00617AE2" w:rsidRPr="000A024C" w:rsidRDefault="00EB5E66" w:rsidP="000C37B6">
            <w:pPr>
              <w:rPr>
                <w:shd w:val="clear" w:color="auto" w:fill="FFFFFF"/>
              </w:rPr>
            </w:pPr>
            <w:r w:rsidRPr="000A024C">
              <w:rPr>
                <w:shd w:val="clear" w:color="auto" w:fill="FFFFFF"/>
              </w:rPr>
              <w:t>A p</w:t>
            </w:r>
            <w:r w:rsidR="00617AE2" w:rsidRPr="000A024C">
              <w:rPr>
                <w:shd w:val="clear" w:color="auto" w:fill="FFFFFF"/>
              </w:rPr>
              <w:t>erson</w:t>
            </w:r>
            <w:r w:rsidR="007C0CB5" w:rsidRPr="000A024C">
              <w:rPr>
                <w:shd w:val="clear" w:color="auto" w:fill="FFFFFF"/>
              </w:rPr>
              <w:t xml:space="preserve"> or organisation</w:t>
            </w:r>
            <w:r w:rsidR="00D3705C" w:rsidRPr="000A024C">
              <w:rPr>
                <w:shd w:val="clear" w:color="auto" w:fill="FFFFFF"/>
              </w:rPr>
              <w:t xml:space="preserve"> </w:t>
            </w:r>
            <w:r w:rsidR="00A04CA3" w:rsidRPr="000A024C">
              <w:rPr>
                <w:shd w:val="clear" w:color="auto" w:fill="FFFFFF"/>
              </w:rPr>
              <w:t>that</w:t>
            </w:r>
            <w:r w:rsidR="000B2986" w:rsidRPr="000A024C">
              <w:rPr>
                <w:shd w:val="clear" w:color="auto" w:fill="FFFFFF"/>
              </w:rPr>
              <w:t xml:space="preserve"> </w:t>
            </w:r>
            <w:r w:rsidR="00617AE2" w:rsidRPr="000A024C">
              <w:rPr>
                <w:shd w:val="clear" w:color="auto" w:fill="FFFFFF"/>
              </w:rPr>
              <w:t>determines the purposes and the m</w:t>
            </w:r>
            <w:r w:rsidR="00D3705C" w:rsidRPr="000A024C">
              <w:rPr>
                <w:shd w:val="clear" w:color="auto" w:fill="FFFFFF"/>
              </w:rPr>
              <w:t xml:space="preserve">eans of processing of </w:t>
            </w:r>
            <w:r w:rsidR="00617AE2" w:rsidRPr="000A024C">
              <w:rPr>
                <w:shd w:val="clear" w:color="auto" w:fill="FFFFFF"/>
              </w:rPr>
              <w:t>personal data</w:t>
            </w:r>
            <w:r w:rsidR="00A04CA3" w:rsidRPr="000A024C">
              <w:rPr>
                <w:shd w:val="clear" w:color="auto" w:fill="FFFFFF"/>
              </w:rPr>
              <w:t>.</w:t>
            </w:r>
          </w:p>
        </w:tc>
      </w:tr>
      <w:tr w:rsidR="00617AE2" w:rsidRPr="000A024C" w14:paraId="2C2E08BD" w14:textId="77777777" w:rsidTr="000A024C">
        <w:tc>
          <w:tcPr>
            <w:tcW w:w="2127" w:type="dxa"/>
          </w:tcPr>
          <w:p w14:paraId="2C2E08BB" w14:textId="77777777" w:rsidR="00617AE2" w:rsidRPr="000A024C" w:rsidRDefault="00617AE2" w:rsidP="000C37B6">
            <w:r w:rsidRPr="000A024C">
              <w:t>Data processor</w:t>
            </w:r>
          </w:p>
        </w:tc>
        <w:tc>
          <w:tcPr>
            <w:tcW w:w="8364" w:type="dxa"/>
          </w:tcPr>
          <w:p w14:paraId="2C2E08BC" w14:textId="77777777" w:rsidR="00617AE2" w:rsidRPr="000A024C" w:rsidRDefault="00617AE2" w:rsidP="000C37B6">
            <w:pPr>
              <w:rPr>
                <w:shd w:val="clear" w:color="auto" w:fill="FFFFFF"/>
              </w:rPr>
            </w:pPr>
            <w:r w:rsidRPr="000A024C">
              <w:t xml:space="preserve">A </w:t>
            </w:r>
            <w:r w:rsidR="00D3705C" w:rsidRPr="000A024C">
              <w:rPr>
                <w:shd w:val="clear" w:color="auto" w:fill="FFFFFF"/>
              </w:rPr>
              <w:t>person or other body</w:t>
            </w:r>
            <w:r w:rsidR="007821FD" w:rsidRPr="000A024C">
              <w:rPr>
                <w:shd w:val="clear" w:color="auto" w:fill="FFFFFF"/>
              </w:rPr>
              <w:t>,</w:t>
            </w:r>
            <w:r w:rsidR="00D3705C" w:rsidRPr="000A024C">
              <w:rPr>
                <w:shd w:val="clear" w:color="auto" w:fill="FFFFFF"/>
              </w:rPr>
              <w:t xml:space="preserve"> </w:t>
            </w:r>
            <w:r w:rsidRPr="000A024C">
              <w:t>other than an employee of the dat</w:t>
            </w:r>
            <w:r w:rsidR="00124FAA" w:rsidRPr="000A024C">
              <w:t xml:space="preserve">a controller, who processes </w:t>
            </w:r>
            <w:r w:rsidR="00D3705C" w:rsidRPr="000A024C">
              <w:t xml:space="preserve">personal </w:t>
            </w:r>
            <w:r w:rsidRPr="000A024C">
              <w:t>data on behalf of the data controller</w:t>
            </w:r>
            <w:r w:rsidR="007821FD" w:rsidRPr="000A024C">
              <w:t>.</w:t>
            </w:r>
          </w:p>
        </w:tc>
      </w:tr>
      <w:tr w:rsidR="00640C09" w:rsidRPr="000A024C" w14:paraId="2C2E08C0" w14:textId="77777777" w:rsidTr="000A024C">
        <w:tc>
          <w:tcPr>
            <w:tcW w:w="2127" w:type="dxa"/>
          </w:tcPr>
          <w:p w14:paraId="2C2E08BE" w14:textId="77777777" w:rsidR="00640C09" w:rsidRPr="000A024C" w:rsidRDefault="00640C09" w:rsidP="000C37B6">
            <w:r w:rsidRPr="000A024C">
              <w:t>Personal data breach</w:t>
            </w:r>
          </w:p>
        </w:tc>
        <w:tc>
          <w:tcPr>
            <w:tcW w:w="8364" w:type="dxa"/>
          </w:tcPr>
          <w:p w14:paraId="2C2E08BF" w14:textId="77777777" w:rsidR="00640C09" w:rsidRPr="000A024C" w:rsidRDefault="00640C09" w:rsidP="000C37B6">
            <w:r w:rsidRPr="000A024C">
              <w:t>A breach of security leading to the accidental or unlawful destruction, loss, alteration, unauthor</w:t>
            </w:r>
            <w:r w:rsidR="000B2986" w:rsidRPr="000A024C">
              <w:t>ise</w:t>
            </w:r>
            <w:r w:rsidRPr="000A024C">
              <w:t>d disclosure of, or access to personal data.</w:t>
            </w:r>
          </w:p>
        </w:tc>
      </w:tr>
    </w:tbl>
    <w:p w14:paraId="2C2E08C1" w14:textId="77777777" w:rsidR="00456549" w:rsidRDefault="00653518" w:rsidP="00C046B1">
      <w:pPr>
        <w:pStyle w:val="Heading1"/>
      </w:pPr>
      <w:bookmarkStart w:id="16" w:name="_Toc491436296"/>
      <w:bookmarkStart w:id="17" w:name="_Toc508178030"/>
      <w:bookmarkStart w:id="18" w:name="_Toc253373"/>
      <w:r>
        <w:lastRenderedPageBreak/>
        <w:t>4</w:t>
      </w:r>
      <w:r w:rsidR="00617AE2">
        <w:t xml:space="preserve">. The </w:t>
      </w:r>
      <w:r w:rsidR="00155BC3">
        <w:t>D</w:t>
      </w:r>
      <w:r w:rsidR="00617AE2">
        <w:t xml:space="preserve">ata </w:t>
      </w:r>
      <w:r w:rsidR="00155BC3">
        <w:t>C</w:t>
      </w:r>
      <w:r w:rsidR="00617AE2">
        <w:t>ontroller</w:t>
      </w:r>
      <w:bookmarkEnd w:id="16"/>
      <w:bookmarkEnd w:id="17"/>
      <w:bookmarkEnd w:id="18"/>
      <w:r w:rsidR="00EF7E4C">
        <w:tab/>
      </w:r>
      <w:r w:rsidR="00EF7E4C">
        <w:tab/>
      </w:r>
    </w:p>
    <w:p w14:paraId="2C2E08C2" w14:textId="77777777" w:rsidR="00651531" w:rsidRPr="000A024C" w:rsidRDefault="00617AE2" w:rsidP="000C37B6">
      <w:pPr>
        <w:rPr>
          <w:shd w:val="clear" w:color="auto" w:fill="FFFFFF"/>
        </w:rPr>
      </w:pPr>
      <w:r w:rsidRPr="000A024C">
        <w:rPr>
          <w:shd w:val="clear" w:color="auto" w:fill="FFFFFF"/>
        </w:rPr>
        <w:t xml:space="preserve">Our school processes personal </w:t>
      </w:r>
      <w:r w:rsidR="00FA2687" w:rsidRPr="000A024C">
        <w:rPr>
          <w:shd w:val="clear" w:color="auto" w:fill="FFFFFF"/>
        </w:rPr>
        <w:t>data</w:t>
      </w:r>
      <w:r w:rsidRPr="000A024C">
        <w:rPr>
          <w:shd w:val="clear" w:color="auto" w:fill="FFFFFF"/>
        </w:rPr>
        <w:t xml:space="preserve"> relating to </w:t>
      </w:r>
      <w:r w:rsidR="00DC1D19" w:rsidRPr="000A024C">
        <w:rPr>
          <w:shd w:val="clear" w:color="auto" w:fill="FFFFFF"/>
        </w:rPr>
        <w:t xml:space="preserve">parents, </w:t>
      </w:r>
      <w:r w:rsidRPr="000A024C">
        <w:rPr>
          <w:shd w:val="clear" w:color="auto" w:fill="FFFFFF"/>
        </w:rPr>
        <w:t>pupils, staff</w:t>
      </w:r>
      <w:r w:rsidR="00DC1D19" w:rsidRPr="000A024C">
        <w:rPr>
          <w:shd w:val="clear" w:color="auto" w:fill="FFFFFF"/>
        </w:rPr>
        <w:t>, governors</w:t>
      </w:r>
      <w:r w:rsidR="003A5B61" w:rsidRPr="000A024C">
        <w:rPr>
          <w:shd w:val="clear" w:color="auto" w:fill="FFFFFF"/>
        </w:rPr>
        <w:t>,</w:t>
      </w:r>
      <w:r w:rsidRPr="000A024C">
        <w:rPr>
          <w:shd w:val="clear" w:color="auto" w:fill="FFFFFF"/>
        </w:rPr>
        <w:t xml:space="preserve"> visitors and </w:t>
      </w:r>
      <w:r w:rsidR="003A5B61" w:rsidRPr="000A024C">
        <w:rPr>
          <w:shd w:val="clear" w:color="auto" w:fill="FFFFFF"/>
        </w:rPr>
        <w:t>others</w:t>
      </w:r>
      <w:r w:rsidR="00651531" w:rsidRPr="000A024C">
        <w:rPr>
          <w:shd w:val="clear" w:color="auto" w:fill="FFFFFF"/>
        </w:rPr>
        <w:t>,</w:t>
      </w:r>
      <w:r w:rsidR="003A5B61" w:rsidRPr="000A024C">
        <w:rPr>
          <w:shd w:val="clear" w:color="auto" w:fill="FFFFFF"/>
        </w:rPr>
        <w:t xml:space="preserve"> and </w:t>
      </w:r>
      <w:r w:rsidRPr="000A024C">
        <w:rPr>
          <w:shd w:val="clear" w:color="auto" w:fill="FFFFFF"/>
        </w:rPr>
        <w:t>therefore is a data controller.</w:t>
      </w:r>
    </w:p>
    <w:p w14:paraId="2C2E08C3" w14:textId="77777777" w:rsidR="00651531" w:rsidRPr="000A024C" w:rsidRDefault="007C3C5E" w:rsidP="000C37B6">
      <w:pPr>
        <w:rPr>
          <w:shd w:val="clear" w:color="auto" w:fill="FFFFFF"/>
        </w:rPr>
      </w:pPr>
      <w:r w:rsidRPr="000A024C">
        <w:rPr>
          <w:shd w:val="clear" w:color="auto" w:fill="FFFFFF"/>
        </w:rPr>
        <w:t>The</w:t>
      </w:r>
      <w:r w:rsidR="0088201D" w:rsidRPr="000A024C">
        <w:rPr>
          <w:shd w:val="clear" w:color="auto" w:fill="FFFFFF"/>
        </w:rPr>
        <w:t xml:space="preserve"> school is</w:t>
      </w:r>
      <w:r w:rsidR="00651531" w:rsidRPr="000A024C">
        <w:rPr>
          <w:shd w:val="clear" w:color="auto" w:fill="FFFFFF"/>
        </w:rPr>
        <w:t xml:space="preserve"> registered as a data controller with the </w:t>
      </w:r>
      <w:r w:rsidR="00124FAA" w:rsidRPr="000A024C">
        <w:rPr>
          <w:shd w:val="clear" w:color="auto" w:fill="FFFFFF"/>
        </w:rPr>
        <w:t xml:space="preserve">ICO </w:t>
      </w:r>
      <w:r w:rsidR="00651531" w:rsidRPr="000A024C">
        <w:rPr>
          <w:shd w:val="clear" w:color="auto" w:fill="FFFFFF"/>
        </w:rPr>
        <w:t>and</w:t>
      </w:r>
      <w:r w:rsidR="00124FAA" w:rsidRPr="000A024C">
        <w:rPr>
          <w:shd w:val="clear" w:color="auto" w:fill="FFFFFF"/>
        </w:rPr>
        <w:t xml:space="preserve"> </w:t>
      </w:r>
      <w:r w:rsidR="00651531" w:rsidRPr="000A024C">
        <w:rPr>
          <w:shd w:val="clear" w:color="auto" w:fill="FFFFFF"/>
        </w:rPr>
        <w:t xml:space="preserve">will renew this registration annually </w:t>
      </w:r>
      <w:r w:rsidR="000F36F7" w:rsidRPr="000A024C">
        <w:rPr>
          <w:shd w:val="clear" w:color="auto" w:fill="FFFFFF"/>
        </w:rPr>
        <w:t>or as otherwise legally required.</w:t>
      </w:r>
    </w:p>
    <w:p w14:paraId="2C2E08C4" w14:textId="77777777" w:rsidR="00DA7D78" w:rsidRPr="00247A11" w:rsidRDefault="00653518" w:rsidP="00C046B1">
      <w:pPr>
        <w:pStyle w:val="Heading1"/>
      </w:pPr>
      <w:bookmarkStart w:id="19" w:name="_Toc508178031"/>
      <w:bookmarkStart w:id="20" w:name="_Toc253374"/>
      <w:r w:rsidRPr="006F3AB0">
        <w:t>5</w:t>
      </w:r>
      <w:r w:rsidR="00617AE2" w:rsidRPr="006F3AB0">
        <w:t xml:space="preserve">. </w:t>
      </w:r>
      <w:r w:rsidR="00826382">
        <w:t xml:space="preserve">Roles and </w:t>
      </w:r>
      <w:r w:rsidR="00155BC3">
        <w:t>R</w:t>
      </w:r>
      <w:r w:rsidR="00826382">
        <w:t>esponsibilities</w:t>
      </w:r>
      <w:bookmarkEnd w:id="19"/>
      <w:bookmarkEnd w:id="20"/>
    </w:p>
    <w:p w14:paraId="2C2E08C5" w14:textId="77777777" w:rsidR="00DA7D78" w:rsidRPr="000A024C" w:rsidRDefault="00DA7D78" w:rsidP="000C37B6">
      <w:r w:rsidRPr="000A024C">
        <w:t>This pol</w:t>
      </w:r>
      <w:r w:rsidR="00232103" w:rsidRPr="000A024C">
        <w:t xml:space="preserve">icy applies to </w:t>
      </w:r>
      <w:r w:rsidR="00232103" w:rsidRPr="000A024C">
        <w:rPr>
          <w:b/>
        </w:rPr>
        <w:t>all staff</w:t>
      </w:r>
      <w:r w:rsidR="00495AC0" w:rsidRPr="000A024C">
        <w:t xml:space="preserve"> employed by our school,</w:t>
      </w:r>
      <w:r w:rsidR="00232103" w:rsidRPr="000A024C">
        <w:t xml:space="preserve"> and </w:t>
      </w:r>
      <w:r w:rsidR="00495AC0" w:rsidRPr="000A024C">
        <w:t xml:space="preserve">to </w:t>
      </w:r>
      <w:r w:rsidR="00232103" w:rsidRPr="000A024C">
        <w:t xml:space="preserve">external organisations or individuals working </w:t>
      </w:r>
      <w:r w:rsidR="00495AC0" w:rsidRPr="000A024C">
        <w:t>on our behalf</w:t>
      </w:r>
      <w:r w:rsidR="00232103" w:rsidRPr="000A024C">
        <w:t xml:space="preserve">. Staff who do not comply with this policy may face disciplinary action. </w:t>
      </w:r>
    </w:p>
    <w:p w14:paraId="2C2E08C6" w14:textId="77777777" w:rsidR="00E42C27" w:rsidRPr="00B32AD2" w:rsidRDefault="00E42C27" w:rsidP="008171B7">
      <w:pPr>
        <w:pStyle w:val="Heading2"/>
        <w:rPr>
          <w:color w:val="auto"/>
        </w:rPr>
      </w:pPr>
      <w:r w:rsidRPr="00B32AD2">
        <w:rPr>
          <w:color w:val="auto"/>
        </w:rPr>
        <w:t xml:space="preserve">5.1 Governing </w:t>
      </w:r>
      <w:r w:rsidR="00155BC3" w:rsidRPr="00B32AD2">
        <w:rPr>
          <w:color w:val="auto"/>
        </w:rPr>
        <w:t>B</w:t>
      </w:r>
      <w:r w:rsidRPr="00B32AD2">
        <w:rPr>
          <w:color w:val="auto"/>
        </w:rPr>
        <w:t>oard</w:t>
      </w:r>
    </w:p>
    <w:p w14:paraId="2C2E08C7" w14:textId="77777777" w:rsidR="00DA7D78" w:rsidRPr="000A024C" w:rsidRDefault="00DA7D78" w:rsidP="000C37B6">
      <w:r w:rsidRPr="000A024C">
        <w:t>The governing board has overall responsibility for ensuring that our sch</w:t>
      </w:r>
      <w:r w:rsidR="007C3C5E" w:rsidRPr="000A024C">
        <w:t>ool complies with all relevant</w:t>
      </w:r>
      <w:r w:rsidRPr="000A024C">
        <w:t xml:space="preserve"> data protection obligations.</w:t>
      </w:r>
    </w:p>
    <w:p w14:paraId="2C2E08C8" w14:textId="77777777" w:rsidR="00E42C27" w:rsidRPr="00B32AD2" w:rsidRDefault="00E42C27" w:rsidP="008171B7">
      <w:pPr>
        <w:pStyle w:val="Heading2"/>
        <w:rPr>
          <w:color w:val="auto"/>
        </w:rPr>
      </w:pPr>
      <w:r w:rsidRPr="00B32AD2">
        <w:rPr>
          <w:color w:val="auto"/>
        </w:rPr>
        <w:t xml:space="preserve">5.2 Data </w:t>
      </w:r>
      <w:r w:rsidR="00155BC3" w:rsidRPr="00B32AD2">
        <w:rPr>
          <w:color w:val="auto"/>
        </w:rPr>
        <w:t>P</w:t>
      </w:r>
      <w:r w:rsidRPr="00B32AD2">
        <w:rPr>
          <w:color w:val="auto"/>
        </w:rPr>
        <w:t xml:space="preserve">rotection </w:t>
      </w:r>
      <w:r w:rsidR="00155BC3" w:rsidRPr="00B32AD2">
        <w:rPr>
          <w:color w:val="auto"/>
        </w:rPr>
        <w:t>O</w:t>
      </w:r>
      <w:r w:rsidRPr="00B32AD2">
        <w:rPr>
          <w:color w:val="auto"/>
        </w:rPr>
        <w:t>fficer</w:t>
      </w:r>
    </w:p>
    <w:p w14:paraId="2C2E08C9" w14:textId="77777777" w:rsidR="00212869" w:rsidRPr="000A024C" w:rsidRDefault="00DA7D78" w:rsidP="000C37B6">
      <w:r w:rsidRPr="000A024C">
        <w:t xml:space="preserve">The </w:t>
      </w:r>
      <w:r w:rsidR="00651531" w:rsidRPr="000A024C">
        <w:t>data protection officer (</w:t>
      </w:r>
      <w:r w:rsidRPr="000A024C">
        <w:t>DPO</w:t>
      </w:r>
      <w:r w:rsidR="00651531" w:rsidRPr="000A024C">
        <w:t>)</w:t>
      </w:r>
      <w:r w:rsidR="00D15B00" w:rsidRPr="000A024C">
        <w:t xml:space="preserve"> </w:t>
      </w:r>
      <w:r w:rsidRPr="000A024C">
        <w:t xml:space="preserve">is responsible for overseeing </w:t>
      </w:r>
      <w:r w:rsidR="008D5E8E" w:rsidRPr="000A024C">
        <w:t xml:space="preserve">the implementation of </w:t>
      </w:r>
      <w:r w:rsidRPr="000A024C">
        <w:t>this policy</w:t>
      </w:r>
      <w:r w:rsidR="008D5E8E" w:rsidRPr="000A024C">
        <w:t>,</w:t>
      </w:r>
      <w:r w:rsidRPr="000A024C">
        <w:t xml:space="preserve"> </w:t>
      </w:r>
      <w:r w:rsidR="008D5E8E" w:rsidRPr="000A024C">
        <w:t>monitoring</w:t>
      </w:r>
      <w:r w:rsidRPr="000A024C">
        <w:t xml:space="preserve"> </w:t>
      </w:r>
      <w:r w:rsidR="00651531" w:rsidRPr="000A024C">
        <w:t>our compliance with data protection law, and de</w:t>
      </w:r>
      <w:r w:rsidRPr="000A024C">
        <w:t>velop</w:t>
      </w:r>
      <w:r w:rsidR="008D5E8E" w:rsidRPr="000A024C">
        <w:t>ing</w:t>
      </w:r>
      <w:r w:rsidRPr="000A024C">
        <w:t xml:space="preserve"> related policies and guidelines where applicable</w:t>
      </w:r>
      <w:r w:rsidR="00651531" w:rsidRPr="000A024C">
        <w:t>.</w:t>
      </w:r>
    </w:p>
    <w:p w14:paraId="2C2E08CA" w14:textId="77777777" w:rsidR="00212869" w:rsidRPr="000A024C" w:rsidRDefault="00212869" w:rsidP="000C37B6">
      <w:pPr>
        <w:pStyle w:val="CommentText"/>
      </w:pPr>
      <w:r w:rsidRPr="000A024C">
        <w:t xml:space="preserve">They will provide an annual report of their activities directly to the governing board and, where relevant, report to the board their advice and recommendations on school data protection issues. </w:t>
      </w:r>
    </w:p>
    <w:p w14:paraId="2C2E08CB" w14:textId="77777777" w:rsidR="008A3764" w:rsidRPr="000A024C" w:rsidRDefault="008A3764" w:rsidP="000C37B6">
      <w:r w:rsidRPr="000A024C">
        <w:t>The DPO is also the first point of contact for individuals whose data the school processes, and for the ICO.</w:t>
      </w:r>
    </w:p>
    <w:p w14:paraId="2C2E08CC" w14:textId="77777777" w:rsidR="00DA7D78" w:rsidRPr="000A024C" w:rsidRDefault="00E42C27" w:rsidP="000C37B6">
      <w:r w:rsidRPr="000A024C">
        <w:t xml:space="preserve">Full details of the </w:t>
      </w:r>
      <w:r w:rsidR="008D5E8E" w:rsidRPr="000A024C">
        <w:t>DPO’s responsibilities are set out in their</w:t>
      </w:r>
      <w:r w:rsidR="00D179EF" w:rsidRPr="000A024C">
        <w:t xml:space="preserve"> SLA.</w:t>
      </w:r>
      <w:r w:rsidR="008D5E8E" w:rsidRPr="000A024C">
        <w:t xml:space="preserve"> </w:t>
      </w:r>
    </w:p>
    <w:p w14:paraId="2C2E08CD" w14:textId="72C5A1A8" w:rsidR="00D179EF" w:rsidRPr="000A024C" w:rsidRDefault="00AD7833" w:rsidP="000C37B6">
      <w:pPr>
        <w:rPr>
          <w:color w:val="33CC33"/>
          <w:shd w:val="clear" w:color="auto" w:fill="FFFFFF"/>
        </w:rPr>
      </w:pPr>
      <w:r w:rsidRPr="000A024C">
        <w:t>Our</w:t>
      </w:r>
      <w:r w:rsidR="007A089D" w:rsidRPr="000A024C">
        <w:t xml:space="preserve"> DPO is</w:t>
      </w:r>
      <w:r w:rsidR="00D179EF" w:rsidRPr="000A024C">
        <w:t xml:space="preserve"> </w:t>
      </w:r>
      <w:proofErr w:type="spellStart"/>
      <w:r w:rsidR="00D179EF" w:rsidRPr="000A024C">
        <w:t>SchoolPro</w:t>
      </w:r>
      <w:proofErr w:type="spellEnd"/>
      <w:r w:rsidR="00D179EF" w:rsidRPr="000A024C">
        <w:t xml:space="preserve"> TLC Limited</w:t>
      </w:r>
      <w:r w:rsidR="007A089D" w:rsidRPr="000A024C">
        <w:rPr>
          <w:color w:val="33CC33"/>
        </w:rPr>
        <w:t xml:space="preserve"> </w:t>
      </w:r>
      <w:r w:rsidR="007A089D" w:rsidRPr="000A024C">
        <w:t>and is contactable via</w:t>
      </w:r>
      <w:r w:rsidR="00D179EF" w:rsidRPr="000A024C">
        <w:t xml:space="preserve"> </w:t>
      </w:r>
      <w:r w:rsidR="006312EC">
        <w:t>DPO</w:t>
      </w:r>
      <w:r w:rsidR="00D179EF" w:rsidRPr="000A024C">
        <w:t>@SchoolPro.uk</w:t>
      </w:r>
      <w:r w:rsidR="007A089D" w:rsidRPr="000A024C">
        <w:t xml:space="preserve"> </w:t>
      </w:r>
    </w:p>
    <w:p w14:paraId="2C2E08CE" w14:textId="77777777" w:rsidR="00AD7833" w:rsidRPr="00B32AD2" w:rsidRDefault="00AD7833" w:rsidP="008171B7">
      <w:pPr>
        <w:pStyle w:val="Heading2"/>
        <w:rPr>
          <w:color w:val="auto"/>
        </w:rPr>
      </w:pPr>
      <w:r w:rsidRPr="00B32AD2">
        <w:rPr>
          <w:color w:val="auto"/>
        </w:rPr>
        <w:t>5.3 Headteacher</w:t>
      </w:r>
    </w:p>
    <w:p w14:paraId="2C2E08CF" w14:textId="77777777" w:rsidR="00AD7833" w:rsidRPr="000A024C" w:rsidRDefault="008712C7" w:rsidP="000C37B6">
      <w:pPr>
        <w:rPr>
          <w:lang w:eastAsia="x-none"/>
        </w:rPr>
      </w:pPr>
      <w:r w:rsidRPr="000A024C">
        <w:t>The headteacher</w:t>
      </w:r>
      <w:r w:rsidR="00AB6A03" w:rsidRPr="000A024C">
        <w:t xml:space="preserve"> act</w:t>
      </w:r>
      <w:r w:rsidRPr="000A024C">
        <w:t>s</w:t>
      </w:r>
      <w:r w:rsidR="00AB6A03" w:rsidRPr="000A024C">
        <w:t xml:space="preserve"> as the representative of the data controller on </w:t>
      </w:r>
      <w:r w:rsidR="00AD7833" w:rsidRPr="000A024C">
        <w:t>a day-to-day basis.</w:t>
      </w:r>
    </w:p>
    <w:p w14:paraId="2C2E08D0" w14:textId="77777777" w:rsidR="00E42C27" w:rsidRPr="00B32AD2" w:rsidRDefault="00AD7833" w:rsidP="008171B7">
      <w:pPr>
        <w:pStyle w:val="Heading2"/>
        <w:rPr>
          <w:color w:val="auto"/>
        </w:rPr>
      </w:pPr>
      <w:r w:rsidRPr="00B32AD2">
        <w:rPr>
          <w:color w:val="auto"/>
        </w:rPr>
        <w:t>5.4</w:t>
      </w:r>
      <w:r w:rsidR="00E42C27" w:rsidRPr="00B32AD2">
        <w:rPr>
          <w:color w:val="auto"/>
        </w:rPr>
        <w:t xml:space="preserve"> All </w:t>
      </w:r>
      <w:r w:rsidR="00155BC3" w:rsidRPr="00B32AD2">
        <w:rPr>
          <w:color w:val="auto"/>
        </w:rPr>
        <w:t>S</w:t>
      </w:r>
      <w:r w:rsidR="00E42C27" w:rsidRPr="00B32AD2">
        <w:rPr>
          <w:color w:val="auto"/>
        </w:rPr>
        <w:t>taff</w:t>
      </w:r>
    </w:p>
    <w:p w14:paraId="2C2E08D1" w14:textId="77777777" w:rsidR="00DA7D78" w:rsidRPr="000A024C" w:rsidRDefault="00DA7D78" w:rsidP="000C37B6">
      <w:r w:rsidRPr="000A024C">
        <w:t>Staff are responsible for:</w:t>
      </w:r>
    </w:p>
    <w:p w14:paraId="2C2E08D2" w14:textId="77777777" w:rsidR="00DA7D78" w:rsidRPr="000A024C" w:rsidRDefault="003C2EA5" w:rsidP="00B34CC7">
      <w:pPr>
        <w:numPr>
          <w:ilvl w:val="0"/>
          <w:numId w:val="5"/>
        </w:numPr>
      </w:pPr>
      <w:r w:rsidRPr="000A024C">
        <w:t>Collecting, storing and processing any personal data in accordance with this policy</w:t>
      </w:r>
    </w:p>
    <w:p w14:paraId="2C2E08D3" w14:textId="77777777" w:rsidR="00DA7D78" w:rsidRPr="000A024C" w:rsidRDefault="00DA7D78" w:rsidP="00B34CC7">
      <w:pPr>
        <w:numPr>
          <w:ilvl w:val="0"/>
          <w:numId w:val="5"/>
        </w:numPr>
      </w:pPr>
      <w:r w:rsidRPr="000A024C">
        <w:t>Informing the school of any changes to their personal data, such as a change of address</w:t>
      </w:r>
    </w:p>
    <w:p w14:paraId="2C2E08D4" w14:textId="77777777" w:rsidR="00656ABE" w:rsidRPr="000A024C" w:rsidRDefault="00656ABE" w:rsidP="00B34CC7">
      <w:pPr>
        <w:numPr>
          <w:ilvl w:val="0"/>
          <w:numId w:val="5"/>
        </w:numPr>
      </w:pPr>
      <w:r w:rsidRPr="000A024C">
        <w:t>Contacting the DPO</w:t>
      </w:r>
      <w:r w:rsidR="00D15B00" w:rsidRPr="000A024C">
        <w:t xml:space="preserve"> in the following circumstances</w:t>
      </w:r>
      <w:r w:rsidRPr="000A024C">
        <w:t xml:space="preserve">: </w:t>
      </w:r>
    </w:p>
    <w:p w14:paraId="2C2E08D5" w14:textId="77777777" w:rsidR="00656ABE" w:rsidRPr="000A024C" w:rsidRDefault="00656ABE" w:rsidP="00B34CC7">
      <w:pPr>
        <w:numPr>
          <w:ilvl w:val="1"/>
          <w:numId w:val="5"/>
        </w:numPr>
      </w:pPr>
      <w:r w:rsidRPr="000A024C">
        <w:t>With any questions about the operation of this policy, data protection law, retaining personal data or keeping personal data secure</w:t>
      </w:r>
    </w:p>
    <w:p w14:paraId="2C2E08D6" w14:textId="77777777" w:rsidR="00656ABE" w:rsidRPr="000A024C" w:rsidRDefault="00966184" w:rsidP="00B34CC7">
      <w:pPr>
        <w:numPr>
          <w:ilvl w:val="1"/>
          <w:numId w:val="5"/>
        </w:numPr>
      </w:pPr>
      <w:r w:rsidRPr="000A024C">
        <w:t>If they have</w:t>
      </w:r>
      <w:r w:rsidR="00656ABE" w:rsidRPr="000A024C">
        <w:t xml:space="preserve"> any concerns that this policy is not being followed</w:t>
      </w:r>
    </w:p>
    <w:p w14:paraId="2C2E08D7" w14:textId="77777777" w:rsidR="00DA7D78" w:rsidRPr="000A024C" w:rsidRDefault="00656ABE" w:rsidP="00B34CC7">
      <w:pPr>
        <w:numPr>
          <w:ilvl w:val="1"/>
          <w:numId w:val="5"/>
        </w:numPr>
      </w:pPr>
      <w:r w:rsidRPr="000A024C">
        <w:t>I</w:t>
      </w:r>
      <w:r w:rsidR="00DA7D78" w:rsidRPr="000A024C">
        <w:t xml:space="preserve">f </w:t>
      </w:r>
      <w:r w:rsidR="00E04C04" w:rsidRPr="000A024C">
        <w:t>they</w:t>
      </w:r>
      <w:r w:rsidR="00DA7D78" w:rsidRPr="000A024C">
        <w:t xml:space="preserve"> are unsure</w:t>
      </w:r>
      <w:r w:rsidR="003C2EA5" w:rsidRPr="000A024C">
        <w:t xml:space="preserve"> </w:t>
      </w:r>
      <w:proofErr w:type="gramStart"/>
      <w:r w:rsidR="003C2EA5" w:rsidRPr="000A024C">
        <w:t>whether or not</w:t>
      </w:r>
      <w:proofErr w:type="gramEnd"/>
      <w:r w:rsidR="003C2EA5" w:rsidRPr="000A024C">
        <w:t xml:space="preserve"> </w:t>
      </w:r>
      <w:r w:rsidR="00E04C04" w:rsidRPr="000A024C">
        <w:t>they</w:t>
      </w:r>
      <w:r w:rsidR="00DA7D78" w:rsidRPr="000A024C">
        <w:t xml:space="preserve"> have a lawful basis to use pe</w:t>
      </w:r>
      <w:r w:rsidRPr="000A024C">
        <w:t>rsonal data in a particular way</w:t>
      </w:r>
    </w:p>
    <w:p w14:paraId="2C2E08D8" w14:textId="77777777" w:rsidR="00DA7D78" w:rsidRPr="000A024C" w:rsidRDefault="00656ABE" w:rsidP="00B34CC7">
      <w:pPr>
        <w:numPr>
          <w:ilvl w:val="0"/>
          <w:numId w:val="18"/>
        </w:numPr>
      </w:pPr>
      <w:r w:rsidRPr="000A024C">
        <w:t>If</w:t>
      </w:r>
      <w:r w:rsidR="00DA7D78" w:rsidRPr="000A024C">
        <w:t xml:space="preserve"> </w:t>
      </w:r>
      <w:r w:rsidR="00E04C04" w:rsidRPr="000A024C">
        <w:t>they</w:t>
      </w:r>
      <w:r w:rsidR="00DA7D78" w:rsidRPr="000A024C">
        <w:t xml:space="preserve"> nee</w:t>
      </w:r>
      <w:r w:rsidRPr="000A024C">
        <w:t>d to rely on or capture consent, draft a privacy notice, deal with data protection rights invoked by an individual, or transfer personal data outside the European Economic Area</w:t>
      </w:r>
    </w:p>
    <w:p w14:paraId="2C2E08D9" w14:textId="77777777" w:rsidR="00966184" w:rsidRPr="000A024C" w:rsidRDefault="00966184" w:rsidP="00B34CC7">
      <w:pPr>
        <w:numPr>
          <w:ilvl w:val="0"/>
          <w:numId w:val="18"/>
        </w:numPr>
      </w:pPr>
      <w:r w:rsidRPr="000A024C">
        <w:t>If there has been a data breach</w:t>
      </w:r>
    </w:p>
    <w:p w14:paraId="2C2E08DA" w14:textId="77777777" w:rsidR="00656ABE" w:rsidRPr="000A024C" w:rsidRDefault="00656ABE" w:rsidP="00B34CC7">
      <w:pPr>
        <w:numPr>
          <w:ilvl w:val="0"/>
          <w:numId w:val="18"/>
        </w:numPr>
      </w:pPr>
      <w:r w:rsidRPr="000A024C">
        <w:t>W</w:t>
      </w:r>
      <w:r w:rsidR="00DA7D78" w:rsidRPr="000A024C">
        <w:t xml:space="preserve">henever </w:t>
      </w:r>
      <w:r w:rsidR="00E04C04" w:rsidRPr="000A024C">
        <w:t>they</w:t>
      </w:r>
      <w:r w:rsidR="00DA7D78" w:rsidRPr="000A024C">
        <w:t xml:space="preserve"> are engaging in a new activity </w:t>
      </w:r>
      <w:r w:rsidR="003C2EA5" w:rsidRPr="000A024C">
        <w:t>that</w:t>
      </w:r>
      <w:r w:rsidR="00DA7D78" w:rsidRPr="000A024C">
        <w:t xml:space="preserve"> may affe</w:t>
      </w:r>
      <w:r w:rsidRPr="000A024C">
        <w:t xml:space="preserve">ct </w:t>
      </w:r>
      <w:r w:rsidR="00D2122D" w:rsidRPr="000A024C">
        <w:t xml:space="preserve">the </w:t>
      </w:r>
      <w:r w:rsidRPr="000A024C">
        <w:t>privacy rights of individuals</w:t>
      </w:r>
    </w:p>
    <w:p w14:paraId="2C2E08DB" w14:textId="77777777" w:rsidR="00232103" w:rsidRPr="000A024C" w:rsidRDefault="00656ABE" w:rsidP="00B34CC7">
      <w:pPr>
        <w:numPr>
          <w:ilvl w:val="0"/>
          <w:numId w:val="18"/>
        </w:numPr>
      </w:pPr>
      <w:r w:rsidRPr="000A024C">
        <w:lastRenderedPageBreak/>
        <w:t>I</w:t>
      </w:r>
      <w:r w:rsidR="00DA7D78" w:rsidRPr="000A024C">
        <w:t xml:space="preserve">f </w:t>
      </w:r>
      <w:r w:rsidR="00E04C04" w:rsidRPr="000A024C">
        <w:t>they</w:t>
      </w:r>
      <w:r w:rsidR="00DA7D78" w:rsidRPr="000A024C">
        <w:t xml:space="preserve"> need help with any contracts or sharing personal data with thi</w:t>
      </w:r>
      <w:r w:rsidRPr="000A024C">
        <w:t>rd partie</w:t>
      </w:r>
      <w:r w:rsidR="009F41B5" w:rsidRPr="000A024C">
        <w:t>s</w:t>
      </w:r>
    </w:p>
    <w:p w14:paraId="2C2E08DC" w14:textId="77777777" w:rsidR="00617AE2" w:rsidRDefault="00DA7D78" w:rsidP="00C046B1">
      <w:pPr>
        <w:pStyle w:val="Heading1"/>
      </w:pPr>
      <w:bookmarkStart w:id="21" w:name="_Toc508178032"/>
      <w:bookmarkStart w:id="22" w:name="_Toc253375"/>
      <w:r>
        <w:t xml:space="preserve">6. </w:t>
      </w:r>
      <w:r w:rsidR="00617AE2">
        <w:t xml:space="preserve">Data </w:t>
      </w:r>
      <w:r w:rsidR="00155BC3">
        <w:t>P</w:t>
      </w:r>
      <w:r w:rsidR="00617AE2">
        <w:t xml:space="preserve">rotection </w:t>
      </w:r>
      <w:r w:rsidR="00155BC3">
        <w:t>P</w:t>
      </w:r>
      <w:r w:rsidR="00617AE2">
        <w:t>rinciples</w:t>
      </w:r>
      <w:bookmarkEnd w:id="21"/>
      <w:bookmarkEnd w:id="22"/>
    </w:p>
    <w:p w14:paraId="2C2E08DD" w14:textId="77777777" w:rsidR="00DA1C68" w:rsidRPr="000A024C" w:rsidRDefault="00617AE2" w:rsidP="000C37B6">
      <w:pPr>
        <w:rPr>
          <w:shd w:val="clear" w:color="auto" w:fill="FFFFFF"/>
        </w:rPr>
      </w:pPr>
      <w:r w:rsidRPr="000A024C">
        <w:rPr>
          <w:shd w:val="clear" w:color="auto" w:fill="FFFFFF"/>
        </w:rPr>
        <w:t xml:space="preserve">The </w:t>
      </w:r>
      <w:r w:rsidR="008640A7">
        <w:rPr>
          <w:shd w:val="clear" w:color="auto" w:fill="FFFFFF"/>
        </w:rPr>
        <w:t>UK GDPR</w:t>
      </w:r>
      <w:r w:rsidRPr="000A024C">
        <w:rPr>
          <w:shd w:val="clear" w:color="auto" w:fill="FFFFFF"/>
        </w:rPr>
        <w:t xml:space="preserve"> is based on data protection principles</w:t>
      </w:r>
      <w:r w:rsidR="00BE53A5" w:rsidRPr="000A024C">
        <w:rPr>
          <w:shd w:val="clear" w:color="auto" w:fill="FFFFFF"/>
        </w:rPr>
        <w:t xml:space="preserve"> that </w:t>
      </w:r>
      <w:r w:rsidR="003A5B61" w:rsidRPr="000A024C">
        <w:rPr>
          <w:shd w:val="clear" w:color="auto" w:fill="FFFFFF"/>
        </w:rPr>
        <w:t>our</w:t>
      </w:r>
      <w:r w:rsidR="00BE53A5" w:rsidRPr="000A024C">
        <w:rPr>
          <w:shd w:val="clear" w:color="auto" w:fill="FFFFFF"/>
        </w:rPr>
        <w:t xml:space="preserve"> school must comply with</w:t>
      </w:r>
      <w:r w:rsidR="004F2B49" w:rsidRPr="000A024C">
        <w:rPr>
          <w:shd w:val="clear" w:color="auto" w:fill="FFFFFF"/>
        </w:rPr>
        <w:t xml:space="preserve">. </w:t>
      </w:r>
    </w:p>
    <w:p w14:paraId="2C2E08DE" w14:textId="77777777" w:rsidR="004F2B49" w:rsidRPr="000A024C" w:rsidRDefault="004F2B49" w:rsidP="000C37B6">
      <w:pPr>
        <w:rPr>
          <w:shd w:val="clear" w:color="auto" w:fill="FFFFFF"/>
        </w:rPr>
      </w:pPr>
      <w:r w:rsidRPr="000A024C">
        <w:rPr>
          <w:shd w:val="clear" w:color="auto" w:fill="FFFFFF"/>
        </w:rPr>
        <w:t xml:space="preserve">The principles say that personal data </w:t>
      </w:r>
      <w:r w:rsidR="00BA3096" w:rsidRPr="000A024C">
        <w:rPr>
          <w:shd w:val="clear" w:color="auto" w:fill="FFFFFF"/>
        </w:rPr>
        <w:t>must</w:t>
      </w:r>
      <w:r w:rsidRPr="000A024C">
        <w:rPr>
          <w:shd w:val="clear" w:color="auto" w:fill="FFFFFF"/>
        </w:rPr>
        <w:t xml:space="preserve"> be:</w:t>
      </w:r>
    </w:p>
    <w:p w14:paraId="2C2E08DF" w14:textId="77777777" w:rsidR="00640C09" w:rsidRPr="000A024C" w:rsidRDefault="004F2B49" w:rsidP="00B34CC7">
      <w:pPr>
        <w:numPr>
          <w:ilvl w:val="0"/>
          <w:numId w:val="4"/>
        </w:numPr>
        <w:rPr>
          <w:shd w:val="clear" w:color="auto" w:fill="FFFFFF"/>
        </w:rPr>
      </w:pPr>
      <w:r w:rsidRPr="000A024C">
        <w:rPr>
          <w:shd w:val="clear" w:color="auto" w:fill="FFFFFF"/>
        </w:rPr>
        <w:t>P</w:t>
      </w:r>
      <w:r w:rsidR="00640C09" w:rsidRPr="000A024C">
        <w:rPr>
          <w:shd w:val="clear" w:color="auto" w:fill="FFFFFF"/>
        </w:rPr>
        <w:t>rocessed lawfully, fairly and in a transparent manner</w:t>
      </w:r>
    </w:p>
    <w:p w14:paraId="2C2E08E0" w14:textId="77777777" w:rsidR="00640C09" w:rsidRPr="000A024C" w:rsidRDefault="004F2B49" w:rsidP="00B34CC7">
      <w:pPr>
        <w:numPr>
          <w:ilvl w:val="0"/>
          <w:numId w:val="4"/>
        </w:numPr>
        <w:rPr>
          <w:shd w:val="clear" w:color="auto" w:fill="FFFFFF"/>
        </w:rPr>
      </w:pPr>
      <w:r w:rsidRPr="000A024C">
        <w:rPr>
          <w:shd w:val="clear" w:color="auto" w:fill="FFFFFF"/>
        </w:rPr>
        <w:t>C</w:t>
      </w:r>
      <w:r w:rsidR="00640C09" w:rsidRPr="000A024C">
        <w:rPr>
          <w:shd w:val="clear" w:color="auto" w:fill="FFFFFF"/>
        </w:rPr>
        <w:t>ollected for specified, explicit and legitimate purposes</w:t>
      </w:r>
    </w:p>
    <w:p w14:paraId="2C2E08E1" w14:textId="77777777" w:rsidR="00640C09" w:rsidRPr="000A024C" w:rsidRDefault="004F2B49" w:rsidP="00B34CC7">
      <w:pPr>
        <w:numPr>
          <w:ilvl w:val="0"/>
          <w:numId w:val="4"/>
        </w:numPr>
        <w:rPr>
          <w:shd w:val="clear" w:color="auto" w:fill="FFFFFF"/>
        </w:rPr>
      </w:pPr>
      <w:r w:rsidRPr="000A024C">
        <w:rPr>
          <w:shd w:val="clear" w:color="auto" w:fill="FFFFFF"/>
        </w:rPr>
        <w:t>A</w:t>
      </w:r>
      <w:r w:rsidR="00640C09" w:rsidRPr="000A024C">
        <w:rPr>
          <w:shd w:val="clear" w:color="auto" w:fill="FFFFFF"/>
        </w:rPr>
        <w:t>dequate, relevant and limited to what is necessary to fulfil the purposes for which it is processed</w:t>
      </w:r>
    </w:p>
    <w:p w14:paraId="2C2E08E2" w14:textId="77777777" w:rsidR="00640C09" w:rsidRPr="000A024C" w:rsidRDefault="004F2B49" w:rsidP="00B34CC7">
      <w:pPr>
        <w:numPr>
          <w:ilvl w:val="0"/>
          <w:numId w:val="4"/>
        </w:numPr>
        <w:rPr>
          <w:shd w:val="clear" w:color="auto" w:fill="FFFFFF"/>
        </w:rPr>
      </w:pPr>
      <w:r w:rsidRPr="000A024C">
        <w:rPr>
          <w:shd w:val="clear" w:color="auto" w:fill="FFFFFF"/>
        </w:rPr>
        <w:t>A</w:t>
      </w:r>
      <w:r w:rsidR="00640C09" w:rsidRPr="000A024C">
        <w:rPr>
          <w:shd w:val="clear" w:color="auto" w:fill="FFFFFF"/>
        </w:rPr>
        <w:t>ccurate and, where necessary, kept up to date</w:t>
      </w:r>
    </w:p>
    <w:p w14:paraId="2C2E08E3" w14:textId="77777777" w:rsidR="00640C09" w:rsidRPr="000A024C" w:rsidRDefault="004F2B49" w:rsidP="00B34CC7">
      <w:pPr>
        <w:numPr>
          <w:ilvl w:val="0"/>
          <w:numId w:val="4"/>
        </w:numPr>
        <w:rPr>
          <w:shd w:val="clear" w:color="auto" w:fill="FFFFFF"/>
        </w:rPr>
      </w:pPr>
      <w:r w:rsidRPr="000A024C">
        <w:rPr>
          <w:shd w:val="clear" w:color="auto" w:fill="FFFFFF"/>
        </w:rPr>
        <w:t>K</w:t>
      </w:r>
      <w:r w:rsidR="00640C09" w:rsidRPr="000A024C">
        <w:rPr>
          <w:shd w:val="clear" w:color="auto" w:fill="FFFFFF"/>
        </w:rPr>
        <w:t xml:space="preserve">ept for </w:t>
      </w:r>
      <w:r w:rsidRPr="000A024C">
        <w:rPr>
          <w:shd w:val="clear" w:color="auto" w:fill="FFFFFF"/>
        </w:rPr>
        <w:t xml:space="preserve">no </w:t>
      </w:r>
      <w:r w:rsidR="00640C09" w:rsidRPr="000A024C">
        <w:rPr>
          <w:shd w:val="clear" w:color="auto" w:fill="FFFFFF"/>
        </w:rPr>
        <w:t>longer than is necessa</w:t>
      </w:r>
      <w:r w:rsidR="00BA3096" w:rsidRPr="000A024C">
        <w:rPr>
          <w:shd w:val="clear" w:color="auto" w:fill="FFFFFF"/>
        </w:rPr>
        <w:t xml:space="preserve">ry for the purposes for which </w:t>
      </w:r>
      <w:r w:rsidR="00BD4D22" w:rsidRPr="000A024C">
        <w:rPr>
          <w:shd w:val="clear" w:color="auto" w:fill="FFFFFF"/>
        </w:rPr>
        <w:t>i</w:t>
      </w:r>
      <w:r w:rsidR="00BA3096" w:rsidRPr="000A024C">
        <w:rPr>
          <w:shd w:val="clear" w:color="auto" w:fill="FFFFFF"/>
        </w:rPr>
        <w:t>t</w:t>
      </w:r>
      <w:r w:rsidR="00640C09" w:rsidRPr="000A024C">
        <w:rPr>
          <w:shd w:val="clear" w:color="auto" w:fill="FFFFFF"/>
        </w:rPr>
        <w:t xml:space="preserve"> is processed</w:t>
      </w:r>
    </w:p>
    <w:p w14:paraId="2C2E08E4" w14:textId="77777777" w:rsidR="00D26133" w:rsidRPr="000A024C" w:rsidRDefault="00D26133" w:rsidP="00B34CC7">
      <w:pPr>
        <w:numPr>
          <w:ilvl w:val="0"/>
          <w:numId w:val="4"/>
        </w:numPr>
        <w:rPr>
          <w:shd w:val="clear" w:color="auto" w:fill="FFFFFF"/>
        </w:rPr>
      </w:pPr>
      <w:r w:rsidRPr="000A024C">
        <w:rPr>
          <w:shd w:val="clear" w:color="auto" w:fill="FFFFFF"/>
        </w:rPr>
        <w:t>Processed in a way th</w:t>
      </w:r>
      <w:r w:rsidR="00BD4D22" w:rsidRPr="000A024C">
        <w:rPr>
          <w:shd w:val="clear" w:color="auto" w:fill="FFFFFF"/>
        </w:rPr>
        <w:t>at ensures it is appropriately secure</w:t>
      </w:r>
    </w:p>
    <w:p w14:paraId="2C2E08E5" w14:textId="77777777" w:rsidR="00AC4CDF" w:rsidRPr="000A024C" w:rsidRDefault="00162D2F" w:rsidP="000C37B6">
      <w:pPr>
        <w:rPr>
          <w:shd w:val="clear" w:color="auto" w:fill="FFFFFF"/>
        </w:rPr>
      </w:pPr>
      <w:bookmarkStart w:id="23" w:name="_Toc491436298"/>
      <w:r w:rsidRPr="000A024C">
        <w:t>This policy sets out</w:t>
      </w:r>
      <w:r w:rsidR="00BA3096" w:rsidRPr="000A024C">
        <w:t xml:space="preserve"> </w:t>
      </w:r>
      <w:r w:rsidR="00AC4CDF" w:rsidRPr="000A024C">
        <w:t>h</w:t>
      </w:r>
      <w:r w:rsidRPr="000A024C">
        <w:t>ow the school aims to comply with these</w:t>
      </w:r>
      <w:r w:rsidR="00AC4CDF" w:rsidRPr="000A024C">
        <w:t xml:space="preserve"> principles</w:t>
      </w:r>
      <w:bookmarkEnd w:id="23"/>
      <w:r w:rsidR="00AC4CDF" w:rsidRPr="000A024C">
        <w:t>.</w:t>
      </w:r>
    </w:p>
    <w:p w14:paraId="2C2E08E6" w14:textId="77777777" w:rsidR="008D1568" w:rsidRPr="006A5683" w:rsidRDefault="005365BD" w:rsidP="00C046B1">
      <w:pPr>
        <w:pStyle w:val="Heading1"/>
      </w:pPr>
      <w:bookmarkStart w:id="24" w:name="_Toc508178033"/>
      <w:bookmarkStart w:id="25" w:name="_Toc253376"/>
      <w:r>
        <w:t xml:space="preserve">7. Collecting </w:t>
      </w:r>
      <w:r w:rsidR="00155BC3">
        <w:t>P</w:t>
      </w:r>
      <w:r>
        <w:t xml:space="preserve">ersonal </w:t>
      </w:r>
      <w:r w:rsidR="00155BC3">
        <w:t>D</w:t>
      </w:r>
      <w:r>
        <w:t>ata</w:t>
      </w:r>
      <w:bookmarkEnd w:id="24"/>
      <w:bookmarkEnd w:id="25"/>
    </w:p>
    <w:p w14:paraId="2C2E08E7" w14:textId="77777777" w:rsidR="00673897" w:rsidRPr="00B32AD2" w:rsidRDefault="00673897" w:rsidP="008171B7">
      <w:pPr>
        <w:pStyle w:val="Heading2"/>
        <w:rPr>
          <w:color w:val="auto"/>
        </w:rPr>
      </w:pPr>
      <w:r w:rsidRPr="00B32AD2">
        <w:rPr>
          <w:color w:val="auto"/>
        </w:rPr>
        <w:t xml:space="preserve">7.1 Lawfulness, </w:t>
      </w:r>
      <w:r w:rsidR="00155BC3" w:rsidRPr="00B32AD2">
        <w:rPr>
          <w:color w:val="auto"/>
        </w:rPr>
        <w:t>F</w:t>
      </w:r>
      <w:r w:rsidRPr="00B32AD2">
        <w:rPr>
          <w:color w:val="auto"/>
        </w:rPr>
        <w:t xml:space="preserve">airness and </w:t>
      </w:r>
      <w:r w:rsidR="00155BC3" w:rsidRPr="00B32AD2">
        <w:rPr>
          <w:color w:val="auto"/>
        </w:rPr>
        <w:t>T</w:t>
      </w:r>
      <w:r w:rsidRPr="00B32AD2">
        <w:rPr>
          <w:color w:val="auto"/>
        </w:rPr>
        <w:t xml:space="preserve">ransparency </w:t>
      </w:r>
    </w:p>
    <w:p w14:paraId="2C2E08E8" w14:textId="3970A356" w:rsidR="00405566" w:rsidRPr="000A024C" w:rsidRDefault="00AC4CDF" w:rsidP="000C37B6">
      <w:r w:rsidRPr="000A024C">
        <w:t>We</w:t>
      </w:r>
      <w:r w:rsidR="00405566" w:rsidRPr="000A024C">
        <w:t xml:space="preserve"> will only process </w:t>
      </w:r>
      <w:r w:rsidR="00057F29" w:rsidRPr="000A024C">
        <w:t xml:space="preserve">personal </w:t>
      </w:r>
      <w:r w:rsidR="00D63708" w:rsidRPr="000A024C">
        <w:t xml:space="preserve">data where we have </w:t>
      </w:r>
      <w:r w:rsidR="00DF066E" w:rsidRPr="000A024C">
        <w:t xml:space="preserve">one of </w:t>
      </w:r>
      <w:r w:rsidR="00ED3908">
        <w:t>7</w:t>
      </w:r>
      <w:r w:rsidR="00405566" w:rsidRPr="000A024C">
        <w:t xml:space="preserve"> </w:t>
      </w:r>
      <w:r w:rsidR="00507975" w:rsidRPr="000A024C">
        <w:t>‘</w:t>
      </w:r>
      <w:r w:rsidR="00DF066E" w:rsidRPr="000A024C">
        <w:t>lawful base</w:t>
      </w:r>
      <w:r w:rsidR="00405566" w:rsidRPr="000A024C">
        <w:t>s</w:t>
      </w:r>
      <w:r w:rsidR="00507975" w:rsidRPr="000A024C">
        <w:t>’ (legal reason</w:t>
      </w:r>
      <w:r w:rsidR="00DF066E" w:rsidRPr="000A024C">
        <w:t>s</w:t>
      </w:r>
      <w:r w:rsidR="00507975" w:rsidRPr="000A024C">
        <w:t>)</w:t>
      </w:r>
      <w:r w:rsidR="00405566" w:rsidRPr="000A024C">
        <w:t xml:space="preserve"> to do so</w:t>
      </w:r>
      <w:r w:rsidR="00DF066E" w:rsidRPr="000A024C">
        <w:t xml:space="preserve"> under data protection law</w:t>
      </w:r>
      <w:r w:rsidR="00D63708" w:rsidRPr="000A024C">
        <w:t>:</w:t>
      </w:r>
    </w:p>
    <w:p w14:paraId="2C2E08E9" w14:textId="77777777" w:rsidR="00577591" w:rsidRPr="000A024C" w:rsidRDefault="00577591" w:rsidP="00B34CC7">
      <w:pPr>
        <w:numPr>
          <w:ilvl w:val="0"/>
          <w:numId w:val="8"/>
        </w:numPr>
      </w:pPr>
      <w:r w:rsidRPr="000A024C">
        <w:t>The data needs to be processed so that the school, as a public authority, can perform a</w:t>
      </w:r>
      <w:r w:rsidRPr="000A024C">
        <w:rPr>
          <w:b/>
        </w:rPr>
        <w:t xml:space="preserve"> public </w:t>
      </w:r>
      <w:r>
        <w:rPr>
          <w:b/>
        </w:rPr>
        <w:t>task</w:t>
      </w:r>
      <w:r w:rsidRPr="000A024C">
        <w:rPr>
          <w:b/>
        </w:rPr>
        <w:t>,</w:t>
      </w:r>
      <w:r w:rsidRPr="000A024C">
        <w:t xml:space="preserve"> and carry out its official functions </w:t>
      </w:r>
    </w:p>
    <w:p w14:paraId="2C2E08EA" w14:textId="77777777" w:rsidR="00507975" w:rsidRPr="000A024C" w:rsidRDefault="009F7705" w:rsidP="00B34CC7">
      <w:pPr>
        <w:numPr>
          <w:ilvl w:val="0"/>
          <w:numId w:val="8"/>
        </w:numPr>
      </w:pPr>
      <w:r w:rsidRPr="000A024C">
        <w:t>T</w:t>
      </w:r>
      <w:r w:rsidR="00507975" w:rsidRPr="000A024C">
        <w:t xml:space="preserve">he data needs to be processed </w:t>
      </w:r>
      <w:r w:rsidR="00984BC6" w:rsidRPr="000A024C">
        <w:t>so that the school can</w:t>
      </w:r>
      <w:r w:rsidR="00507975" w:rsidRPr="000A024C">
        <w:t xml:space="preserve"> </w:t>
      </w:r>
      <w:r w:rsidR="00507975" w:rsidRPr="000A024C">
        <w:rPr>
          <w:b/>
        </w:rPr>
        <w:t>fulfil a contract</w:t>
      </w:r>
      <w:r w:rsidR="00984BC6" w:rsidRPr="000A024C">
        <w:t xml:space="preserve"> with the individual, or the individual has asked the school to take specific steps before entering into a contract</w:t>
      </w:r>
    </w:p>
    <w:p w14:paraId="2C2E08EB" w14:textId="77777777" w:rsidR="00507975" w:rsidRPr="000A024C" w:rsidRDefault="009F7705" w:rsidP="00B34CC7">
      <w:pPr>
        <w:numPr>
          <w:ilvl w:val="0"/>
          <w:numId w:val="20"/>
        </w:numPr>
        <w:rPr>
          <w:b/>
        </w:rPr>
      </w:pPr>
      <w:r w:rsidRPr="000A024C">
        <w:t>T</w:t>
      </w:r>
      <w:r w:rsidR="00507975" w:rsidRPr="000A024C">
        <w:t xml:space="preserve">he data needs to be processed so </w:t>
      </w:r>
      <w:r w:rsidR="00984BC6" w:rsidRPr="000A024C">
        <w:t>that the school</w:t>
      </w:r>
      <w:r w:rsidR="00507975" w:rsidRPr="000A024C">
        <w:t xml:space="preserve"> can </w:t>
      </w:r>
      <w:r w:rsidR="00507975" w:rsidRPr="000A024C">
        <w:rPr>
          <w:b/>
        </w:rPr>
        <w:t xml:space="preserve">comply with a legal obligation </w:t>
      </w:r>
    </w:p>
    <w:p w14:paraId="2C2E08EC" w14:textId="77777777" w:rsidR="00507975" w:rsidRPr="000A024C" w:rsidRDefault="009F7705" w:rsidP="00B34CC7">
      <w:pPr>
        <w:numPr>
          <w:ilvl w:val="0"/>
          <w:numId w:val="20"/>
        </w:numPr>
      </w:pPr>
      <w:r w:rsidRPr="000A024C">
        <w:t>T</w:t>
      </w:r>
      <w:r w:rsidR="00507975" w:rsidRPr="000A024C">
        <w:t xml:space="preserve">he data needs to be processed to ensure the </w:t>
      </w:r>
      <w:r w:rsidR="00507975" w:rsidRPr="000A024C">
        <w:rPr>
          <w:b/>
        </w:rPr>
        <w:t>vital interests</w:t>
      </w:r>
      <w:r w:rsidR="00507975" w:rsidRPr="000A024C">
        <w:t xml:space="preserve"> of the individual e.g. to protect someone’s life</w:t>
      </w:r>
    </w:p>
    <w:p w14:paraId="2C2E08ED" w14:textId="77777777" w:rsidR="00DF08AE" w:rsidRPr="000A024C" w:rsidRDefault="009F7705" w:rsidP="00B34CC7">
      <w:pPr>
        <w:numPr>
          <w:ilvl w:val="0"/>
          <w:numId w:val="20"/>
        </w:numPr>
        <w:rPr>
          <w:b/>
        </w:rPr>
      </w:pPr>
      <w:r w:rsidRPr="000A024C">
        <w:t>T</w:t>
      </w:r>
      <w:r w:rsidR="00CA10F6" w:rsidRPr="000A024C">
        <w:t xml:space="preserve">he data needs to be processed for the </w:t>
      </w:r>
      <w:r w:rsidR="00DF08AE" w:rsidRPr="000A024C">
        <w:rPr>
          <w:b/>
        </w:rPr>
        <w:t>legitimate interests</w:t>
      </w:r>
      <w:r w:rsidR="00CA10F6" w:rsidRPr="000A024C">
        <w:rPr>
          <w:b/>
        </w:rPr>
        <w:t xml:space="preserve"> </w:t>
      </w:r>
      <w:r w:rsidR="00CA10F6" w:rsidRPr="000A024C">
        <w:t xml:space="preserve">of </w:t>
      </w:r>
      <w:r w:rsidR="009900EF" w:rsidRPr="000A024C">
        <w:t>the school or a third party</w:t>
      </w:r>
      <w:r w:rsidR="00CA10F6" w:rsidRPr="000A024C">
        <w:t xml:space="preserve"> (provided the </w:t>
      </w:r>
      <w:r w:rsidR="009900EF" w:rsidRPr="000A024C">
        <w:t>individual</w:t>
      </w:r>
      <w:r w:rsidR="00966184" w:rsidRPr="000A024C">
        <w:t>’</w:t>
      </w:r>
      <w:r w:rsidR="009900EF" w:rsidRPr="000A024C">
        <w:t xml:space="preserve">s </w:t>
      </w:r>
      <w:r w:rsidR="00CA10F6" w:rsidRPr="000A024C">
        <w:t xml:space="preserve">rights and freedoms are not </w:t>
      </w:r>
      <w:r w:rsidR="00797A32" w:rsidRPr="000A024C">
        <w:t>overrid</w:t>
      </w:r>
      <w:r w:rsidR="00966184" w:rsidRPr="000A024C">
        <w:t>den</w:t>
      </w:r>
      <w:r w:rsidR="00CA10F6" w:rsidRPr="000A024C">
        <w:t>)</w:t>
      </w:r>
    </w:p>
    <w:p w14:paraId="2C2E08EE" w14:textId="77777777" w:rsidR="00137E4B" w:rsidRDefault="00577591" w:rsidP="00B34CC7">
      <w:pPr>
        <w:numPr>
          <w:ilvl w:val="0"/>
          <w:numId w:val="1"/>
        </w:numPr>
      </w:pPr>
      <w:r>
        <w:t>Where t</w:t>
      </w:r>
      <w:r w:rsidR="00137E4B" w:rsidRPr="000A024C">
        <w:t>he</w:t>
      </w:r>
      <w:r>
        <w:t xml:space="preserve"> above does not apply we shall request</w:t>
      </w:r>
      <w:r w:rsidR="00137E4B" w:rsidRPr="000A024C">
        <w:t xml:space="preserve"> </w:t>
      </w:r>
      <w:r w:rsidRPr="000A024C">
        <w:t xml:space="preserve">clear </w:t>
      </w:r>
      <w:r w:rsidRPr="000A024C">
        <w:rPr>
          <w:b/>
        </w:rPr>
        <w:t>consent</w:t>
      </w:r>
      <w:r>
        <w:rPr>
          <w:b/>
        </w:rPr>
        <w:t xml:space="preserve"> </w:t>
      </w:r>
      <w:r>
        <w:t xml:space="preserve">from the </w:t>
      </w:r>
      <w:r w:rsidR="00507975" w:rsidRPr="000A024C">
        <w:t>individual</w:t>
      </w:r>
      <w:r w:rsidR="009C1F33" w:rsidRPr="000A024C">
        <w:t xml:space="preserve"> </w:t>
      </w:r>
      <w:r w:rsidR="008A631C" w:rsidRPr="000A024C">
        <w:t>(or their parent/carer</w:t>
      </w:r>
      <w:r w:rsidR="00EF55F9" w:rsidRPr="000A024C">
        <w:t xml:space="preserve"> when appropriate</w:t>
      </w:r>
      <w:r w:rsidR="008A631C" w:rsidRPr="000A024C">
        <w:t xml:space="preserve"> in the case of a pupil)</w:t>
      </w:r>
    </w:p>
    <w:p w14:paraId="226CF041" w14:textId="49FA5218" w:rsidR="00ED3908" w:rsidRPr="000A024C" w:rsidRDefault="00FB0AD0" w:rsidP="00B34CC7">
      <w:pPr>
        <w:numPr>
          <w:ilvl w:val="0"/>
          <w:numId w:val="1"/>
        </w:numPr>
      </w:pPr>
      <w:r w:rsidRPr="00FB0AD0">
        <w:t xml:space="preserve">The data needs to be processed for a </w:t>
      </w:r>
      <w:r w:rsidRPr="00FB0AD0">
        <w:rPr>
          <w:b/>
          <w:bCs/>
        </w:rPr>
        <w:t>recognised legitimate interest</w:t>
      </w:r>
      <w:r w:rsidRPr="00FB0AD0">
        <w:t xml:space="preserve"> set out in UK data protection law. These are specific, pre</w:t>
      </w:r>
      <w:r w:rsidRPr="00FB0AD0">
        <w:rPr>
          <w:rFonts w:ascii="Cambria Math" w:hAnsi="Cambria Math" w:cs="Cambria Math"/>
        </w:rPr>
        <w:t>‑</w:t>
      </w:r>
      <w:r w:rsidRPr="00FB0AD0">
        <w:t>approved purposes where the law has already determined that processing is lawful and proportionate, meaning the school does not need to complete a balancing test.</w:t>
      </w:r>
    </w:p>
    <w:p w14:paraId="2C2E08EF" w14:textId="77777777" w:rsidR="00190926" w:rsidRDefault="00405566" w:rsidP="000C37B6">
      <w:bookmarkStart w:id="26" w:name="_Hlk38537499"/>
      <w:r w:rsidRPr="000A024C">
        <w:t>For</w:t>
      </w:r>
      <w:r w:rsidR="00190926">
        <w:t xml:space="preserve"> further detail of which lawful basis is used for each category of data, see the relevant privacy notice.</w:t>
      </w:r>
    </w:p>
    <w:p w14:paraId="2C2E08F0" w14:textId="77777777" w:rsidR="00187F51" w:rsidRPr="000A024C" w:rsidRDefault="00190926" w:rsidP="000C37B6">
      <w:r>
        <w:t>For</w:t>
      </w:r>
      <w:r w:rsidR="00405566" w:rsidRPr="000A024C">
        <w:t xml:space="preserve"> special categories of personal data, </w:t>
      </w:r>
      <w:r w:rsidR="00AC4CDF" w:rsidRPr="000A024C">
        <w:t>we</w:t>
      </w:r>
      <w:r w:rsidR="00405566" w:rsidRPr="000A024C">
        <w:t xml:space="preserve"> will </w:t>
      </w:r>
      <w:r w:rsidR="00534DD9" w:rsidRPr="000A024C">
        <w:t xml:space="preserve">also meet one of the special category conditions for processing which are set out in the </w:t>
      </w:r>
      <w:r w:rsidR="008640A7">
        <w:t>UK GDPR</w:t>
      </w:r>
      <w:r w:rsidR="00534DD9" w:rsidRPr="000A024C">
        <w:t xml:space="preserve"> and Data Protection Act 2018.</w:t>
      </w:r>
      <w:r>
        <w:t xml:space="preserve"> This is laid out in more detail in point 7.3.</w:t>
      </w:r>
    </w:p>
    <w:bookmarkEnd w:id="26"/>
    <w:p w14:paraId="2C2E08F1" w14:textId="77777777" w:rsidR="00F716AD" w:rsidRPr="000A024C" w:rsidRDefault="00F716AD" w:rsidP="000C37B6">
      <w:r w:rsidRPr="000A024C">
        <w:t>If we offer online services to pupils</w:t>
      </w:r>
      <w:r w:rsidR="00564F7B" w:rsidRPr="000A024C">
        <w:t>, such as classroom apps,</w:t>
      </w:r>
      <w:r w:rsidRPr="000A024C">
        <w:t xml:space="preserve"> we i</w:t>
      </w:r>
      <w:r w:rsidR="00A67530" w:rsidRPr="000A024C">
        <w:t>n</w:t>
      </w:r>
      <w:r w:rsidRPr="000A024C">
        <w:t xml:space="preserve">tend to rely on </w:t>
      </w:r>
      <w:r w:rsidR="00D179EF" w:rsidRPr="000A024C">
        <w:t xml:space="preserve">Public Task </w:t>
      </w:r>
      <w:r w:rsidRPr="000A024C">
        <w:t xml:space="preserve">as a basis for processing, </w:t>
      </w:r>
      <w:r w:rsidR="00D179EF" w:rsidRPr="000A024C">
        <w:t xml:space="preserve">where this is not </w:t>
      </w:r>
      <w:proofErr w:type="gramStart"/>
      <w:r w:rsidR="00D179EF" w:rsidRPr="000A024C">
        <w:t>appropriate</w:t>
      </w:r>
      <w:proofErr w:type="gramEnd"/>
      <w:r w:rsidR="00D179EF" w:rsidRPr="000A024C">
        <w:t xml:space="preserve"> </w:t>
      </w:r>
      <w:r w:rsidRPr="000A024C">
        <w:t>we will get parental consent</w:t>
      </w:r>
      <w:r w:rsidR="00A67530" w:rsidRPr="000A024C">
        <w:t xml:space="preserve"> </w:t>
      </w:r>
      <w:r w:rsidR="00D179EF" w:rsidRPr="000A024C">
        <w:t xml:space="preserve">for processing </w:t>
      </w:r>
      <w:r w:rsidR="00A67530" w:rsidRPr="000A024C">
        <w:t xml:space="preserve">(except for online counselling </w:t>
      </w:r>
      <w:r w:rsidR="008000A0" w:rsidRPr="000A024C">
        <w:t xml:space="preserve">and </w:t>
      </w:r>
      <w:r w:rsidR="00A67530" w:rsidRPr="000A024C">
        <w:t>preventive services).</w:t>
      </w:r>
    </w:p>
    <w:p w14:paraId="2C2E08F2" w14:textId="77777777" w:rsidR="00DE48CB" w:rsidRPr="000A024C" w:rsidRDefault="00797A32" w:rsidP="000C37B6">
      <w:r w:rsidRPr="000A024C">
        <w:t>Whenever we</w:t>
      </w:r>
      <w:r w:rsidR="009F7705" w:rsidRPr="000A024C">
        <w:t xml:space="preserve"> first</w:t>
      </w:r>
      <w:r w:rsidRPr="000A024C">
        <w:t xml:space="preserve"> collect personal </w:t>
      </w:r>
      <w:r w:rsidR="00FD3B66" w:rsidRPr="000A024C">
        <w:t>data directly from individuals</w:t>
      </w:r>
      <w:r w:rsidR="00130D08" w:rsidRPr="000A024C">
        <w:t>, we will provide them with</w:t>
      </w:r>
      <w:r w:rsidR="00966184" w:rsidRPr="000A024C">
        <w:t xml:space="preserve"> the relevant information required by data protection law</w:t>
      </w:r>
      <w:r w:rsidR="009F7705" w:rsidRPr="000A024C">
        <w:t>.</w:t>
      </w:r>
    </w:p>
    <w:p w14:paraId="2C2E08F3" w14:textId="77777777" w:rsidR="00DE48CB" w:rsidRPr="00B32AD2" w:rsidRDefault="00DE48CB" w:rsidP="008171B7">
      <w:pPr>
        <w:pStyle w:val="Heading2"/>
        <w:rPr>
          <w:color w:val="auto"/>
        </w:rPr>
      </w:pPr>
      <w:r w:rsidRPr="00B32AD2">
        <w:rPr>
          <w:color w:val="auto"/>
        </w:rPr>
        <w:lastRenderedPageBreak/>
        <w:t xml:space="preserve">7.2 Limitation, </w:t>
      </w:r>
      <w:r w:rsidR="00155BC3" w:rsidRPr="00B32AD2">
        <w:rPr>
          <w:color w:val="auto"/>
        </w:rPr>
        <w:t>M</w:t>
      </w:r>
      <w:r w:rsidRPr="00B32AD2">
        <w:rPr>
          <w:color w:val="auto"/>
        </w:rPr>
        <w:t xml:space="preserve">inimisation and </w:t>
      </w:r>
      <w:r w:rsidR="00155BC3" w:rsidRPr="00B32AD2">
        <w:rPr>
          <w:color w:val="auto"/>
        </w:rPr>
        <w:t>A</w:t>
      </w:r>
      <w:r w:rsidRPr="00B32AD2">
        <w:rPr>
          <w:color w:val="auto"/>
        </w:rPr>
        <w:t>ccuracy</w:t>
      </w:r>
    </w:p>
    <w:p w14:paraId="2C2E08F4" w14:textId="77777777" w:rsidR="007E759E" w:rsidRPr="000A024C" w:rsidRDefault="00D5052B" w:rsidP="000C37B6">
      <w:r w:rsidRPr="000A024C">
        <w:t xml:space="preserve">We will only collect personal data for </w:t>
      </w:r>
      <w:proofErr w:type="gramStart"/>
      <w:r w:rsidRPr="000A024C">
        <w:t>specified,</w:t>
      </w:r>
      <w:proofErr w:type="gramEnd"/>
      <w:r w:rsidRPr="000A024C">
        <w:t xml:space="preserve"> explicit and legitimate reasons. We will explain these reasons to the individuals when we first collect their data.</w:t>
      </w:r>
    </w:p>
    <w:p w14:paraId="2C2E08F5" w14:textId="77777777" w:rsidR="00D5052B" w:rsidRPr="000A024C" w:rsidRDefault="004D2DEF" w:rsidP="000C37B6">
      <w:r w:rsidRPr="000A024C">
        <w:t>If we want to use personal data for reasons</w:t>
      </w:r>
      <w:r w:rsidR="00966184" w:rsidRPr="000A024C">
        <w:t xml:space="preserve"> other than those </w:t>
      </w:r>
      <w:r w:rsidR="007E759E" w:rsidRPr="000A024C">
        <w:t>given when we first obtained it</w:t>
      </w:r>
      <w:r w:rsidRPr="000A024C">
        <w:t xml:space="preserve">, we will </w:t>
      </w:r>
      <w:r w:rsidR="00D5052B" w:rsidRPr="000A024C">
        <w:t>inform the individuals</w:t>
      </w:r>
      <w:r w:rsidR="007E759E" w:rsidRPr="000A024C">
        <w:t xml:space="preserve"> concerned</w:t>
      </w:r>
      <w:r w:rsidR="00D5052B" w:rsidRPr="000A024C">
        <w:t xml:space="preserve"> </w:t>
      </w:r>
      <w:r w:rsidR="00014EB2" w:rsidRPr="000A024C">
        <w:t xml:space="preserve">before we do </w:t>
      </w:r>
      <w:proofErr w:type="gramStart"/>
      <w:r w:rsidR="00014EB2" w:rsidRPr="000A024C">
        <w:t>so</w:t>
      </w:r>
      <w:r w:rsidR="007E759E" w:rsidRPr="000A024C">
        <w:t>,</w:t>
      </w:r>
      <w:r w:rsidR="00D5052B" w:rsidRPr="000A024C">
        <w:t xml:space="preserve"> and</w:t>
      </w:r>
      <w:proofErr w:type="gramEnd"/>
      <w:r w:rsidR="00D5052B" w:rsidRPr="000A024C">
        <w:t xml:space="preserve"> seek consent where necessary.</w:t>
      </w:r>
    </w:p>
    <w:p w14:paraId="2C2E08F6" w14:textId="77777777" w:rsidR="00D5052B" w:rsidRPr="000A024C" w:rsidRDefault="00D5052B" w:rsidP="000C37B6">
      <w:r w:rsidRPr="000A024C">
        <w:t xml:space="preserve">Staff must only process personal data where it is necessary </w:t>
      </w:r>
      <w:proofErr w:type="gramStart"/>
      <w:r w:rsidRPr="000A024C">
        <w:t>in order to</w:t>
      </w:r>
      <w:proofErr w:type="gramEnd"/>
      <w:r w:rsidRPr="000A024C">
        <w:t xml:space="preserve"> do their jobs. </w:t>
      </w:r>
    </w:p>
    <w:p w14:paraId="2C2E08F7" w14:textId="77777777" w:rsidR="00D179EF" w:rsidRDefault="00D5052B" w:rsidP="000C37B6">
      <w:r w:rsidRPr="000A024C">
        <w:t>When staff no longer need the personal data they hold, they must ensure it is deleted or anonymised. This will be done in accordance with</w:t>
      </w:r>
      <w:r w:rsidR="006268F2" w:rsidRPr="000A024C">
        <w:t xml:space="preserve"> the school’s</w:t>
      </w:r>
      <w:r w:rsidR="00D179EF" w:rsidRPr="000A024C">
        <w:t xml:space="preserve"> record retention schedule.</w:t>
      </w:r>
    </w:p>
    <w:p w14:paraId="2C2E08F8" w14:textId="77777777" w:rsidR="00190926" w:rsidRPr="00B32AD2" w:rsidRDefault="00190926" w:rsidP="00190926">
      <w:pPr>
        <w:pStyle w:val="Heading2"/>
        <w:rPr>
          <w:rFonts w:cs="Calibri"/>
          <w:color w:val="auto"/>
          <w:lang w:eastAsia="en-GB"/>
        </w:rPr>
      </w:pPr>
      <w:bookmarkStart w:id="27" w:name="_Hlk38537524"/>
      <w:r w:rsidRPr="00B32AD2">
        <w:rPr>
          <w:color w:val="auto"/>
        </w:rPr>
        <w:t>7.3 Our processing of special categories of personal data and criminal offence data</w:t>
      </w:r>
    </w:p>
    <w:p w14:paraId="2C2E08F9" w14:textId="77777777" w:rsidR="00190926" w:rsidRDefault="00190926" w:rsidP="00190926">
      <w:r>
        <w:t>As part of our statutory functions, we process special category data and criminal offence data in accordance with the requirements of Article</w:t>
      </w:r>
      <w:r w:rsidR="00C77C0C">
        <w:t>s</w:t>
      </w:r>
      <w:r>
        <w:t xml:space="preserve"> 9 and 10 of the </w:t>
      </w:r>
      <w:r w:rsidR="008640A7">
        <w:t>UK General</w:t>
      </w:r>
      <w:r>
        <w:t xml:space="preserve"> Data Protection Regulation (‘</w:t>
      </w:r>
      <w:r w:rsidR="008640A7">
        <w:t>UK GDPR</w:t>
      </w:r>
      <w:r>
        <w:t>’) and Schedule 1 of the Data Protection Act 2018 (‘DPA 2018’).</w:t>
      </w:r>
    </w:p>
    <w:p w14:paraId="2C2E08FA" w14:textId="77777777" w:rsidR="00190926" w:rsidRDefault="00190926" w:rsidP="00190926">
      <w:pPr>
        <w:rPr>
          <w:b/>
          <w:bCs/>
        </w:rPr>
      </w:pPr>
      <w:r>
        <w:rPr>
          <w:b/>
          <w:bCs/>
        </w:rPr>
        <w:t>Special Category Data</w:t>
      </w:r>
    </w:p>
    <w:p w14:paraId="2C2E08FB" w14:textId="77777777" w:rsidR="00190926" w:rsidRDefault="00190926" w:rsidP="00190926">
      <w:r>
        <w:t xml:space="preserve">Special category data is defined at Article 9 </w:t>
      </w:r>
      <w:r w:rsidR="00C77C0C">
        <w:t xml:space="preserve">of the </w:t>
      </w:r>
      <w:r w:rsidR="008640A7">
        <w:t>UK GDPR</w:t>
      </w:r>
      <w:r>
        <w:t xml:space="preserve"> as personal data revealing:</w:t>
      </w:r>
    </w:p>
    <w:p w14:paraId="2C2E08FC" w14:textId="77777777" w:rsidR="00190926" w:rsidRDefault="00190926" w:rsidP="00190926">
      <w:pPr>
        <w:numPr>
          <w:ilvl w:val="0"/>
          <w:numId w:val="26"/>
        </w:numPr>
        <w:spacing w:after="120"/>
        <w:rPr>
          <w:rFonts w:eastAsia="Times New Roman"/>
        </w:rPr>
      </w:pPr>
      <w:r>
        <w:rPr>
          <w:rFonts w:eastAsia="Times New Roman"/>
        </w:rPr>
        <w:t>Racial or ethnic origin;</w:t>
      </w:r>
    </w:p>
    <w:p w14:paraId="2C2E08FD" w14:textId="77777777" w:rsidR="00190926" w:rsidRDefault="00190926" w:rsidP="00190926">
      <w:pPr>
        <w:numPr>
          <w:ilvl w:val="0"/>
          <w:numId w:val="26"/>
        </w:numPr>
        <w:spacing w:after="120"/>
        <w:rPr>
          <w:rFonts w:eastAsia="Times New Roman"/>
        </w:rPr>
      </w:pPr>
      <w:r>
        <w:rPr>
          <w:rFonts w:eastAsia="Times New Roman"/>
        </w:rPr>
        <w:t>Political opinions;</w:t>
      </w:r>
    </w:p>
    <w:p w14:paraId="2C2E08FE" w14:textId="77777777" w:rsidR="00190926" w:rsidRDefault="00190926" w:rsidP="00190926">
      <w:pPr>
        <w:numPr>
          <w:ilvl w:val="0"/>
          <w:numId w:val="26"/>
        </w:numPr>
        <w:spacing w:after="120"/>
        <w:rPr>
          <w:rFonts w:eastAsia="Times New Roman"/>
        </w:rPr>
      </w:pPr>
      <w:r>
        <w:rPr>
          <w:rFonts w:eastAsia="Times New Roman"/>
        </w:rPr>
        <w:t>Religious or philosophical beliefs;</w:t>
      </w:r>
    </w:p>
    <w:p w14:paraId="2C2E08FF" w14:textId="77777777" w:rsidR="00190926" w:rsidRDefault="00190926" w:rsidP="00190926">
      <w:pPr>
        <w:numPr>
          <w:ilvl w:val="0"/>
          <w:numId w:val="26"/>
        </w:numPr>
        <w:spacing w:after="120"/>
        <w:rPr>
          <w:rFonts w:eastAsia="Times New Roman"/>
        </w:rPr>
      </w:pPr>
      <w:r>
        <w:rPr>
          <w:rFonts w:eastAsia="Times New Roman"/>
        </w:rPr>
        <w:t>Trade union membership;</w:t>
      </w:r>
    </w:p>
    <w:p w14:paraId="2C2E0900" w14:textId="77777777" w:rsidR="00190926" w:rsidRDefault="00190926" w:rsidP="00190926">
      <w:pPr>
        <w:numPr>
          <w:ilvl w:val="0"/>
          <w:numId w:val="26"/>
        </w:numPr>
        <w:spacing w:after="120"/>
        <w:rPr>
          <w:rFonts w:eastAsia="Times New Roman"/>
        </w:rPr>
      </w:pPr>
      <w:r>
        <w:rPr>
          <w:rFonts w:eastAsia="Times New Roman"/>
        </w:rPr>
        <w:t>Genetic data;</w:t>
      </w:r>
    </w:p>
    <w:p w14:paraId="2C2E0901" w14:textId="77777777" w:rsidR="00190926" w:rsidRDefault="00190926" w:rsidP="00190926">
      <w:pPr>
        <w:numPr>
          <w:ilvl w:val="0"/>
          <w:numId w:val="26"/>
        </w:numPr>
        <w:spacing w:after="120"/>
        <w:rPr>
          <w:rFonts w:eastAsia="Times New Roman"/>
        </w:rPr>
      </w:pPr>
      <w:r>
        <w:rPr>
          <w:rFonts w:eastAsia="Times New Roman"/>
        </w:rPr>
        <w:t>Biometric data for the purpose of uniquely identifying a natural person;</w:t>
      </w:r>
    </w:p>
    <w:p w14:paraId="2C2E0902" w14:textId="77777777" w:rsidR="00190926" w:rsidRDefault="00190926" w:rsidP="00190926">
      <w:pPr>
        <w:numPr>
          <w:ilvl w:val="0"/>
          <w:numId w:val="26"/>
        </w:numPr>
        <w:spacing w:after="120"/>
        <w:rPr>
          <w:rFonts w:eastAsia="Times New Roman"/>
        </w:rPr>
      </w:pPr>
      <w:r>
        <w:rPr>
          <w:rFonts w:eastAsia="Times New Roman"/>
        </w:rPr>
        <w:t>Data concerning health; or</w:t>
      </w:r>
    </w:p>
    <w:p w14:paraId="2C2E0903" w14:textId="77777777" w:rsidR="00190926" w:rsidRDefault="00190926" w:rsidP="00190926">
      <w:pPr>
        <w:numPr>
          <w:ilvl w:val="0"/>
          <w:numId w:val="26"/>
        </w:numPr>
        <w:spacing w:after="120"/>
        <w:rPr>
          <w:rFonts w:eastAsia="Times New Roman"/>
        </w:rPr>
      </w:pPr>
      <w:r>
        <w:rPr>
          <w:rFonts w:eastAsia="Times New Roman"/>
        </w:rPr>
        <w:t>Data concerning a natural person’s sex life or sexual orientation.</w:t>
      </w:r>
    </w:p>
    <w:p w14:paraId="2C2E0904" w14:textId="77777777" w:rsidR="00190926" w:rsidRDefault="00190926" w:rsidP="00190926">
      <w:pPr>
        <w:rPr>
          <w:b/>
          <w:bCs/>
        </w:rPr>
      </w:pPr>
      <w:r>
        <w:rPr>
          <w:b/>
          <w:bCs/>
        </w:rPr>
        <w:t>Criminal Conviction Data</w:t>
      </w:r>
    </w:p>
    <w:p w14:paraId="00048B68" w14:textId="2087E8F7" w:rsidR="00016F6D" w:rsidRDefault="00190926" w:rsidP="00190926">
      <w:r>
        <w:t>Article 10</w:t>
      </w:r>
      <w:r w:rsidR="00C77C0C">
        <w:t xml:space="preserve"> of the</w:t>
      </w:r>
      <w:r>
        <w:t xml:space="preserve"> </w:t>
      </w:r>
      <w:r w:rsidR="008640A7">
        <w:t>UK GDPR</w:t>
      </w:r>
      <w:r>
        <w:t xml:space="preserve"> covers processing in relation to criminal convictions and offences or related security measures. In addition, section 11(2) of the DPA 2018 specifically confirms that this includes personal data relating to the alleged commission of offences or proceedings for an offence committed or alleged to have been committed, including sentencing. This is collectively referred to as ‘criminal offence data’.</w:t>
      </w:r>
    </w:p>
    <w:p w14:paraId="6B831A3C" w14:textId="77777777" w:rsidR="009F50DB" w:rsidRPr="009F50DB" w:rsidRDefault="009F50DB" w:rsidP="00190926"/>
    <w:p w14:paraId="2C2E0906" w14:textId="68F7A868" w:rsidR="00190926" w:rsidRDefault="00190926" w:rsidP="00190926">
      <w:pPr>
        <w:rPr>
          <w:b/>
          <w:bCs/>
        </w:rPr>
      </w:pPr>
      <w:r>
        <w:rPr>
          <w:b/>
          <w:bCs/>
        </w:rPr>
        <w:t>Appropriate Policy Document</w:t>
      </w:r>
    </w:p>
    <w:p w14:paraId="2C2E0907" w14:textId="77777777" w:rsidR="00190926" w:rsidRDefault="00190926" w:rsidP="00190926">
      <w:r>
        <w:t xml:space="preserve">Some of the Schedule 1 conditions for processing special category and criminal offence data require us to have an Appropriate Policy Document (‘APD’) in place, setting out and explaining our procedures for securing compliance with the principles in Article 5 and policies regarding the retention and erasure of such personal data.                </w:t>
      </w:r>
    </w:p>
    <w:p w14:paraId="2C2E0908" w14:textId="77777777" w:rsidR="00190926" w:rsidRDefault="00190926" w:rsidP="00190926">
      <w:r>
        <w:t>This section of our Data Protection Policy document explains our processing and satisfies the requirements of Schedule 1, Part 4 of the DPA 2018.</w:t>
      </w:r>
    </w:p>
    <w:p w14:paraId="2C2E0909" w14:textId="77777777" w:rsidR="00190926" w:rsidRDefault="00190926" w:rsidP="00190926">
      <w:r>
        <w:t>In addition, it provides some further information about our processing of special category and criminal offence data where a policy document isn’t a specific requirement. The information supplements our privacy notice</w:t>
      </w:r>
      <w:r w:rsidR="00C77C0C">
        <w:t>s</w:t>
      </w:r>
      <w:r>
        <w:t>.</w:t>
      </w:r>
    </w:p>
    <w:p w14:paraId="2C2E090A" w14:textId="77777777" w:rsidR="00190926" w:rsidRDefault="00190926" w:rsidP="00190926">
      <w:pPr>
        <w:rPr>
          <w:b/>
          <w:bCs/>
        </w:rPr>
      </w:pPr>
      <w:r>
        <w:rPr>
          <w:b/>
          <w:bCs/>
        </w:rPr>
        <w:t>Conditions for processing special category and criminal offence data</w:t>
      </w:r>
    </w:p>
    <w:p w14:paraId="2C2E090B" w14:textId="77777777" w:rsidR="00190926" w:rsidRDefault="00190926" w:rsidP="00190926">
      <w:r>
        <w:t xml:space="preserve">We process special categories of personal data under the following </w:t>
      </w:r>
      <w:r w:rsidR="008640A7">
        <w:t>UK GDPR</w:t>
      </w:r>
      <w:r>
        <w:t xml:space="preserve"> Articles:</w:t>
      </w:r>
    </w:p>
    <w:p w14:paraId="2C2E090C" w14:textId="77777777" w:rsidR="007976AE" w:rsidRDefault="007976AE" w:rsidP="007976AE">
      <w:pPr>
        <w:numPr>
          <w:ilvl w:val="0"/>
          <w:numId w:val="31"/>
        </w:numPr>
      </w:pPr>
      <w:r>
        <w:t>Article 9(2)(a) – explicit consent</w:t>
      </w:r>
    </w:p>
    <w:p w14:paraId="2C2E090D" w14:textId="77777777" w:rsidR="007976AE" w:rsidRDefault="007976AE" w:rsidP="007976AE">
      <w:pPr>
        <w:ind w:left="720"/>
      </w:pPr>
      <w:r>
        <w:lastRenderedPageBreak/>
        <w:t>In circumstances where we seek consent, we make sure that the consent is unambiguous and for one or more specified purposes, is given by an affirmative action and is recorded as the condition for processing.</w:t>
      </w:r>
    </w:p>
    <w:p w14:paraId="2C2E090E" w14:textId="77777777" w:rsidR="007976AE" w:rsidRDefault="007976AE" w:rsidP="007976AE">
      <w:pPr>
        <w:ind w:left="720"/>
      </w:pPr>
      <w:r>
        <w:t>Examples of our processing include staff dietary requirements and health information we receive from our pupils who require a reasonable adjustment to access our services.</w:t>
      </w:r>
    </w:p>
    <w:p w14:paraId="2C2E090F" w14:textId="77777777" w:rsidR="00190926" w:rsidRDefault="00190926" w:rsidP="00190926">
      <w:pPr>
        <w:numPr>
          <w:ilvl w:val="0"/>
          <w:numId w:val="31"/>
        </w:numPr>
      </w:pPr>
      <w:r>
        <w:t>Article 9(2)(b) – where processing is necessary for the purposes of performing or exercising obligations or rights which are imposed or conferred by law on the school or the data subject in connection with employment, social security or social protection.</w:t>
      </w:r>
    </w:p>
    <w:p w14:paraId="2C2E0910" w14:textId="77777777" w:rsidR="00190926" w:rsidRDefault="00190926" w:rsidP="00190926">
      <w:pPr>
        <w:ind w:left="720"/>
      </w:pPr>
      <w:r>
        <w:t>Examples of our processing include staff sickness absences.</w:t>
      </w:r>
    </w:p>
    <w:p w14:paraId="2C2E0911" w14:textId="77777777" w:rsidR="007976AE" w:rsidRDefault="007976AE" w:rsidP="007976AE">
      <w:pPr>
        <w:numPr>
          <w:ilvl w:val="0"/>
          <w:numId w:val="31"/>
        </w:numPr>
      </w:pPr>
      <w:r>
        <w:t>Article 9(2)(c) – where processing is necessary to protect the vital interests of the data subject or of another natural person.</w:t>
      </w:r>
    </w:p>
    <w:p w14:paraId="2C2E0912" w14:textId="77777777" w:rsidR="007976AE" w:rsidRDefault="007976AE" w:rsidP="007976AE">
      <w:pPr>
        <w:ind w:left="720"/>
      </w:pPr>
      <w:r>
        <w:t xml:space="preserve">An example of our processing would be using health information about a pupil or member of staff in a medical emergency.  </w:t>
      </w:r>
    </w:p>
    <w:p w14:paraId="2C2E0913" w14:textId="77777777" w:rsidR="007976AE" w:rsidRDefault="007976AE" w:rsidP="007976AE">
      <w:pPr>
        <w:numPr>
          <w:ilvl w:val="0"/>
          <w:numId w:val="31"/>
        </w:numPr>
      </w:pPr>
      <w:r>
        <w:t>Article 9(2)(f) – for the establishment, exercise or defence of legal claims.</w:t>
      </w:r>
    </w:p>
    <w:p w14:paraId="2C2E0914" w14:textId="77777777" w:rsidR="007976AE" w:rsidRDefault="007976AE" w:rsidP="007976AE">
      <w:pPr>
        <w:ind w:left="720"/>
      </w:pPr>
      <w:r>
        <w:t>Examples of our processing include processing relating to any employment tribunal or other litigation.</w:t>
      </w:r>
    </w:p>
    <w:p w14:paraId="2C2E0915" w14:textId="77777777" w:rsidR="00190926" w:rsidRDefault="00190926" w:rsidP="00190926">
      <w:pPr>
        <w:numPr>
          <w:ilvl w:val="0"/>
          <w:numId w:val="31"/>
        </w:numPr>
      </w:pPr>
      <w:r>
        <w:t>Article 9(2)(g) - reasons of substantial public interest.</w:t>
      </w:r>
    </w:p>
    <w:p w14:paraId="2C2E0916" w14:textId="77777777" w:rsidR="00190926" w:rsidRDefault="00190926" w:rsidP="00190926">
      <w:pPr>
        <w:ind w:left="720"/>
      </w:pPr>
      <w:r>
        <w:t>As a school, we are a publicly funded body and provide a safeguarding role to young and vulnerable people.  Our processing of personal data in this context is for the purposes of substantial public interest and is necessary for the carrying out of our role.</w:t>
      </w:r>
    </w:p>
    <w:p w14:paraId="2C2E0917" w14:textId="77777777" w:rsidR="00190926" w:rsidRDefault="00190926" w:rsidP="00190926">
      <w:pPr>
        <w:ind w:left="720"/>
      </w:pPr>
      <w:r>
        <w:t>Examples of our processing include the information we seek or receive as part of investigating a</w:t>
      </w:r>
      <w:r w:rsidR="00800797">
        <w:t>n</w:t>
      </w:r>
      <w:r>
        <w:t xml:space="preserve"> allegation.</w:t>
      </w:r>
    </w:p>
    <w:p w14:paraId="2C2E0918" w14:textId="77777777" w:rsidR="00190926" w:rsidRDefault="00190926" w:rsidP="00190926">
      <w:pPr>
        <w:numPr>
          <w:ilvl w:val="0"/>
          <w:numId w:val="31"/>
        </w:numPr>
      </w:pPr>
      <w:r>
        <w:t>Article 9(2)(j) – for archiving purposes in the public interest.</w:t>
      </w:r>
    </w:p>
    <w:p w14:paraId="2C2E0919" w14:textId="77777777" w:rsidR="00190926" w:rsidRDefault="00190926" w:rsidP="00190926">
      <w:pPr>
        <w:ind w:left="720"/>
      </w:pPr>
      <w:r>
        <w:t>The relevant purpose we rely on is Schedule 1 Part 1 paragraph 4 – archiving.</w:t>
      </w:r>
    </w:p>
    <w:p w14:paraId="2C2E091A" w14:textId="77777777" w:rsidR="00190926" w:rsidRDefault="00190926" w:rsidP="00190926">
      <w:pPr>
        <w:ind w:left="720"/>
      </w:pPr>
      <w:r>
        <w:t>An example of our processing is the transfers we make to the County Archives as set out in our Records Management Policy.</w:t>
      </w:r>
    </w:p>
    <w:p w14:paraId="2C2E091B" w14:textId="77777777" w:rsidR="00190926" w:rsidRDefault="00190926" w:rsidP="00190926">
      <w:r>
        <w:t xml:space="preserve">We process criminal offence data under Article 10 of the </w:t>
      </w:r>
      <w:r w:rsidR="008640A7">
        <w:t>UK GDPR</w:t>
      </w:r>
    </w:p>
    <w:p w14:paraId="736CD1FE" w14:textId="3160F976" w:rsidR="00016F6D" w:rsidRDefault="00190926" w:rsidP="00190926">
      <w:r>
        <w:t>Examples of our processing of criminal offence data include pre-employment checks and declarations by an employee in line with contractual obligations.</w:t>
      </w:r>
    </w:p>
    <w:p w14:paraId="1DFE01BE" w14:textId="77777777" w:rsidR="009F50DB" w:rsidRPr="009F50DB" w:rsidRDefault="009F50DB" w:rsidP="00190926"/>
    <w:p w14:paraId="2C2E091D" w14:textId="46778D19" w:rsidR="00190926" w:rsidRDefault="00190926" w:rsidP="00190926">
      <w:pPr>
        <w:rPr>
          <w:b/>
          <w:bCs/>
        </w:rPr>
      </w:pPr>
      <w:r>
        <w:rPr>
          <w:b/>
          <w:bCs/>
        </w:rPr>
        <w:t>Processing which requires an Appropriate Policy Document</w:t>
      </w:r>
    </w:p>
    <w:p w14:paraId="2C2E091E" w14:textId="77777777" w:rsidR="00190926" w:rsidRDefault="00190926" w:rsidP="00190926">
      <w:r>
        <w:t xml:space="preserve">Almost </w:t>
      </w:r>
      <w:proofErr w:type="gramStart"/>
      <w:r>
        <w:t>all of</w:t>
      </w:r>
      <w:proofErr w:type="gramEnd"/>
      <w:r>
        <w:t xml:space="preserve"> the substantial public interest conditions in Schedule 1 Part 2 of the DPA 2018, plus the condition for processing employment, social security and social protection data, require an APD (see Schedule 1 paragraphs 1 and 5).</w:t>
      </w:r>
    </w:p>
    <w:p w14:paraId="2C2E091F" w14:textId="77777777" w:rsidR="00190926" w:rsidRDefault="00190926" w:rsidP="00190926">
      <w:r>
        <w:t xml:space="preserve">This section of the policy is the APD for the school. It demonstrates that the processing of special category (‘SC’) and criminal offence (‘CO’) data based on these specific Schedule 1 conditions is compliant with the requirements of the </w:t>
      </w:r>
      <w:r w:rsidR="008640A7">
        <w:t>UK GDPR</w:t>
      </w:r>
      <w:r>
        <w:t xml:space="preserve"> Article 5 principles. Our retention with respect to this data is documented in our retention schedules.</w:t>
      </w:r>
    </w:p>
    <w:p w14:paraId="2C2E0920" w14:textId="77777777" w:rsidR="00190926" w:rsidRDefault="00190926" w:rsidP="00190926">
      <w:pPr>
        <w:rPr>
          <w:b/>
          <w:bCs/>
        </w:rPr>
      </w:pPr>
      <w:r>
        <w:rPr>
          <w:b/>
          <w:bCs/>
        </w:rPr>
        <w:t>Description of data processed</w:t>
      </w:r>
    </w:p>
    <w:p w14:paraId="2C2E0921" w14:textId="77777777" w:rsidR="00190926" w:rsidRDefault="00190926" w:rsidP="00190926">
      <w:r>
        <w:t>We process the special category data about our employees that is necessary to fulfil our obligations as an employer. This includes information about their health and wellbeing, ethnicity, photographs and their membership of any union. Further information about this processing can be found in our staff privacy notice.</w:t>
      </w:r>
    </w:p>
    <w:p w14:paraId="2C2E0922" w14:textId="77777777" w:rsidR="00190926" w:rsidRDefault="00190926" w:rsidP="00190926">
      <w:r>
        <w:t xml:space="preserve">We process the special category data about the children in our care and other members of our community that is necessary to fulfil our obligations as a school, and for safeguarding and care. </w:t>
      </w:r>
      <w:r>
        <w:lastRenderedPageBreak/>
        <w:t>This includes information about their health and wellbeing, ethnicity, photographs and other categories of data relevant to the provision of care. Further information about this processing can be found in our pupil privacy notice.</w:t>
      </w:r>
    </w:p>
    <w:p w14:paraId="2C2E0923" w14:textId="77777777" w:rsidR="00190926" w:rsidRDefault="00190926" w:rsidP="00190926">
      <w:r>
        <w:t xml:space="preserve">We also maintain a record of our processing activities in accordance with Article 30 of the </w:t>
      </w:r>
      <w:r w:rsidR="008640A7">
        <w:t>UK GDPR</w:t>
      </w:r>
      <w:r>
        <w:t>.</w:t>
      </w:r>
    </w:p>
    <w:p w14:paraId="2C2E0924" w14:textId="77777777" w:rsidR="008047EE" w:rsidRDefault="008047EE" w:rsidP="00190926">
      <w:pPr>
        <w:rPr>
          <w:b/>
          <w:bCs/>
        </w:rPr>
      </w:pPr>
    </w:p>
    <w:p w14:paraId="2C2E0925" w14:textId="77777777" w:rsidR="00190926" w:rsidRDefault="00190926" w:rsidP="00190926">
      <w:pPr>
        <w:rPr>
          <w:b/>
          <w:bCs/>
        </w:rPr>
      </w:pPr>
      <w:r>
        <w:rPr>
          <w:b/>
          <w:bCs/>
        </w:rPr>
        <w:t>Schedule 1 conditions for processing</w:t>
      </w:r>
    </w:p>
    <w:p w14:paraId="2C2E0926" w14:textId="77777777" w:rsidR="00190926" w:rsidRDefault="00190926" w:rsidP="00190926">
      <w:pPr>
        <w:rPr>
          <w:b/>
          <w:bCs/>
        </w:rPr>
      </w:pPr>
      <w:r>
        <w:rPr>
          <w:b/>
          <w:bCs/>
        </w:rPr>
        <w:t>Special category data</w:t>
      </w:r>
    </w:p>
    <w:p w14:paraId="2C2E0927" w14:textId="77777777" w:rsidR="00190926" w:rsidRDefault="00190926" w:rsidP="00190926">
      <w:r>
        <w:t>We process SC data for the following purposes in Part 1 of Schedule 1:</w:t>
      </w:r>
    </w:p>
    <w:p w14:paraId="2C2E0928" w14:textId="77777777" w:rsidR="00190926" w:rsidRDefault="00190926" w:rsidP="00190926">
      <w:pPr>
        <w:numPr>
          <w:ilvl w:val="0"/>
          <w:numId w:val="27"/>
        </w:numPr>
        <w:spacing w:after="120"/>
        <w:rPr>
          <w:rFonts w:eastAsia="Times New Roman"/>
        </w:rPr>
      </w:pPr>
      <w:r>
        <w:rPr>
          <w:rFonts w:eastAsia="Times New Roman"/>
        </w:rPr>
        <w:t>Paragraph 1(1) employment, social security and social protection.</w:t>
      </w:r>
    </w:p>
    <w:p w14:paraId="2C2E0929" w14:textId="77777777" w:rsidR="00190926" w:rsidRPr="00190926" w:rsidRDefault="00190926" w:rsidP="00190926">
      <w:pPr>
        <w:rPr>
          <w:rFonts w:eastAsia="Calibri"/>
        </w:rPr>
      </w:pPr>
      <w:r>
        <w:t>We process SC data for the following purposes in Part 2 of Schedule 1. All processing is for the first listed purpose and might also be for others dependent on the context:</w:t>
      </w:r>
    </w:p>
    <w:p w14:paraId="2C2E092A" w14:textId="77777777" w:rsidR="00190926" w:rsidRDefault="00190926" w:rsidP="00190926">
      <w:pPr>
        <w:numPr>
          <w:ilvl w:val="0"/>
          <w:numId w:val="28"/>
        </w:numPr>
        <w:spacing w:after="120"/>
        <w:rPr>
          <w:rFonts w:eastAsia="Times New Roman"/>
        </w:rPr>
      </w:pPr>
      <w:r>
        <w:rPr>
          <w:rFonts w:eastAsia="Times New Roman"/>
        </w:rPr>
        <w:t>Paragraph 6(1) and (2)(a) statutory, etc. purposes</w:t>
      </w:r>
    </w:p>
    <w:p w14:paraId="2C2E092B" w14:textId="77777777" w:rsidR="00190926" w:rsidRDefault="00190926" w:rsidP="00190926">
      <w:pPr>
        <w:numPr>
          <w:ilvl w:val="0"/>
          <w:numId w:val="28"/>
        </w:numPr>
        <w:spacing w:after="120"/>
        <w:rPr>
          <w:rFonts w:eastAsia="Times New Roman"/>
        </w:rPr>
      </w:pPr>
      <w:r>
        <w:rPr>
          <w:rFonts w:eastAsia="Times New Roman"/>
        </w:rPr>
        <w:t>Paragraph 18(1) – safeguarding of children and of individuals at risk</w:t>
      </w:r>
    </w:p>
    <w:p w14:paraId="2C2E092C" w14:textId="77777777" w:rsidR="00190926" w:rsidRDefault="00190926" w:rsidP="00190926">
      <w:pPr>
        <w:rPr>
          <w:b/>
          <w:bCs/>
        </w:rPr>
      </w:pPr>
      <w:r>
        <w:rPr>
          <w:b/>
          <w:bCs/>
        </w:rPr>
        <w:t>Criminal offence data</w:t>
      </w:r>
    </w:p>
    <w:p w14:paraId="2C2E092D" w14:textId="77777777" w:rsidR="00190926" w:rsidRDefault="00190926" w:rsidP="00190926">
      <w:r>
        <w:t>We process criminal offence data for the following purposes in parts 1, 2 and 3 of Schedule 1:</w:t>
      </w:r>
    </w:p>
    <w:p w14:paraId="2C2E092E" w14:textId="77777777" w:rsidR="00190926" w:rsidRDefault="00190926" w:rsidP="00190926">
      <w:pPr>
        <w:numPr>
          <w:ilvl w:val="0"/>
          <w:numId w:val="29"/>
        </w:numPr>
        <w:spacing w:after="120"/>
        <w:rPr>
          <w:rFonts w:eastAsia="Times New Roman"/>
        </w:rPr>
      </w:pPr>
      <w:r>
        <w:rPr>
          <w:rFonts w:eastAsia="Times New Roman"/>
        </w:rPr>
        <w:t>Paragraph 1 – employment, social security and social protection</w:t>
      </w:r>
    </w:p>
    <w:p w14:paraId="2C2E092F" w14:textId="77777777" w:rsidR="00190926" w:rsidRDefault="00190926" w:rsidP="00190926">
      <w:pPr>
        <w:numPr>
          <w:ilvl w:val="0"/>
          <w:numId w:val="29"/>
        </w:numPr>
        <w:spacing w:after="120"/>
        <w:rPr>
          <w:rFonts w:eastAsia="Times New Roman"/>
        </w:rPr>
      </w:pPr>
      <w:r>
        <w:rPr>
          <w:rFonts w:eastAsia="Times New Roman"/>
        </w:rPr>
        <w:t>Paragraph 6(2)(a) – statutory, etc. purposes</w:t>
      </w:r>
    </w:p>
    <w:p w14:paraId="2C2E0930" w14:textId="77777777" w:rsidR="00190926" w:rsidRDefault="00190926" w:rsidP="00190926">
      <w:pPr>
        <w:numPr>
          <w:ilvl w:val="0"/>
          <w:numId w:val="29"/>
        </w:numPr>
        <w:spacing w:after="120"/>
        <w:rPr>
          <w:rFonts w:eastAsia="Times New Roman"/>
        </w:rPr>
      </w:pPr>
      <w:r>
        <w:rPr>
          <w:rFonts w:eastAsia="Times New Roman"/>
        </w:rPr>
        <w:t>Paragraph 12(1) – regulatory requirements relating to unlawful acts and dishonesty etc</w:t>
      </w:r>
    </w:p>
    <w:p w14:paraId="2C2E0931" w14:textId="77777777" w:rsidR="00190926" w:rsidRDefault="00190926" w:rsidP="00190926">
      <w:pPr>
        <w:numPr>
          <w:ilvl w:val="0"/>
          <w:numId w:val="29"/>
        </w:numPr>
        <w:spacing w:after="120"/>
        <w:rPr>
          <w:rFonts w:eastAsia="Times New Roman"/>
        </w:rPr>
      </w:pPr>
      <w:r>
        <w:rPr>
          <w:rFonts w:eastAsia="Times New Roman"/>
        </w:rPr>
        <w:t>Paragraph 18(1) – safeguarding of children and of individuals at risk</w:t>
      </w:r>
    </w:p>
    <w:p w14:paraId="296973D2" w14:textId="60EB3F89" w:rsidR="00016F6D" w:rsidRPr="00016F6D" w:rsidRDefault="00190926" w:rsidP="001F5017">
      <w:pPr>
        <w:numPr>
          <w:ilvl w:val="0"/>
          <w:numId w:val="29"/>
        </w:numPr>
        <w:spacing w:after="120"/>
        <w:rPr>
          <w:rFonts w:eastAsia="Times New Roman"/>
        </w:rPr>
      </w:pPr>
      <w:r>
        <w:rPr>
          <w:rFonts w:eastAsia="Times New Roman"/>
        </w:rPr>
        <w:t>Paragraph 36 – Extension of conditions in part 2 of this Schedule referring to substantial public interest</w:t>
      </w:r>
      <w:bookmarkStart w:id="28" w:name="_Toc508178034"/>
      <w:bookmarkStart w:id="29" w:name="_Toc253377"/>
      <w:bookmarkEnd w:id="27"/>
    </w:p>
    <w:p w14:paraId="2C2E0933" w14:textId="1A682BEA" w:rsidR="00DE48CB" w:rsidRPr="00DE48CB" w:rsidRDefault="00DE48CB" w:rsidP="00C046B1">
      <w:pPr>
        <w:pStyle w:val="Heading1"/>
      </w:pPr>
      <w:r>
        <w:t xml:space="preserve">8. Sharing </w:t>
      </w:r>
      <w:r w:rsidR="00155BC3">
        <w:t>P</w:t>
      </w:r>
      <w:r>
        <w:t xml:space="preserve">ersonal </w:t>
      </w:r>
      <w:r w:rsidR="00155BC3">
        <w:t>D</w:t>
      </w:r>
      <w:r>
        <w:t>ata</w:t>
      </w:r>
      <w:bookmarkEnd w:id="28"/>
      <w:bookmarkEnd w:id="29"/>
    </w:p>
    <w:p w14:paraId="2C2E0934" w14:textId="77777777" w:rsidR="00EC31A0" w:rsidRPr="000A024C" w:rsidRDefault="00CA3A91" w:rsidP="000C37B6">
      <w:r w:rsidRPr="000A024C">
        <w:t>We will not normally share personal data with anyone else</w:t>
      </w:r>
      <w:r w:rsidR="00A17D39" w:rsidRPr="000A024C">
        <w:t>, but may do so</w:t>
      </w:r>
      <w:r w:rsidR="00EC31A0" w:rsidRPr="000A024C">
        <w:t xml:space="preserve"> where:</w:t>
      </w:r>
    </w:p>
    <w:p w14:paraId="2C2E0935" w14:textId="77777777" w:rsidR="00DE48CB" w:rsidRPr="000A024C" w:rsidRDefault="00DE48CB" w:rsidP="00B34CC7">
      <w:pPr>
        <w:numPr>
          <w:ilvl w:val="0"/>
          <w:numId w:val="23"/>
        </w:numPr>
      </w:pPr>
      <w:r w:rsidRPr="000A024C">
        <w:t>There is an issue with a pupil or parent/</w:t>
      </w:r>
      <w:r w:rsidR="0081667B" w:rsidRPr="000A024C">
        <w:t>carer</w:t>
      </w:r>
      <w:r w:rsidRPr="000A024C">
        <w:t xml:space="preserve"> that puts the safety of our staff at risk</w:t>
      </w:r>
    </w:p>
    <w:p w14:paraId="2C2E0936" w14:textId="77777777" w:rsidR="00DE48CB" w:rsidRPr="000A024C" w:rsidRDefault="00DE48CB" w:rsidP="00B34CC7">
      <w:pPr>
        <w:numPr>
          <w:ilvl w:val="0"/>
          <w:numId w:val="19"/>
        </w:numPr>
      </w:pPr>
      <w:r w:rsidRPr="000A024C">
        <w:t>We need to liais</w:t>
      </w:r>
      <w:r w:rsidR="00641BD7" w:rsidRPr="000A024C">
        <w:t xml:space="preserve">e with other agencies </w:t>
      </w:r>
      <w:r w:rsidR="00E00A20" w:rsidRPr="000A024C">
        <w:t>–</w:t>
      </w:r>
      <w:r w:rsidR="00641BD7" w:rsidRPr="000A024C">
        <w:t xml:space="preserve"> w</w:t>
      </w:r>
      <w:r w:rsidRPr="000A024C">
        <w:t xml:space="preserve">e </w:t>
      </w:r>
      <w:r w:rsidR="00002B24" w:rsidRPr="000A024C">
        <w:t>may</w:t>
      </w:r>
      <w:r w:rsidRPr="000A024C">
        <w:t xml:space="preserve"> seek consent</w:t>
      </w:r>
      <w:r w:rsidR="00577856" w:rsidRPr="000A024C">
        <w:t xml:space="preserve"> </w:t>
      </w:r>
      <w:r w:rsidR="00002B24" w:rsidRPr="000A024C">
        <w:t>if</w:t>
      </w:r>
      <w:r w:rsidR="00577856" w:rsidRPr="000A024C">
        <w:t xml:space="preserve"> </w:t>
      </w:r>
      <w:proofErr w:type="gramStart"/>
      <w:r w:rsidR="00577856" w:rsidRPr="000A024C">
        <w:t>necessary</w:t>
      </w:r>
      <w:proofErr w:type="gramEnd"/>
      <w:r w:rsidRPr="000A024C">
        <w:t xml:space="preserve"> before doing this</w:t>
      </w:r>
    </w:p>
    <w:p w14:paraId="2C2E0937" w14:textId="77777777" w:rsidR="00641BD7" w:rsidRPr="000A024C" w:rsidRDefault="00DE48CB" w:rsidP="00B34CC7">
      <w:pPr>
        <w:numPr>
          <w:ilvl w:val="0"/>
          <w:numId w:val="19"/>
        </w:numPr>
      </w:pPr>
      <w:r w:rsidRPr="000A024C">
        <w:t>O</w:t>
      </w:r>
      <w:r w:rsidR="007F7907" w:rsidRPr="000A024C">
        <w:t xml:space="preserve">ur suppliers </w:t>
      </w:r>
      <w:r w:rsidR="00CA3A91" w:rsidRPr="000A024C">
        <w:t xml:space="preserve">or contractors </w:t>
      </w:r>
      <w:r w:rsidRPr="000A024C">
        <w:t>need data to</w:t>
      </w:r>
      <w:r w:rsidR="00CA3A91" w:rsidRPr="000A024C">
        <w:t xml:space="preserve"> enable us to provide ser</w:t>
      </w:r>
      <w:r w:rsidRPr="000A024C">
        <w:t>vices to our staff and pupils</w:t>
      </w:r>
      <w:r w:rsidR="00C75343" w:rsidRPr="000A024C">
        <w:t xml:space="preserve"> – for example, </w:t>
      </w:r>
      <w:r w:rsidR="00CA3A91" w:rsidRPr="000A024C">
        <w:t xml:space="preserve">IT </w:t>
      </w:r>
      <w:r w:rsidR="00002B24" w:rsidRPr="000A024C">
        <w:t xml:space="preserve">and communication </w:t>
      </w:r>
      <w:r w:rsidR="00641BD7" w:rsidRPr="000A024C">
        <w:t>companies</w:t>
      </w:r>
      <w:r w:rsidR="00002B24" w:rsidRPr="000A024C">
        <w:t>, education support companies, and those that provide tools for learning.</w:t>
      </w:r>
      <w:r w:rsidR="00641BD7" w:rsidRPr="000A024C">
        <w:t xml:space="preserve"> When doing this, we will:</w:t>
      </w:r>
    </w:p>
    <w:p w14:paraId="2C2E0938" w14:textId="77777777" w:rsidR="00793DAB" w:rsidRPr="000A024C" w:rsidRDefault="00921814" w:rsidP="00B34CC7">
      <w:pPr>
        <w:numPr>
          <w:ilvl w:val="1"/>
          <w:numId w:val="19"/>
        </w:numPr>
      </w:pPr>
      <w:r w:rsidRPr="000A024C">
        <w:t>O</w:t>
      </w:r>
      <w:r w:rsidR="00793DAB" w:rsidRPr="000A024C">
        <w:t xml:space="preserve">nly appoint </w:t>
      </w:r>
      <w:r w:rsidRPr="000A024C">
        <w:t xml:space="preserve">suppliers or contractors which </w:t>
      </w:r>
      <w:r w:rsidR="00793DAB" w:rsidRPr="000A024C">
        <w:t xml:space="preserve">can provide sufficient guarantees that they </w:t>
      </w:r>
      <w:r w:rsidRPr="000A024C">
        <w:t>comply with data protection law</w:t>
      </w:r>
    </w:p>
    <w:p w14:paraId="2C2E0939" w14:textId="77777777" w:rsidR="00793DAB" w:rsidRPr="000A024C" w:rsidRDefault="00921814" w:rsidP="00B34CC7">
      <w:pPr>
        <w:numPr>
          <w:ilvl w:val="1"/>
          <w:numId w:val="19"/>
        </w:numPr>
      </w:pPr>
      <w:r w:rsidRPr="000A024C">
        <w:t>Establish</w:t>
      </w:r>
      <w:r w:rsidR="00793DAB" w:rsidRPr="000A024C">
        <w:t xml:space="preserve"> </w:t>
      </w:r>
      <w:r w:rsidRPr="000A024C">
        <w:t>a data sharing agreement with the supplier or contractor</w:t>
      </w:r>
      <w:r w:rsidR="00793DAB" w:rsidRPr="000A024C">
        <w:t xml:space="preserve">, either in </w:t>
      </w:r>
      <w:r w:rsidRPr="000A024C">
        <w:t xml:space="preserve">the </w:t>
      </w:r>
      <w:r w:rsidR="00793DAB" w:rsidRPr="000A024C">
        <w:t>contract or as</w:t>
      </w:r>
      <w:r w:rsidRPr="000A024C">
        <w:t xml:space="preserve"> a</w:t>
      </w:r>
      <w:r w:rsidR="00793DAB" w:rsidRPr="000A024C">
        <w:t xml:space="preserve"> standalone agreement</w:t>
      </w:r>
      <w:r w:rsidRPr="000A024C">
        <w:t>, to ensure the fair and lawful processing of any personal data we share</w:t>
      </w:r>
    </w:p>
    <w:p w14:paraId="2C2E093A" w14:textId="77777777" w:rsidR="00641BD7" w:rsidRPr="000A024C" w:rsidRDefault="00641BD7" w:rsidP="00B34CC7">
      <w:pPr>
        <w:numPr>
          <w:ilvl w:val="1"/>
          <w:numId w:val="19"/>
        </w:numPr>
      </w:pPr>
      <w:r w:rsidRPr="000A024C">
        <w:t>O</w:t>
      </w:r>
      <w:r w:rsidR="00C75343" w:rsidRPr="000A024C">
        <w:t>nly share</w:t>
      </w:r>
      <w:r w:rsidR="00DE48CB" w:rsidRPr="000A024C">
        <w:t xml:space="preserve"> data</w:t>
      </w:r>
      <w:r w:rsidR="00C75343" w:rsidRPr="000A024C">
        <w:t xml:space="preserve"> that</w:t>
      </w:r>
      <w:r w:rsidR="00DE48CB" w:rsidRPr="000A024C">
        <w:t xml:space="preserve"> the</w:t>
      </w:r>
      <w:r w:rsidR="00577856" w:rsidRPr="000A024C">
        <w:t xml:space="preserve"> supplier or contractor</w:t>
      </w:r>
      <w:r w:rsidR="00DE48CB" w:rsidRPr="000A024C">
        <w:t xml:space="preserve"> need</w:t>
      </w:r>
      <w:r w:rsidR="00577856" w:rsidRPr="000A024C">
        <w:t>s</w:t>
      </w:r>
      <w:r w:rsidR="00DE48CB" w:rsidRPr="000A024C">
        <w:t xml:space="preserve"> to carry out their service</w:t>
      </w:r>
      <w:r w:rsidRPr="000A024C">
        <w:t>, and information necessary to keep them safe while working with us</w:t>
      </w:r>
    </w:p>
    <w:p w14:paraId="2C2E093B" w14:textId="77777777" w:rsidR="00CA3A91" w:rsidRPr="000A024C" w:rsidRDefault="00CA3A91" w:rsidP="000C37B6">
      <w:r w:rsidRPr="000A024C">
        <w:t xml:space="preserve">We will </w:t>
      </w:r>
      <w:r w:rsidR="008C194C" w:rsidRPr="000A024C">
        <w:t xml:space="preserve">also </w:t>
      </w:r>
      <w:r w:rsidRPr="000A024C">
        <w:t>share personal data with law enforcement and government bodies where we are legally required to do so</w:t>
      </w:r>
      <w:r w:rsidR="008C194C" w:rsidRPr="000A024C">
        <w:t>, including</w:t>
      </w:r>
      <w:r w:rsidR="00372D79" w:rsidRPr="000A024C">
        <w:t xml:space="preserve"> for</w:t>
      </w:r>
      <w:r w:rsidR="008C194C" w:rsidRPr="000A024C">
        <w:t>:</w:t>
      </w:r>
    </w:p>
    <w:p w14:paraId="2C2E093C" w14:textId="77777777" w:rsidR="00CA3A91" w:rsidRPr="000A024C" w:rsidRDefault="00CA3A91" w:rsidP="00B34CC7">
      <w:pPr>
        <w:numPr>
          <w:ilvl w:val="0"/>
          <w:numId w:val="14"/>
        </w:numPr>
      </w:pPr>
      <w:r w:rsidRPr="000A024C">
        <w:t xml:space="preserve">The prevention or </w:t>
      </w:r>
      <w:r w:rsidR="00253B32" w:rsidRPr="000A024C">
        <w:t>detection of crime and/or fraud</w:t>
      </w:r>
    </w:p>
    <w:p w14:paraId="2C2E093D" w14:textId="77777777" w:rsidR="00CA3A91" w:rsidRPr="000A024C" w:rsidRDefault="00CA3A91" w:rsidP="00B34CC7">
      <w:pPr>
        <w:numPr>
          <w:ilvl w:val="0"/>
          <w:numId w:val="14"/>
        </w:numPr>
      </w:pPr>
      <w:r w:rsidRPr="000A024C">
        <w:t>The apprehens</w:t>
      </w:r>
      <w:r w:rsidR="00253B32" w:rsidRPr="000A024C">
        <w:t>ion or prosecution of offenders</w:t>
      </w:r>
    </w:p>
    <w:p w14:paraId="2C2E093E" w14:textId="77777777" w:rsidR="00CA3A91" w:rsidRPr="000A024C" w:rsidRDefault="00CA3A91" w:rsidP="00B34CC7">
      <w:pPr>
        <w:numPr>
          <w:ilvl w:val="0"/>
          <w:numId w:val="14"/>
        </w:numPr>
      </w:pPr>
      <w:r w:rsidRPr="000A024C">
        <w:lastRenderedPageBreak/>
        <w:t>The assessment or</w:t>
      </w:r>
      <w:r w:rsidR="00253B32" w:rsidRPr="000A024C">
        <w:t xml:space="preserve"> collection of tax owed to HMRC</w:t>
      </w:r>
    </w:p>
    <w:p w14:paraId="2C2E093F" w14:textId="77777777" w:rsidR="00CA3A91" w:rsidRPr="000A024C" w:rsidRDefault="00CA3A91" w:rsidP="00B34CC7">
      <w:pPr>
        <w:numPr>
          <w:ilvl w:val="0"/>
          <w:numId w:val="14"/>
        </w:numPr>
      </w:pPr>
      <w:r w:rsidRPr="000A024C">
        <w:t>In co</w:t>
      </w:r>
      <w:r w:rsidR="00253B32" w:rsidRPr="000A024C">
        <w:t>nnection with legal proceedings</w:t>
      </w:r>
    </w:p>
    <w:p w14:paraId="2C2E0940" w14:textId="77777777" w:rsidR="00CA3A91" w:rsidRPr="000A024C" w:rsidRDefault="00CA3A91" w:rsidP="00B34CC7">
      <w:pPr>
        <w:numPr>
          <w:ilvl w:val="0"/>
          <w:numId w:val="14"/>
        </w:numPr>
      </w:pPr>
      <w:r w:rsidRPr="000A024C">
        <w:t>Where the disclosure is required to satisfy our safeg</w:t>
      </w:r>
      <w:r w:rsidR="00253B32" w:rsidRPr="000A024C">
        <w:t>uarding obligations</w:t>
      </w:r>
    </w:p>
    <w:p w14:paraId="2C2E0941" w14:textId="77777777" w:rsidR="00DE48CB" w:rsidRPr="000A024C" w:rsidRDefault="00CA3A91" w:rsidP="00B34CC7">
      <w:pPr>
        <w:numPr>
          <w:ilvl w:val="0"/>
          <w:numId w:val="14"/>
        </w:numPr>
      </w:pPr>
      <w:r w:rsidRPr="000A024C">
        <w:t>Research and statistical purposes</w:t>
      </w:r>
      <w:r w:rsidR="00253B32" w:rsidRPr="000A024C">
        <w:t>,</w:t>
      </w:r>
      <w:r w:rsidRPr="000A024C">
        <w:t xml:space="preserve"> </w:t>
      </w:r>
      <w:proofErr w:type="gramStart"/>
      <w:r w:rsidR="00253B32" w:rsidRPr="000A024C">
        <w:t>as long as</w:t>
      </w:r>
      <w:proofErr w:type="gramEnd"/>
      <w:r w:rsidR="00253B32" w:rsidRPr="000A024C">
        <w:t xml:space="preserve"> </w:t>
      </w:r>
      <w:r w:rsidRPr="000A024C">
        <w:t>personal data is sufficiently anonymised or consent has been provided</w:t>
      </w:r>
      <w:bookmarkStart w:id="30" w:name="_Toc491436300"/>
    </w:p>
    <w:p w14:paraId="2C2E0942" w14:textId="77777777" w:rsidR="00CA3A91" w:rsidRPr="000A024C" w:rsidRDefault="00CA3A91" w:rsidP="000C37B6">
      <w:r w:rsidRPr="000A024C">
        <w:t>We may also share personal data</w:t>
      </w:r>
      <w:r w:rsidR="00253B32" w:rsidRPr="000A024C">
        <w:t xml:space="preserve"> w</w:t>
      </w:r>
      <w:r w:rsidRPr="000A024C">
        <w:t xml:space="preserve">ith emergency services and local authorities </w:t>
      </w:r>
      <w:r w:rsidR="00253B32" w:rsidRPr="000A024C">
        <w:t xml:space="preserve">to help </w:t>
      </w:r>
      <w:r w:rsidRPr="000A024C">
        <w:t xml:space="preserve">them to respond to </w:t>
      </w:r>
      <w:proofErr w:type="gramStart"/>
      <w:r w:rsidRPr="000A024C">
        <w:t>an emergency situation</w:t>
      </w:r>
      <w:proofErr w:type="gramEnd"/>
      <w:r w:rsidRPr="000A024C">
        <w:t xml:space="preserve"> that affects any of our pupils or staff.</w:t>
      </w:r>
    </w:p>
    <w:p w14:paraId="2C2E0943" w14:textId="32DDD0FC" w:rsidR="00641BD7" w:rsidRPr="000A024C" w:rsidRDefault="00A335A5" w:rsidP="000C37B6">
      <w:r w:rsidRPr="00A335A5">
        <w:t>Where we transfer personal data outside the EEA, we will ensure appropriate safeguards are in place, such as adequacy decisions or Standard Contractual Clauses, in accordance with data protection law.</w:t>
      </w:r>
    </w:p>
    <w:p w14:paraId="2C2E0944" w14:textId="77777777" w:rsidR="00755F3C" w:rsidRDefault="00755F3C" w:rsidP="00C046B1">
      <w:pPr>
        <w:pStyle w:val="Heading1"/>
      </w:pPr>
      <w:bookmarkStart w:id="31" w:name="_Toc508178035"/>
      <w:bookmarkStart w:id="32" w:name="_Toc253378"/>
      <w:r w:rsidRPr="002E0584">
        <w:t xml:space="preserve">9. </w:t>
      </w:r>
      <w:r w:rsidR="00690E58" w:rsidRPr="002E0584">
        <w:t xml:space="preserve">Subject </w:t>
      </w:r>
      <w:r w:rsidR="00155BC3">
        <w:t>A</w:t>
      </w:r>
      <w:r w:rsidR="00690E58" w:rsidRPr="002E0584">
        <w:t xml:space="preserve">ccess </w:t>
      </w:r>
      <w:r w:rsidR="00155BC3">
        <w:t>R</w:t>
      </w:r>
      <w:r w:rsidR="00690E58" w:rsidRPr="002E0584">
        <w:t>equests and</w:t>
      </w:r>
      <w:r w:rsidR="002E0584">
        <w:t xml:space="preserve"> </w:t>
      </w:r>
      <w:r w:rsidR="00155BC3">
        <w:t>O</w:t>
      </w:r>
      <w:r w:rsidR="002E0584">
        <w:t>ther</w:t>
      </w:r>
      <w:r w:rsidR="00690E58" w:rsidRPr="002E0584">
        <w:t xml:space="preserve"> </w:t>
      </w:r>
      <w:r w:rsidR="00155BC3">
        <w:t>R</w:t>
      </w:r>
      <w:r w:rsidRPr="002E0584">
        <w:t xml:space="preserve">ights of </w:t>
      </w:r>
      <w:r w:rsidR="00155BC3">
        <w:t>I</w:t>
      </w:r>
      <w:r w:rsidRPr="002E0584">
        <w:t>ndividuals</w:t>
      </w:r>
      <w:bookmarkEnd w:id="31"/>
      <w:bookmarkEnd w:id="32"/>
    </w:p>
    <w:p w14:paraId="2C2E0945" w14:textId="77777777" w:rsidR="00690E58" w:rsidRPr="00B32AD2" w:rsidRDefault="00690E58" w:rsidP="008171B7">
      <w:pPr>
        <w:pStyle w:val="Heading2"/>
        <w:rPr>
          <w:color w:val="auto"/>
        </w:rPr>
      </w:pPr>
      <w:r w:rsidRPr="00B32AD2">
        <w:rPr>
          <w:color w:val="auto"/>
        </w:rPr>
        <w:t xml:space="preserve">9.1 Subject </w:t>
      </w:r>
      <w:r w:rsidR="00155BC3" w:rsidRPr="00B32AD2">
        <w:rPr>
          <w:color w:val="auto"/>
        </w:rPr>
        <w:t>A</w:t>
      </w:r>
      <w:r w:rsidRPr="00B32AD2">
        <w:rPr>
          <w:color w:val="auto"/>
        </w:rPr>
        <w:t xml:space="preserve">ccess </w:t>
      </w:r>
      <w:r w:rsidR="00155BC3" w:rsidRPr="00B32AD2">
        <w:rPr>
          <w:color w:val="auto"/>
        </w:rPr>
        <w:t>R</w:t>
      </w:r>
      <w:r w:rsidRPr="00B32AD2">
        <w:rPr>
          <w:color w:val="auto"/>
        </w:rPr>
        <w:t>equests</w:t>
      </w:r>
    </w:p>
    <w:p w14:paraId="2C2E0946" w14:textId="77777777" w:rsidR="00690E58" w:rsidRPr="000A024C" w:rsidRDefault="00690E58" w:rsidP="000C37B6">
      <w:r w:rsidRPr="000A024C">
        <w:t>Individuals have a right to make a ‘subject access request’ to gain access to</w:t>
      </w:r>
      <w:r w:rsidR="00347B72" w:rsidRPr="000A024C">
        <w:t xml:space="preserve"> personal</w:t>
      </w:r>
      <w:r w:rsidRPr="000A024C">
        <w:t xml:space="preserve"> information that the school holds about them.</w:t>
      </w:r>
      <w:r w:rsidR="00690839" w:rsidRPr="000A024C">
        <w:t xml:space="preserve"> This includes</w:t>
      </w:r>
      <w:r w:rsidRPr="000A024C">
        <w:t>:</w:t>
      </w:r>
    </w:p>
    <w:p w14:paraId="2C2E0947" w14:textId="77777777" w:rsidR="00755F3C" w:rsidRPr="000A024C" w:rsidRDefault="00755F3C" w:rsidP="00B34CC7">
      <w:pPr>
        <w:numPr>
          <w:ilvl w:val="0"/>
          <w:numId w:val="15"/>
        </w:numPr>
      </w:pPr>
      <w:r w:rsidRPr="000A024C">
        <w:t xml:space="preserve">Confirmation that their </w:t>
      </w:r>
      <w:r w:rsidR="00347B72" w:rsidRPr="000A024C">
        <w:t>personal d</w:t>
      </w:r>
      <w:r w:rsidRPr="000A024C">
        <w:t>ata is being processed</w:t>
      </w:r>
    </w:p>
    <w:p w14:paraId="2C2E0948" w14:textId="77777777" w:rsidR="00755F3C" w:rsidRPr="000A024C" w:rsidRDefault="00347B72" w:rsidP="00B34CC7">
      <w:pPr>
        <w:numPr>
          <w:ilvl w:val="0"/>
          <w:numId w:val="15"/>
        </w:numPr>
      </w:pPr>
      <w:r w:rsidRPr="000A024C">
        <w:t xml:space="preserve">Access to </w:t>
      </w:r>
      <w:r w:rsidR="00EF5AEE" w:rsidRPr="000A024C">
        <w:t xml:space="preserve">a copy of </w:t>
      </w:r>
      <w:r w:rsidRPr="000A024C">
        <w:t>the</w:t>
      </w:r>
      <w:r w:rsidR="00755F3C" w:rsidRPr="000A024C">
        <w:t xml:space="preserve"> data</w:t>
      </w:r>
    </w:p>
    <w:p w14:paraId="2C2E0949" w14:textId="77777777" w:rsidR="00755F3C" w:rsidRPr="000A024C" w:rsidRDefault="00755F3C" w:rsidP="00B34CC7">
      <w:pPr>
        <w:numPr>
          <w:ilvl w:val="0"/>
          <w:numId w:val="15"/>
        </w:numPr>
      </w:pPr>
      <w:r w:rsidRPr="000A024C">
        <w:t xml:space="preserve">The </w:t>
      </w:r>
      <w:r w:rsidR="00EF5AEE" w:rsidRPr="000A024C">
        <w:t xml:space="preserve">purposes of </w:t>
      </w:r>
      <w:r w:rsidRPr="000A024C">
        <w:t xml:space="preserve">the </w:t>
      </w:r>
      <w:r w:rsidR="00EF5AEE" w:rsidRPr="000A024C">
        <w:t xml:space="preserve">data </w:t>
      </w:r>
      <w:r w:rsidRPr="000A024C">
        <w:t>processing</w:t>
      </w:r>
    </w:p>
    <w:p w14:paraId="2C2E094A" w14:textId="77777777" w:rsidR="00755F3C" w:rsidRPr="000A024C" w:rsidRDefault="00755F3C" w:rsidP="00B34CC7">
      <w:pPr>
        <w:numPr>
          <w:ilvl w:val="0"/>
          <w:numId w:val="15"/>
        </w:numPr>
      </w:pPr>
      <w:r w:rsidRPr="000A024C">
        <w:t>The categories of personal data concerned</w:t>
      </w:r>
    </w:p>
    <w:p w14:paraId="2C2E094B" w14:textId="77777777" w:rsidR="00755F3C" w:rsidRPr="000A024C" w:rsidRDefault="00755F3C" w:rsidP="00B34CC7">
      <w:pPr>
        <w:numPr>
          <w:ilvl w:val="0"/>
          <w:numId w:val="15"/>
        </w:numPr>
      </w:pPr>
      <w:r w:rsidRPr="000A024C">
        <w:t>Who the data has been</w:t>
      </w:r>
      <w:r w:rsidR="00347B72" w:rsidRPr="000A024C">
        <w:t>, or will be,</w:t>
      </w:r>
      <w:r w:rsidRPr="000A024C">
        <w:t xml:space="preserve"> shared with</w:t>
      </w:r>
    </w:p>
    <w:p w14:paraId="2C2E094C" w14:textId="77777777" w:rsidR="00755F3C" w:rsidRPr="000A024C" w:rsidRDefault="00755F3C" w:rsidP="00B34CC7">
      <w:pPr>
        <w:numPr>
          <w:ilvl w:val="0"/>
          <w:numId w:val="15"/>
        </w:numPr>
      </w:pPr>
      <w:r w:rsidRPr="000A024C">
        <w:t>How long the data will be stored for, or if this isn’</w:t>
      </w:r>
      <w:r w:rsidR="00347B72" w:rsidRPr="000A024C">
        <w:t xml:space="preserve">t possible, the criteria </w:t>
      </w:r>
      <w:r w:rsidRPr="000A024C">
        <w:t>use</w:t>
      </w:r>
      <w:r w:rsidR="00347B72" w:rsidRPr="000A024C">
        <w:t>d</w:t>
      </w:r>
      <w:r w:rsidRPr="000A024C">
        <w:t xml:space="preserve"> to determine this period</w:t>
      </w:r>
    </w:p>
    <w:p w14:paraId="2C2E094D" w14:textId="77777777" w:rsidR="00755F3C" w:rsidRPr="000A024C" w:rsidRDefault="00EF5AEE" w:rsidP="00B34CC7">
      <w:pPr>
        <w:numPr>
          <w:ilvl w:val="0"/>
          <w:numId w:val="15"/>
        </w:numPr>
      </w:pPr>
      <w:r w:rsidRPr="000A024C">
        <w:t xml:space="preserve">The source of the data, if not </w:t>
      </w:r>
      <w:r w:rsidR="00755F3C" w:rsidRPr="000A024C">
        <w:t>the individual</w:t>
      </w:r>
    </w:p>
    <w:p w14:paraId="2C2E094E" w14:textId="77777777" w:rsidR="00755F3C" w:rsidRPr="000A024C" w:rsidRDefault="00347B72" w:rsidP="00B34CC7">
      <w:pPr>
        <w:numPr>
          <w:ilvl w:val="0"/>
          <w:numId w:val="15"/>
        </w:numPr>
      </w:pPr>
      <w:r w:rsidRPr="000A024C">
        <w:t>Whether any automated decision-</w:t>
      </w:r>
      <w:r w:rsidR="00755F3C" w:rsidRPr="000A024C">
        <w:t>making is being applied to their data, and w</w:t>
      </w:r>
      <w:r w:rsidR="00C22987" w:rsidRPr="000A024C">
        <w:t>h</w:t>
      </w:r>
      <w:r w:rsidR="00755F3C" w:rsidRPr="000A024C">
        <w:t xml:space="preserve">at the </w:t>
      </w:r>
      <w:r w:rsidR="00FB1442" w:rsidRPr="000A024C">
        <w:t xml:space="preserve">significance and </w:t>
      </w:r>
      <w:r w:rsidR="00755F3C" w:rsidRPr="000A024C">
        <w:t>consequences of this might be</w:t>
      </w:r>
      <w:r w:rsidR="00FB1442" w:rsidRPr="000A024C">
        <w:t xml:space="preserve"> for the individual</w:t>
      </w:r>
    </w:p>
    <w:p w14:paraId="2C2E094F" w14:textId="2C29C904" w:rsidR="00690E58" w:rsidRPr="000A024C" w:rsidRDefault="52A2D530" w:rsidP="000C37B6">
      <w:r>
        <w:t>It is recommended s</w:t>
      </w:r>
      <w:r w:rsidR="00690E58">
        <w:t xml:space="preserve">ubject access requests </w:t>
      </w:r>
      <w:r w:rsidR="7D50F7C6">
        <w:t xml:space="preserve">are </w:t>
      </w:r>
      <w:r w:rsidR="00690E58">
        <w:t>submitted in writing, either by letter, email or fax to the DPO. They should include:</w:t>
      </w:r>
    </w:p>
    <w:p w14:paraId="2C2E0950" w14:textId="77777777" w:rsidR="00690E58" w:rsidRPr="000A024C" w:rsidRDefault="00690E58" w:rsidP="00B34CC7">
      <w:pPr>
        <w:numPr>
          <w:ilvl w:val="0"/>
          <w:numId w:val="6"/>
        </w:numPr>
      </w:pPr>
      <w:r w:rsidRPr="000A024C">
        <w:t>Name of individual</w:t>
      </w:r>
    </w:p>
    <w:p w14:paraId="2C2E0951" w14:textId="77777777" w:rsidR="00690E58" w:rsidRPr="000A024C" w:rsidRDefault="00690E58" w:rsidP="00B34CC7">
      <w:pPr>
        <w:numPr>
          <w:ilvl w:val="0"/>
          <w:numId w:val="6"/>
        </w:numPr>
      </w:pPr>
      <w:r w:rsidRPr="000A024C">
        <w:t>Correspondence address</w:t>
      </w:r>
    </w:p>
    <w:p w14:paraId="2C2E0952" w14:textId="77777777" w:rsidR="00690E58" w:rsidRPr="000A024C" w:rsidRDefault="00690E58" w:rsidP="00B34CC7">
      <w:pPr>
        <w:numPr>
          <w:ilvl w:val="0"/>
          <w:numId w:val="6"/>
        </w:numPr>
      </w:pPr>
      <w:r w:rsidRPr="000A024C">
        <w:t>Contact number and email address</w:t>
      </w:r>
    </w:p>
    <w:p w14:paraId="2C2E0953" w14:textId="77777777" w:rsidR="00690E58" w:rsidRPr="000A024C" w:rsidRDefault="00690E58" w:rsidP="00B34CC7">
      <w:pPr>
        <w:numPr>
          <w:ilvl w:val="0"/>
          <w:numId w:val="6"/>
        </w:numPr>
      </w:pPr>
      <w:r w:rsidRPr="000A024C">
        <w:t>Details of the information requested</w:t>
      </w:r>
    </w:p>
    <w:p w14:paraId="2C2E0954" w14:textId="77777777" w:rsidR="00690E58" w:rsidRDefault="00690E58" w:rsidP="000C37B6">
      <w:r>
        <w:t>If staff receive a subject access request</w:t>
      </w:r>
      <w:r w:rsidR="008047EE">
        <w:t>,</w:t>
      </w:r>
      <w:r>
        <w:t xml:space="preserve"> they must immediately forward it to the DPO</w:t>
      </w:r>
      <w:r w:rsidR="00D179EF">
        <w:t xml:space="preserve"> / Headteacher</w:t>
      </w:r>
      <w:r>
        <w:t>.</w:t>
      </w:r>
    </w:p>
    <w:p w14:paraId="2C2E0955" w14:textId="77777777" w:rsidR="00690E58" w:rsidRPr="00B32AD2" w:rsidRDefault="00C22987" w:rsidP="008171B7">
      <w:pPr>
        <w:pStyle w:val="Heading2"/>
        <w:rPr>
          <w:color w:val="auto"/>
        </w:rPr>
      </w:pPr>
      <w:r w:rsidRPr="00B32AD2">
        <w:rPr>
          <w:color w:val="auto"/>
        </w:rPr>
        <w:t>9.2</w:t>
      </w:r>
      <w:r w:rsidR="00690E58" w:rsidRPr="00B32AD2">
        <w:rPr>
          <w:color w:val="auto"/>
        </w:rPr>
        <w:t xml:space="preserve"> Children and </w:t>
      </w:r>
      <w:r w:rsidR="00155BC3" w:rsidRPr="00B32AD2">
        <w:rPr>
          <w:color w:val="auto"/>
        </w:rPr>
        <w:t>S</w:t>
      </w:r>
      <w:r w:rsidR="00690E58" w:rsidRPr="00B32AD2">
        <w:rPr>
          <w:color w:val="auto"/>
        </w:rPr>
        <w:t xml:space="preserve">ubject </w:t>
      </w:r>
      <w:r w:rsidR="00155BC3" w:rsidRPr="00B32AD2">
        <w:rPr>
          <w:color w:val="auto"/>
        </w:rPr>
        <w:t>A</w:t>
      </w:r>
      <w:r w:rsidR="00690E58" w:rsidRPr="00B32AD2">
        <w:rPr>
          <w:color w:val="auto"/>
        </w:rPr>
        <w:t xml:space="preserve">ccess </w:t>
      </w:r>
      <w:r w:rsidR="00155BC3" w:rsidRPr="00B32AD2">
        <w:rPr>
          <w:color w:val="auto"/>
        </w:rPr>
        <w:t>R</w:t>
      </w:r>
      <w:r w:rsidR="00690E58" w:rsidRPr="00B32AD2">
        <w:rPr>
          <w:color w:val="auto"/>
        </w:rPr>
        <w:t>equests</w:t>
      </w:r>
    </w:p>
    <w:p w14:paraId="2C2E0956" w14:textId="42B58DAB" w:rsidR="00690E58" w:rsidRPr="000A024C" w:rsidRDefault="00690E58" w:rsidP="000C37B6">
      <w:r w:rsidRPr="000A024C">
        <w:rPr>
          <w:shd w:val="clear" w:color="auto" w:fill="FFFFFF"/>
        </w:rPr>
        <w:t>Personal data about a child belongs to that child, and not the child's parents</w:t>
      </w:r>
      <w:r w:rsidR="0081667B" w:rsidRPr="000A024C">
        <w:rPr>
          <w:shd w:val="clear" w:color="auto" w:fill="FFFFFF"/>
        </w:rPr>
        <w:t xml:space="preserve"> or carers</w:t>
      </w:r>
      <w:r w:rsidRPr="000A024C">
        <w:rPr>
          <w:shd w:val="clear" w:color="auto" w:fill="FFFFFF"/>
        </w:rPr>
        <w:t xml:space="preserve">. For a parent or </w:t>
      </w:r>
      <w:r w:rsidR="0081667B" w:rsidRPr="000A024C">
        <w:rPr>
          <w:shd w:val="clear" w:color="auto" w:fill="FFFFFF"/>
        </w:rPr>
        <w:t>carer</w:t>
      </w:r>
      <w:r w:rsidRPr="000A024C">
        <w:rPr>
          <w:shd w:val="clear" w:color="auto" w:fill="FFFFFF"/>
        </w:rPr>
        <w:t xml:space="preserve"> to make a subject access request with respect to their child, the child must either be unable to understand their rights and the implications of a subject access </w:t>
      </w:r>
      <w:r w:rsidR="4171884E" w:rsidRPr="000A024C">
        <w:rPr>
          <w:shd w:val="clear" w:color="auto" w:fill="FFFFFF"/>
        </w:rPr>
        <w:t>request or</w:t>
      </w:r>
      <w:r w:rsidRPr="000A024C">
        <w:rPr>
          <w:shd w:val="clear" w:color="auto" w:fill="FFFFFF"/>
        </w:rPr>
        <w:t xml:space="preserve"> have given their consent.</w:t>
      </w:r>
    </w:p>
    <w:p w14:paraId="2ECDFEFC" w14:textId="220EEB86" w:rsidR="4A94BAAA" w:rsidRDefault="4A94BAAA" w:rsidP="67A03096">
      <w:pPr>
        <w:spacing w:before="240" w:after="240"/>
      </w:pPr>
      <w:r w:rsidRPr="67A03096">
        <w:rPr>
          <w:rFonts w:eastAsia="Rockwell Nova" w:cs="Rockwell Nova"/>
        </w:rPr>
        <w:t xml:space="preserve">The ability of a child to make a request is assessed based on their competence and maturity. It is essential to determine whether the child understands their rights and the implications of the request. </w:t>
      </w:r>
    </w:p>
    <w:p w14:paraId="7998EC85" w14:textId="180C0BE5" w:rsidR="4A94BAAA" w:rsidRDefault="4A94BAAA" w:rsidP="67A03096">
      <w:pPr>
        <w:spacing w:before="240" w:after="240"/>
        <w:rPr>
          <w:rFonts w:eastAsia="Rockwell Nova" w:cs="Rockwell Nova"/>
        </w:rPr>
      </w:pPr>
      <w:r w:rsidRPr="461F44FE">
        <w:rPr>
          <w:rFonts w:eastAsia="Rockwell Nova" w:cs="Rockwell Nova"/>
        </w:rPr>
        <w:lastRenderedPageBreak/>
        <w:t>In our school, we evaluate each request on a case-by-case basis to ensure that the child's ability to understand their rights is adequately considered. Consequently, while parents or carers may generally make SARs on behalf of pupils, the child's perspective and capacity to comprehend their rights will always be considered in our decision-making process.</w:t>
      </w:r>
    </w:p>
    <w:p w14:paraId="2C2E0958" w14:textId="77777777" w:rsidR="00690E58" w:rsidRPr="00B32AD2" w:rsidRDefault="00690E58" w:rsidP="008171B7">
      <w:pPr>
        <w:pStyle w:val="Heading2"/>
        <w:rPr>
          <w:color w:val="auto"/>
          <w:shd w:val="clear" w:color="auto" w:fill="FFFFFF"/>
        </w:rPr>
      </w:pPr>
      <w:r w:rsidRPr="00B32AD2">
        <w:rPr>
          <w:color w:val="auto"/>
          <w:shd w:val="clear" w:color="auto" w:fill="FFFFFF"/>
        </w:rPr>
        <w:t>9</w:t>
      </w:r>
      <w:r w:rsidR="00C22987" w:rsidRPr="00B32AD2">
        <w:rPr>
          <w:color w:val="auto"/>
          <w:shd w:val="clear" w:color="auto" w:fill="FFFFFF"/>
        </w:rPr>
        <w:t>.3</w:t>
      </w:r>
      <w:r w:rsidRPr="00B32AD2">
        <w:rPr>
          <w:color w:val="auto"/>
          <w:shd w:val="clear" w:color="auto" w:fill="FFFFFF"/>
        </w:rPr>
        <w:t xml:space="preserve"> Responding to </w:t>
      </w:r>
      <w:r w:rsidR="00155BC3" w:rsidRPr="00B32AD2">
        <w:rPr>
          <w:color w:val="auto"/>
          <w:shd w:val="clear" w:color="auto" w:fill="FFFFFF"/>
        </w:rPr>
        <w:t>S</w:t>
      </w:r>
      <w:r w:rsidR="00C22987" w:rsidRPr="00B32AD2">
        <w:rPr>
          <w:color w:val="auto"/>
          <w:shd w:val="clear" w:color="auto" w:fill="FFFFFF"/>
        </w:rPr>
        <w:t xml:space="preserve">ubject </w:t>
      </w:r>
      <w:r w:rsidR="00155BC3" w:rsidRPr="00B32AD2">
        <w:rPr>
          <w:color w:val="auto"/>
          <w:shd w:val="clear" w:color="auto" w:fill="FFFFFF"/>
        </w:rPr>
        <w:t>A</w:t>
      </w:r>
      <w:r w:rsidR="00C22987" w:rsidRPr="00B32AD2">
        <w:rPr>
          <w:color w:val="auto"/>
          <w:shd w:val="clear" w:color="auto" w:fill="FFFFFF"/>
        </w:rPr>
        <w:t xml:space="preserve">ccess </w:t>
      </w:r>
      <w:r w:rsidR="00155BC3" w:rsidRPr="00B32AD2">
        <w:rPr>
          <w:color w:val="auto"/>
          <w:shd w:val="clear" w:color="auto" w:fill="FFFFFF"/>
        </w:rPr>
        <w:t>R</w:t>
      </w:r>
      <w:r w:rsidRPr="00B32AD2">
        <w:rPr>
          <w:color w:val="auto"/>
          <w:shd w:val="clear" w:color="auto" w:fill="FFFFFF"/>
        </w:rPr>
        <w:t>equests</w:t>
      </w:r>
    </w:p>
    <w:p w14:paraId="2C2E0959" w14:textId="77777777" w:rsidR="00690E58" w:rsidRPr="000A024C" w:rsidRDefault="00690E58" w:rsidP="000C37B6">
      <w:r w:rsidRPr="000A024C">
        <w:t xml:space="preserve">When responding to requests, we: </w:t>
      </w:r>
    </w:p>
    <w:p w14:paraId="2C2E095A" w14:textId="59E95359" w:rsidR="00690E58" w:rsidRPr="000A024C" w:rsidRDefault="001C7A13" w:rsidP="00B34CC7">
      <w:pPr>
        <w:numPr>
          <w:ilvl w:val="0"/>
          <w:numId w:val="9"/>
        </w:numPr>
      </w:pPr>
      <w:r>
        <w:t>M</w:t>
      </w:r>
      <w:r w:rsidR="00870C06">
        <w:t>ay request identification where necessary and proportionate to the request and only to the extent required to confirm an individual’s identity before releasing personal data</w:t>
      </w:r>
    </w:p>
    <w:p w14:paraId="2C2E095B" w14:textId="77777777" w:rsidR="00690E58" w:rsidRPr="000A024C" w:rsidRDefault="00690E58" w:rsidP="00B34CC7">
      <w:pPr>
        <w:numPr>
          <w:ilvl w:val="0"/>
          <w:numId w:val="9"/>
        </w:numPr>
      </w:pPr>
      <w:r w:rsidRPr="000A024C">
        <w:t xml:space="preserve">May contact the individual via phone to confirm the request was made </w:t>
      </w:r>
    </w:p>
    <w:p w14:paraId="2E08F647" w14:textId="77777777" w:rsidR="006C29F4" w:rsidRDefault="00690E58" w:rsidP="00B34CC7">
      <w:pPr>
        <w:numPr>
          <w:ilvl w:val="0"/>
          <w:numId w:val="9"/>
        </w:numPr>
      </w:pPr>
      <w:r w:rsidRPr="000A024C">
        <w:t xml:space="preserve">Will respond without delay and within 1 month of </w:t>
      </w:r>
    </w:p>
    <w:p w14:paraId="288CC3BC" w14:textId="77777777" w:rsidR="006C29F4" w:rsidRDefault="00690E58" w:rsidP="006C29F4">
      <w:pPr>
        <w:numPr>
          <w:ilvl w:val="1"/>
          <w:numId w:val="9"/>
        </w:numPr>
      </w:pPr>
      <w:r w:rsidRPr="000A024C">
        <w:t>receipt of the request</w:t>
      </w:r>
      <w:r w:rsidR="00D85C74">
        <w:t>,</w:t>
      </w:r>
    </w:p>
    <w:p w14:paraId="52B5143E" w14:textId="77777777" w:rsidR="006C29F4" w:rsidRDefault="00D85C74" w:rsidP="006C29F4">
      <w:pPr>
        <w:numPr>
          <w:ilvl w:val="1"/>
          <w:numId w:val="9"/>
        </w:numPr>
      </w:pPr>
      <w:r>
        <w:t xml:space="preserve">any information we request to confirm the </w:t>
      </w:r>
      <w:proofErr w:type="spellStart"/>
      <w:r>
        <w:t>identify</w:t>
      </w:r>
      <w:proofErr w:type="spellEnd"/>
      <w:r>
        <w:t xml:space="preserve"> of the person the information is about, </w:t>
      </w:r>
    </w:p>
    <w:p w14:paraId="46941349" w14:textId="77777777" w:rsidR="006C29F4" w:rsidRDefault="00D85C74" w:rsidP="006C29F4">
      <w:pPr>
        <w:numPr>
          <w:ilvl w:val="1"/>
          <w:numId w:val="9"/>
        </w:numPr>
      </w:pPr>
      <w:r>
        <w:t xml:space="preserve">any information </w:t>
      </w:r>
      <w:r w:rsidR="000A51B2">
        <w:t xml:space="preserve">we request to confirm that a third party is authorised to act on behalf of the person, or </w:t>
      </w:r>
    </w:p>
    <w:p w14:paraId="2C2E095C" w14:textId="07D662AC" w:rsidR="00690E58" w:rsidRPr="000A024C" w:rsidRDefault="000A51B2" w:rsidP="006C29F4">
      <w:pPr>
        <w:numPr>
          <w:ilvl w:val="1"/>
          <w:numId w:val="9"/>
        </w:numPr>
      </w:pPr>
      <w:r>
        <w:t>a fee (in limited, specific circumstances)</w:t>
      </w:r>
    </w:p>
    <w:p w14:paraId="2C2E095D" w14:textId="77777777" w:rsidR="00690E58" w:rsidRPr="000A024C" w:rsidRDefault="00690E58" w:rsidP="00B34CC7">
      <w:pPr>
        <w:numPr>
          <w:ilvl w:val="0"/>
          <w:numId w:val="9"/>
        </w:numPr>
      </w:pPr>
      <w:r w:rsidRPr="000A024C">
        <w:t>Will provide the information free of charge</w:t>
      </w:r>
    </w:p>
    <w:p w14:paraId="2C2E095E" w14:textId="77777777" w:rsidR="00690E58" w:rsidRDefault="00690E58" w:rsidP="00B34CC7">
      <w:pPr>
        <w:numPr>
          <w:ilvl w:val="0"/>
          <w:numId w:val="9"/>
        </w:numPr>
      </w:pPr>
      <w:r w:rsidRPr="000A024C">
        <w:t>May tell the individual we will comply within 3 months of receipt of the request, where a request</w:t>
      </w:r>
      <w:r w:rsidR="005B7DC0" w:rsidRPr="000A024C">
        <w:t xml:space="preserve"> is complex or numerous. We will inform the individual of this within 1 month,</w:t>
      </w:r>
      <w:r w:rsidRPr="000A024C">
        <w:t xml:space="preserve"> and explain why</w:t>
      </w:r>
      <w:r w:rsidR="005B7DC0" w:rsidRPr="000A024C">
        <w:t xml:space="preserve"> the extension is necessary</w:t>
      </w:r>
    </w:p>
    <w:p w14:paraId="74617D3B" w14:textId="4743CA30" w:rsidR="006C29F4" w:rsidRPr="000A024C" w:rsidRDefault="00DF01E0" w:rsidP="00B34CC7">
      <w:pPr>
        <w:numPr>
          <w:ilvl w:val="0"/>
          <w:numId w:val="9"/>
        </w:numPr>
      </w:pPr>
      <w:r>
        <w:t>If the request requires clarification, the time limit pauses on the day we request clarification and resumes the day after we receive it. This is referred to as ‘stopping the clock’. We will not request clarification on a blanket basis, but only when reasonably required.</w:t>
      </w:r>
    </w:p>
    <w:p w14:paraId="2C2E095F" w14:textId="77777777" w:rsidR="00690E58" w:rsidRPr="000A024C" w:rsidRDefault="00690E58" w:rsidP="000C37B6">
      <w:r w:rsidRPr="000A024C">
        <w:t>We will not disclose information if it:</w:t>
      </w:r>
    </w:p>
    <w:p w14:paraId="2C2E0960" w14:textId="77777777" w:rsidR="00690E58" w:rsidRPr="000A024C" w:rsidRDefault="00690E58" w:rsidP="00B34CC7">
      <w:pPr>
        <w:numPr>
          <w:ilvl w:val="0"/>
          <w:numId w:val="7"/>
        </w:numPr>
      </w:pPr>
      <w:r w:rsidRPr="000A024C">
        <w:t>Might cause serious harm to the physical or mental health of the pupil or another individual</w:t>
      </w:r>
    </w:p>
    <w:p w14:paraId="2C2E0961" w14:textId="77777777" w:rsidR="00690E58" w:rsidRPr="000A024C" w:rsidRDefault="00690E58" w:rsidP="00B34CC7">
      <w:pPr>
        <w:numPr>
          <w:ilvl w:val="0"/>
          <w:numId w:val="7"/>
        </w:numPr>
      </w:pPr>
      <w:r w:rsidRPr="000A024C">
        <w:t>Would reveal that the child is at risk of abuse, where the disclosure of that information would not be in the child’s best interests</w:t>
      </w:r>
    </w:p>
    <w:p w14:paraId="2C2E0962" w14:textId="77777777" w:rsidR="00690E58" w:rsidRPr="000A024C" w:rsidRDefault="00690E58" w:rsidP="00B34CC7">
      <w:pPr>
        <w:numPr>
          <w:ilvl w:val="0"/>
          <w:numId w:val="7"/>
        </w:numPr>
      </w:pPr>
      <w:r w:rsidRPr="000A024C">
        <w:t xml:space="preserve">Is contained in adoption or parental order records </w:t>
      </w:r>
    </w:p>
    <w:p w14:paraId="698D5715" w14:textId="467BCEFD" w:rsidR="00830031" w:rsidRDefault="00690E58" w:rsidP="006C29F4">
      <w:pPr>
        <w:numPr>
          <w:ilvl w:val="0"/>
          <w:numId w:val="7"/>
        </w:numPr>
      </w:pPr>
      <w:r w:rsidRPr="000A024C">
        <w:t>Is given to a court in proceedings concerning the child</w:t>
      </w:r>
      <w:r w:rsidR="006C29F4">
        <w:br/>
      </w:r>
    </w:p>
    <w:p w14:paraId="4C85C0DB" w14:textId="77777777" w:rsidR="00830031" w:rsidRPr="007F0A20" w:rsidRDefault="00830031" w:rsidP="00830031">
      <w:pPr>
        <w:suppressAutoHyphens/>
        <w:autoSpaceDN w:val="0"/>
        <w:spacing w:before="0" w:after="160" w:line="276" w:lineRule="auto"/>
      </w:pPr>
      <w:r w:rsidRPr="007F0A20">
        <w:t>When responding to a Subject Access Request, we will carry out reasonable and proportionate searches to locate personal data. This means we will:</w:t>
      </w:r>
    </w:p>
    <w:p w14:paraId="42446CD2" w14:textId="77777777" w:rsidR="00830031" w:rsidRPr="007F0A20" w:rsidRDefault="00830031" w:rsidP="00830031">
      <w:pPr>
        <w:numPr>
          <w:ilvl w:val="0"/>
          <w:numId w:val="34"/>
        </w:numPr>
        <w:suppressAutoHyphens/>
        <w:autoSpaceDN w:val="0"/>
        <w:spacing w:before="0" w:after="160" w:line="276" w:lineRule="auto"/>
      </w:pPr>
      <w:r w:rsidRPr="007F0A20">
        <w:t>Identify systems and records where relevant personal data is likely to be held.</w:t>
      </w:r>
    </w:p>
    <w:p w14:paraId="560F9745" w14:textId="77777777" w:rsidR="00830031" w:rsidRPr="007F0A20" w:rsidRDefault="00830031" w:rsidP="00830031">
      <w:pPr>
        <w:numPr>
          <w:ilvl w:val="0"/>
          <w:numId w:val="34"/>
        </w:numPr>
        <w:suppressAutoHyphens/>
        <w:autoSpaceDN w:val="0"/>
        <w:spacing w:before="0" w:after="160" w:line="276" w:lineRule="auto"/>
      </w:pPr>
      <w:r w:rsidRPr="007F0A20">
        <w:t>Avoid excessive or irrelevant searches that would place an undue burden on the organisation.</w:t>
      </w:r>
    </w:p>
    <w:p w14:paraId="2F2B09E2" w14:textId="77777777" w:rsidR="00830031" w:rsidRPr="007F0A20" w:rsidRDefault="00830031" w:rsidP="00830031">
      <w:pPr>
        <w:numPr>
          <w:ilvl w:val="0"/>
          <w:numId w:val="34"/>
        </w:numPr>
        <w:suppressAutoHyphens/>
        <w:autoSpaceDN w:val="0"/>
        <w:spacing w:before="0" w:after="160" w:line="276" w:lineRule="auto"/>
      </w:pPr>
      <w:proofErr w:type="gramStart"/>
      <w:r w:rsidRPr="007F0A20">
        <w:t>Take into account</w:t>
      </w:r>
      <w:proofErr w:type="gramEnd"/>
      <w:r w:rsidRPr="007F0A20">
        <w:t xml:space="preserve"> the nature of the request, the context of the data, and the effort required to retrieve it.</w:t>
      </w:r>
    </w:p>
    <w:p w14:paraId="44B42282" w14:textId="1138CB4F" w:rsidR="00EA1095" w:rsidRPr="000A024C" w:rsidRDefault="00830031" w:rsidP="00221786">
      <w:pPr>
        <w:suppressAutoHyphens/>
        <w:autoSpaceDN w:val="0"/>
        <w:spacing w:before="0" w:after="160" w:line="276" w:lineRule="auto"/>
      </w:pPr>
      <w:r w:rsidRPr="007F0A20">
        <w:t>This approach ensures we meet our obligations while balancing practicality and fairness.</w:t>
      </w:r>
    </w:p>
    <w:p w14:paraId="2C2E0964" w14:textId="77777777" w:rsidR="00690E58" w:rsidRPr="000A024C" w:rsidRDefault="0029384E" w:rsidP="000C37B6">
      <w:r w:rsidRPr="000A024C">
        <w:t>If the request is unfounded or excessive, we</w:t>
      </w:r>
      <w:r w:rsidR="00690E58" w:rsidRPr="000A024C">
        <w:t xml:space="preserve"> may refuse to act on</w:t>
      </w:r>
      <w:r w:rsidRPr="000A024C">
        <w:t xml:space="preserve"> </w:t>
      </w:r>
      <w:proofErr w:type="gramStart"/>
      <w:r w:rsidRPr="000A024C">
        <w:t>it</w:t>
      </w:r>
      <w:r w:rsidR="00690E58" w:rsidRPr="000A024C">
        <w:t>, or</w:t>
      </w:r>
      <w:proofErr w:type="gramEnd"/>
      <w:r w:rsidR="00690E58" w:rsidRPr="000A024C">
        <w:t xml:space="preserve"> charge a reasonable fee which </w:t>
      </w:r>
      <w:proofErr w:type="gramStart"/>
      <w:r w:rsidR="00690E58" w:rsidRPr="000A024C">
        <w:t>takes into account</w:t>
      </w:r>
      <w:proofErr w:type="gramEnd"/>
      <w:r w:rsidR="00690E58" w:rsidRPr="000A024C">
        <w:t xml:space="preserve"> administrative costs.</w:t>
      </w:r>
    </w:p>
    <w:p w14:paraId="2C2E0965" w14:textId="77777777" w:rsidR="00690E58" w:rsidRPr="000A024C" w:rsidRDefault="00690E58" w:rsidP="000C37B6">
      <w:r w:rsidRPr="000A024C">
        <w:lastRenderedPageBreak/>
        <w:t xml:space="preserve">A request will be deemed to be unfounded or excessive if it is </w:t>
      </w:r>
      <w:r w:rsidR="00D179EF" w:rsidRPr="000A024C">
        <w:t>repetitive or</w:t>
      </w:r>
      <w:r w:rsidRPr="000A024C">
        <w:t xml:space="preserve"> asks for further copies of the same information. </w:t>
      </w:r>
    </w:p>
    <w:p w14:paraId="2C2E0966" w14:textId="77777777" w:rsidR="00CD2913" w:rsidRDefault="00690E58" w:rsidP="000C37B6">
      <w:r>
        <w:t xml:space="preserve">When we refuse a request, we will tell the individual </w:t>
      </w:r>
      <w:proofErr w:type="gramStart"/>
      <w:r>
        <w:t>why, and</w:t>
      </w:r>
      <w:proofErr w:type="gramEnd"/>
      <w:r>
        <w:t xml:space="preserve"> tell them they have the right to complain to the ICO.</w:t>
      </w:r>
    </w:p>
    <w:p w14:paraId="1BA2D34D" w14:textId="14BB88AF" w:rsidR="002120C2" w:rsidRDefault="7D3E26C3" w:rsidP="001B7611">
      <w:r>
        <w:t xml:space="preserve">Requests will be processed in accordance with the Department for Education guidance </w:t>
      </w:r>
      <w:hyperlink r:id="rId17">
        <w:r w:rsidRPr="7452728F">
          <w:rPr>
            <w:rStyle w:val="Hyperlink"/>
            <w:rFonts w:ascii="Rockwell Nova" w:eastAsia="Rockwell Nova" w:hAnsi="Rockwell Nova" w:cs="Rockwell Nova"/>
          </w:rPr>
          <w:t>Dealing with subject access requests (SARS)</w:t>
        </w:r>
      </w:hyperlink>
      <w:r>
        <w:t xml:space="preserve">. This guidance also </w:t>
      </w:r>
      <w:proofErr w:type="gramStart"/>
      <w:r>
        <w:t>makes reference</w:t>
      </w:r>
      <w:proofErr w:type="gramEnd"/>
      <w:r>
        <w:t xml:space="preserve"> to “Dealing with information already held by the requestor”:</w:t>
      </w:r>
    </w:p>
    <w:p w14:paraId="3AFCC18B" w14:textId="37ED3174" w:rsidR="002120C2" w:rsidRDefault="7D3E26C3" w:rsidP="7452728F">
      <w:pPr>
        <w:ind w:left="720"/>
        <w:rPr>
          <w:rFonts w:eastAsia="Rockwell Nova" w:cs="Rockwell Nova"/>
          <w:sz w:val="22"/>
          <w:szCs w:val="22"/>
        </w:rPr>
      </w:pPr>
      <w:bookmarkStart w:id="33" w:name="_Int_N0i7ZePc"/>
      <w:r w:rsidRPr="7452728F">
        <w:rPr>
          <w:b/>
          <w:bCs/>
        </w:rPr>
        <w:t xml:space="preserve">If a requester already has information previously provided by the school or has access to information, you do not need to resend this in your response. You will still need to explain that you hold that information and explain why you are not releasing it. </w:t>
      </w:r>
      <w:hyperlink r:id="rId18">
        <w:r w:rsidRPr="7452728F">
          <w:rPr>
            <w:rStyle w:val="Hyperlink"/>
            <w:rFonts w:ascii="Rockwell Nova" w:eastAsia="Rockwell Nova" w:hAnsi="Rockwell Nova" w:cs="Rockwell Nova"/>
          </w:rPr>
          <w:t>Data protection in schools - Dealing with subject access requests (SARs) - GOV.UK</w:t>
        </w:r>
      </w:hyperlink>
      <w:r w:rsidRPr="7452728F">
        <w:rPr>
          <w:rFonts w:eastAsia="Rockwell Nova" w:cs="Rockwell Nova"/>
        </w:rPr>
        <w:t xml:space="preserve"> </w:t>
      </w:r>
      <w:bookmarkEnd w:id="33"/>
    </w:p>
    <w:p w14:paraId="2C2E0967" w14:textId="65737309" w:rsidR="002120C2" w:rsidRDefault="001B7611" w:rsidP="001B7611">
      <w:r>
        <w:t xml:space="preserve">The </w:t>
      </w:r>
      <w:r w:rsidR="008640A7">
        <w:t>UK GDPR</w:t>
      </w:r>
      <w:r>
        <w:t xml:space="preserve"> does not prevent a data subject making a subject access request via a third party. </w:t>
      </w:r>
      <w:r w:rsidR="002120C2">
        <w:t>Requests from third parties are dealt with as follows:</w:t>
      </w:r>
    </w:p>
    <w:p w14:paraId="2C2E0968" w14:textId="77777777" w:rsidR="002120C2" w:rsidRDefault="001B7611" w:rsidP="002120C2">
      <w:pPr>
        <w:numPr>
          <w:ilvl w:val="0"/>
          <w:numId w:val="32"/>
        </w:numPr>
      </w:pPr>
      <w:r w:rsidRPr="001B7611">
        <w:t xml:space="preserve">In these cases, </w:t>
      </w:r>
      <w:r>
        <w:t>we</w:t>
      </w:r>
      <w:r w:rsidRPr="001B7611">
        <w:t xml:space="preserve"> need to be satisfied that the third party making the request is entitled to act on behalf of the </w:t>
      </w:r>
      <w:r>
        <w:t>data subject</w:t>
      </w:r>
      <w:r w:rsidR="002120C2">
        <w:t>.</w:t>
      </w:r>
    </w:p>
    <w:p w14:paraId="2C2E0969" w14:textId="77777777" w:rsidR="002120C2" w:rsidRDefault="002120C2" w:rsidP="002120C2">
      <w:pPr>
        <w:numPr>
          <w:ilvl w:val="0"/>
          <w:numId w:val="32"/>
        </w:numPr>
      </w:pPr>
      <w:r>
        <w:t>I</w:t>
      </w:r>
      <w:r w:rsidR="001B7611" w:rsidRPr="001B7611">
        <w:t xml:space="preserve">t is the third party’s responsibility to provide evidence of this entitlement. </w:t>
      </w:r>
    </w:p>
    <w:p w14:paraId="2C2E096A" w14:textId="77777777" w:rsidR="002120C2" w:rsidRDefault="001B7611" w:rsidP="000C37B6">
      <w:pPr>
        <w:numPr>
          <w:ilvl w:val="0"/>
          <w:numId w:val="32"/>
        </w:numPr>
      </w:pPr>
      <w:r w:rsidRPr="001B7611">
        <w:t xml:space="preserve">This might be a written authority to make the </w:t>
      </w:r>
      <w:proofErr w:type="gramStart"/>
      <w:r w:rsidRPr="001B7611">
        <w:t>request</w:t>
      </w:r>
      <w:proofErr w:type="gramEnd"/>
      <w:r w:rsidRPr="001B7611">
        <w:t xml:space="preserve"> or it might be a more general power of attorney.</w:t>
      </w:r>
    </w:p>
    <w:p w14:paraId="2C2E096B" w14:textId="77777777" w:rsidR="002120C2" w:rsidRDefault="001B7611" w:rsidP="000C37B6">
      <w:pPr>
        <w:numPr>
          <w:ilvl w:val="0"/>
          <w:numId w:val="32"/>
        </w:numPr>
      </w:pPr>
      <w:r w:rsidRPr="001B7611">
        <w:t xml:space="preserve">If there is no evidence that </w:t>
      </w:r>
      <w:r>
        <w:t>the</w:t>
      </w:r>
      <w:r w:rsidRPr="001B7611">
        <w:t xml:space="preserve"> third party is authorised to act on behalf of </w:t>
      </w:r>
      <w:r>
        <w:t>the data subject</w:t>
      </w:r>
      <w:r w:rsidRPr="001B7611">
        <w:t xml:space="preserve">, </w:t>
      </w:r>
      <w:r>
        <w:t>we</w:t>
      </w:r>
      <w:r w:rsidRPr="001B7611">
        <w:t xml:space="preserve"> are not required to respond to the SAR. </w:t>
      </w:r>
    </w:p>
    <w:p w14:paraId="2C2E096C" w14:textId="77777777" w:rsidR="001B7611" w:rsidRPr="000A024C" w:rsidRDefault="001B7611" w:rsidP="000C37B6">
      <w:pPr>
        <w:numPr>
          <w:ilvl w:val="0"/>
          <w:numId w:val="32"/>
        </w:numPr>
      </w:pPr>
      <w:r w:rsidRPr="001B7611">
        <w:t xml:space="preserve">However, if </w:t>
      </w:r>
      <w:r>
        <w:t>we</w:t>
      </w:r>
      <w:r w:rsidRPr="001B7611">
        <w:t xml:space="preserve"> </w:t>
      </w:r>
      <w:proofErr w:type="gramStart"/>
      <w:r w:rsidRPr="001B7611">
        <w:t>are able to</w:t>
      </w:r>
      <w:proofErr w:type="gramEnd"/>
      <w:r w:rsidRPr="001B7611">
        <w:t xml:space="preserve"> contact the </w:t>
      </w:r>
      <w:r>
        <w:t>data subject</w:t>
      </w:r>
      <w:r w:rsidRPr="001B7611">
        <w:t xml:space="preserve">, </w:t>
      </w:r>
      <w:r>
        <w:t>we will</w:t>
      </w:r>
      <w:r w:rsidRPr="001B7611">
        <w:t xml:space="preserve"> respond to them directly to confirm whether they wish to make a SAR.</w:t>
      </w:r>
    </w:p>
    <w:p w14:paraId="2C2E096D" w14:textId="77777777" w:rsidR="00755F3C" w:rsidRPr="00B32AD2" w:rsidRDefault="00C22987" w:rsidP="008171B7">
      <w:pPr>
        <w:pStyle w:val="Heading2"/>
        <w:rPr>
          <w:color w:val="auto"/>
        </w:rPr>
      </w:pPr>
      <w:r w:rsidRPr="00B32AD2">
        <w:rPr>
          <w:color w:val="auto"/>
        </w:rPr>
        <w:t>9.4 Other</w:t>
      </w:r>
      <w:r w:rsidR="00EF5AEE" w:rsidRPr="00B32AD2">
        <w:rPr>
          <w:color w:val="auto"/>
        </w:rPr>
        <w:t xml:space="preserve"> </w:t>
      </w:r>
      <w:r w:rsidR="00155BC3" w:rsidRPr="00B32AD2">
        <w:rPr>
          <w:color w:val="auto"/>
        </w:rPr>
        <w:t>D</w:t>
      </w:r>
      <w:r w:rsidR="00EF5AEE" w:rsidRPr="00B32AD2">
        <w:rPr>
          <w:color w:val="auto"/>
        </w:rPr>
        <w:t xml:space="preserve">ata </w:t>
      </w:r>
      <w:r w:rsidR="006E68C2" w:rsidRPr="00B32AD2">
        <w:rPr>
          <w:color w:val="auto"/>
        </w:rPr>
        <w:t>P</w:t>
      </w:r>
      <w:r w:rsidR="00EF5AEE" w:rsidRPr="00B32AD2">
        <w:rPr>
          <w:color w:val="auto"/>
        </w:rPr>
        <w:t>rotection</w:t>
      </w:r>
      <w:r w:rsidRPr="00B32AD2">
        <w:rPr>
          <w:color w:val="auto"/>
        </w:rPr>
        <w:t xml:space="preserve"> </w:t>
      </w:r>
      <w:r w:rsidR="00155BC3" w:rsidRPr="00B32AD2">
        <w:rPr>
          <w:color w:val="auto"/>
        </w:rPr>
        <w:t>R</w:t>
      </w:r>
      <w:r w:rsidRPr="00B32AD2">
        <w:rPr>
          <w:color w:val="auto"/>
        </w:rPr>
        <w:t xml:space="preserve">ights of the </w:t>
      </w:r>
      <w:r w:rsidR="00155BC3" w:rsidRPr="00B32AD2">
        <w:rPr>
          <w:color w:val="auto"/>
        </w:rPr>
        <w:t>I</w:t>
      </w:r>
      <w:r w:rsidRPr="00B32AD2">
        <w:rPr>
          <w:color w:val="auto"/>
        </w:rPr>
        <w:t>ndividual</w:t>
      </w:r>
    </w:p>
    <w:p w14:paraId="2C2E096E" w14:textId="77777777" w:rsidR="00755F3C" w:rsidRPr="000A024C" w:rsidRDefault="00755F3C" w:rsidP="000C37B6">
      <w:r w:rsidRPr="000A024C">
        <w:t>In addition to the right to make a subject access request</w:t>
      </w:r>
      <w:r w:rsidR="003518D9" w:rsidRPr="000A024C">
        <w:t xml:space="preserve"> (see above)</w:t>
      </w:r>
      <w:r w:rsidRPr="000A024C">
        <w:t>,</w:t>
      </w:r>
      <w:r w:rsidR="003518D9" w:rsidRPr="000A024C">
        <w:t xml:space="preserve"> and to receive information when we are collecting their data about how we use and process it (see section 7),</w:t>
      </w:r>
      <w:r w:rsidR="00FB1442" w:rsidRPr="000A024C">
        <w:t xml:space="preserve"> </w:t>
      </w:r>
      <w:r w:rsidRPr="000A024C">
        <w:t>individuals also have the right to:</w:t>
      </w:r>
    </w:p>
    <w:p w14:paraId="2C2E096F" w14:textId="77777777" w:rsidR="00755F3C" w:rsidRPr="000A024C" w:rsidRDefault="00755F3C" w:rsidP="00B34CC7">
      <w:pPr>
        <w:numPr>
          <w:ilvl w:val="0"/>
          <w:numId w:val="15"/>
        </w:numPr>
      </w:pPr>
      <w:r w:rsidRPr="000A024C">
        <w:t>Withdraw their consent to processing at any time</w:t>
      </w:r>
      <w:r w:rsidR="00D179EF" w:rsidRPr="000A024C">
        <w:t>, where consent is the basis for processing</w:t>
      </w:r>
    </w:p>
    <w:p w14:paraId="2C2E0970" w14:textId="77777777" w:rsidR="00FB1442" w:rsidRPr="000A024C" w:rsidRDefault="00FB1442" w:rsidP="00B34CC7">
      <w:pPr>
        <w:numPr>
          <w:ilvl w:val="0"/>
          <w:numId w:val="15"/>
        </w:numPr>
      </w:pPr>
      <w:r w:rsidRPr="000A024C">
        <w:t xml:space="preserve">Ask us to </w:t>
      </w:r>
      <w:r w:rsidR="00EF5AEE" w:rsidRPr="000A024C">
        <w:t>rectify</w:t>
      </w:r>
      <w:r w:rsidRPr="000A024C">
        <w:t xml:space="preserve">, erase or restrict processing of their </w:t>
      </w:r>
      <w:r w:rsidR="00EF5AEE" w:rsidRPr="000A024C">
        <w:t xml:space="preserve">personal </w:t>
      </w:r>
      <w:r w:rsidRPr="000A024C">
        <w:t>data, or object to the processing of it</w:t>
      </w:r>
      <w:r w:rsidR="00EF5AEE" w:rsidRPr="000A024C">
        <w:t xml:space="preserve"> (in certain circumstances)</w:t>
      </w:r>
    </w:p>
    <w:p w14:paraId="2C2E0971" w14:textId="77777777" w:rsidR="00755F3C" w:rsidRPr="000A024C" w:rsidRDefault="00CF21DF" w:rsidP="00B34CC7">
      <w:pPr>
        <w:numPr>
          <w:ilvl w:val="0"/>
          <w:numId w:val="15"/>
        </w:numPr>
      </w:pPr>
      <w:r w:rsidRPr="000A024C">
        <w:t xml:space="preserve">Prevent </w:t>
      </w:r>
      <w:r w:rsidR="00755F3C" w:rsidRPr="000A024C">
        <w:t>use of their personal data for direct marketing</w:t>
      </w:r>
    </w:p>
    <w:p w14:paraId="2C2E0972" w14:textId="77777777" w:rsidR="00755F3C" w:rsidRPr="000A024C" w:rsidRDefault="00755F3C" w:rsidP="00B34CC7">
      <w:pPr>
        <w:numPr>
          <w:ilvl w:val="0"/>
          <w:numId w:val="15"/>
        </w:numPr>
      </w:pPr>
      <w:r w:rsidRPr="000A024C">
        <w:t xml:space="preserve">Challenge processing which has been justified </w:t>
      </w:r>
      <w:proofErr w:type="gramStart"/>
      <w:r w:rsidRPr="000A024C">
        <w:t>on the basis of</w:t>
      </w:r>
      <w:proofErr w:type="gramEnd"/>
      <w:r w:rsidRPr="000A024C">
        <w:t xml:space="preserve"> public interest</w:t>
      </w:r>
    </w:p>
    <w:p w14:paraId="2C2E0973" w14:textId="77777777" w:rsidR="00755F3C" w:rsidRDefault="00755F3C" w:rsidP="00B34CC7">
      <w:pPr>
        <w:numPr>
          <w:ilvl w:val="0"/>
          <w:numId w:val="15"/>
        </w:numPr>
      </w:pPr>
      <w:r w:rsidRPr="000A024C">
        <w:t xml:space="preserve">Request a copy of agreements under which </w:t>
      </w:r>
      <w:r w:rsidR="00B83477" w:rsidRPr="000A024C">
        <w:t xml:space="preserve">their </w:t>
      </w:r>
      <w:r w:rsidRPr="000A024C">
        <w:t>personal data is transferred outside of the European Economic Area</w:t>
      </w:r>
    </w:p>
    <w:p w14:paraId="5A0CEE80" w14:textId="390980A3" w:rsidR="00E44612" w:rsidRPr="000A024C" w:rsidRDefault="00E44612" w:rsidP="00B34CC7">
      <w:pPr>
        <w:numPr>
          <w:ilvl w:val="0"/>
          <w:numId w:val="15"/>
        </w:numPr>
      </w:pPr>
      <w:r>
        <w:t>You have the right to receive information about significant decisions made solely through automated means, and to seek human review, make representations and challenge those decision</w:t>
      </w:r>
      <w:r w:rsidR="009B50D2">
        <w:t>s</w:t>
      </w:r>
    </w:p>
    <w:p w14:paraId="2C2E0975" w14:textId="77777777" w:rsidR="00755F3C" w:rsidRPr="000A024C" w:rsidRDefault="00755F3C" w:rsidP="00B34CC7">
      <w:pPr>
        <w:numPr>
          <w:ilvl w:val="0"/>
          <w:numId w:val="15"/>
        </w:numPr>
      </w:pPr>
      <w:r w:rsidRPr="000A024C">
        <w:t>Prevent processing that is likely to cause damage or distress</w:t>
      </w:r>
    </w:p>
    <w:p w14:paraId="2C2E0976" w14:textId="77777777" w:rsidR="00755F3C" w:rsidRPr="000A024C" w:rsidRDefault="00755F3C" w:rsidP="00B34CC7">
      <w:pPr>
        <w:numPr>
          <w:ilvl w:val="0"/>
          <w:numId w:val="15"/>
        </w:numPr>
      </w:pPr>
      <w:r w:rsidRPr="000A024C">
        <w:t>Be notified of a data breach in certain circumstances</w:t>
      </w:r>
    </w:p>
    <w:p w14:paraId="2C2E0977" w14:textId="77777777" w:rsidR="00755F3C" w:rsidRPr="000A024C" w:rsidRDefault="00755F3C" w:rsidP="00B34CC7">
      <w:pPr>
        <w:numPr>
          <w:ilvl w:val="0"/>
          <w:numId w:val="15"/>
        </w:numPr>
      </w:pPr>
      <w:r w:rsidRPr="000A024C">
        <w:t>Make a complaint to the ICO</w:t>
      </w:r>
    </w:p>
    <w:p w14:paraId="2C2E0978" w14:textId="77777777" w:rsidR="00755F3C" w:rsidRPr="000A024C" w:rsidRDefault="00755F3C" w:rsidP="00B34CC7">
      <w:pPr>
        <w:numPr>
          <w:ilvl w:val="0"/>
          <w:numId w:val="15"/>
        </w:numPr>
      </w:pPr>
      <w:r w:rsidRPr="000A024C">
        <w:t>Ask for their personal data to be transferred to a third party in a structured, commonly used and machine-readable format (in certain circumstances)</w:t>
      </w:r>
    </w:p>
    <w:p w14:paraId="2C2E0979" w14:textId="77777777" w:rsidR="00755F3C" w:rsidRDefault="00755F3C" w:rsidP="000C37B6">
      <w:r w:rsidRPr="000A024C">
        <w:t xml:space="preserve">Individuals should submit any request to exercise these rights to the </w:t>
      </w:r>
      <w:r w:rsidR="00D179EF" w:rsidRPr="000A024C">
        <w:t xml:space="preserve">Headteacher or </w:t>
      </w:r>
      <w:r w:rsidRPr="000A024C">
        <w:t>DPO. If staff receive such a request, they must immediately forward it to the DPO</w:t>
      </w:r>
      <w:r w:rsidR="00D179EF" w:rsidRPr="000A024C">
        <w:t xml:space="preserve"> or Headteacher</w:t>
      </w:r>
      <w:r w:rsidRPr="000A024C">
        <w:t>.</w:t>
      </w:r>
    </w:p>
    <w:p w14:paraId="2F7B5E84" w14:textId="77777777" w:rsidR="000A32F8" w:rsidRDefault="000A32F8" w:rsidP="000A32F8">
      <w:r>
        <w:lastRenderedPageBreak/>
        <w:t>Under Section 164A of the Data Protection Act 2018, you have a statutory right to complain if you believe your personal data has been handled inappropriately.</w:t>
      </w:r>
    </w:p>
    <w:p w14:paraId="2AE5C64C" w14:textId="77777777" w:rsidR="000A32F8" w:rsidRDefault="000A32F8" w:rsidP="000A32F8">
      <w:r>
        <w:t xml:space="preserve">If you wish to raise a concern about how we process your personal data, please contact us directly at </w:t>
      </w:r>
      <w:r>
        <w:rPr>
          <w:color w:val="18C901"/>
        </w:rPr>
        <w:t>[insert contact details]</w:t>
      </w:r>
      <w:r>
        <w:t>. We will acknowledge your complaint within 30 days of receipt and take appropriate steps to investigate and respond without undue delay.</w:t>
      </w:r>
    </w:p>
    <w:p w14:paraId="4B9F4FB5" w14:textId="7A5117DB" w:rsidR="00DF38DA" w:rsidRDefault="000A32F8" w:rsidP="000C37B6">
      <w:r>
        <w:t xml:space="preserve">If you are not satisfied with our response, you may escalate your complaint to the Information Commission at: </w:t>
      </w:r>
      <w:hyperlink r:id="rId19" w:history="1">
        <w:r>
          <w:rPr>
            <w:rStyle w:val="Hyperlink"/>
            <w:rFonts w:ascii="Rockwell Nova" w:hAnsi="Rockwell Nova"/>
          </w:rPr>
          <w:t>Information Commissioner's Office</w:t>
        </w:r>
      </w:hyperlink>
    </w:p>
    <w:p w14:paraId="2C2E097A" w14:textId="77777777" w:rsidR="00224EF4" w:rsidRPr="000A024C" w:rsidRDefault="00224EF4" w:rsidP="00224EF4">
      <w:bookmarkStart w:id="34" w:name="_Hlk65489945"/>
      <w:r>
        <w:t>It is important to note that the school could be reported to the Information Commissioner’s Office (ICO) for failing to comply with their statutory responsibilities regarding SARs</w:t>
      </w:r>
      <w:r w:rsidR="00FF64C7">
        <w:t xml:space="preserve"> and other data protection rights of the individual,</w:t>
      </w:r>
      <w:r>
        <w:t xml:space="preserve"> and </w:t>
      </w:r>
      <w:r w:rsidR="00FF64C7">
        <w:t>penalties (including financial) may apply.</w:t>
      </w:r>
    </w:p>
    <w:p w14:paraId="2C2E097B" w14:textId="77777777" w:rsidR="00032FDA" w:rsidRDefault="00E04C04" w:rsidP="00C046B1">
      <w:pPr>
        <w:pStyle w:val="Heading1"/>
      </w:pPr>
      <w:bookmarkStart w:id="35" w:name="_Toc508178036"/>
      <w:bookmarkStart w:id="36" w:name="_Toc253379"/>
      <w:bookmarkEnd w:id="30"/>
      <w:bookmarkEnd w:id="34"/>
      <w:r>
        <w:t>1</w:t>
      </w:r>
      <w:r w:rsidR="006D1192">
        <w:t>0</w:t>
      </w:r>
      <w:r w:rsidR="00C74EC1">
        <w:t xml:space="preserve">. Parental </w:t>
      </w:r>
      <w:r w:rsidR="00155BC3">
        <w:t>R</w:t>
      </w:r>
      <w:r w:rsidR="00C74EC1">
        <w:t>equests</w:t>
      </w:r>
      <w:r w:rsidR="00032FDA">
        <w:t xml:space="preserve"> to see the </w:t>
      </w:r>
      <w:r w:rsidR="00155BC3">
        <w:t>E</w:t>
      </w:r>
      <w:r w:rsidR="00032FDA">
        <w:t xml:space="preserve">ducational </w:t>
      </w:r>
      <w:r w:rsidR="00155BC3">
        <w:t>R</w:t>
      </w:r>
      <w:r w:rsidR="00032FDA">
        <w:t>ecord</w:t>
      </w:r>
      <w:bookmarkEnd w:id="35"/>
      <w:bookmarkEnd w:id="36"/>
    </w:p>
    <w:p w14:paraId="2C2E097C" w14:textId="77777777" w:rsidR="0036381C" w:rsidRDefault="009E6009" w:rsidP="000C37B6">
      <w:r w:rsidRPr="000A024C">
        <w:t>Parents</w:t>
      </w:r>
      <w:r w:rsidR="00A65042" w:rsidRPr="000A024C">
        <w:t>, or those with parental responsibility,</w:t>
      </w:r>
      <w:r w:rsidRPr="000A024C">
        <w:t xml:space="preserve"> have a</w:t>
      </w:r>
      <w:r w:rsidR="00032FDA" w:rsidRPr="000A024C">
        <w:t xml:space="preserve"> </w:t>
      </w:r>
      <w:r w:rsidRPr="000A024C">
        <w:t xml:space="preserve">legal </w:t>
      </w:r>
      <w:r w:rsidR="00032FDA" w:rsidRPr="000A024C">
        <w:t xml:space="preserve">right </w:t>
      </w:r>
      <w:r w:rsidRPr="000A024C">
        <w:t>to</w:t>
      </w:r>
      <w:r w:rsidR="00032FDA" w:rsidRPr="000A024C">
        <w:t xml:space="preserve"> </w:t>
      </w:r>
      <w:r w:rsidR="00053AE4" w:rsidRPr="000A024C">
        <w:t xml:space="preserve">free </w:t>
      </w:r>
      <w:r w:rsidR="00032FDA" w:rsidRPr="000A024C">
        <w:t xml:space="preserve">access to their child’s educational </w:t>
      </w:r>
      <w:r w:rsidR="000A024C" w:rsidRPr="000A024C">
        <w:t>records</w:t>
      </w:r>
      <w:r w:rsidR="009B0B3C">
        <w:t xml:space="preserve"> if the child attends a maintained school</w:t>
      </w:r>
      <w:r w:rsidR="000A024C" w:rsidRPr="000A024C">
        <w:t>.</w:t>
      </w:r>
    </w:p>
    <w:p w14:paraId="2C2E097D" w14:textId="77777777" w:rsidR="008047EE" w:rsidRDefault="008047EE" w:rsidP="008047EE">
      <w:pPr>
        <w:rPr>
          <w:color w:val="18C901"/>
          <w:lang w:eastAsia="x-none"/>
        </w:rPr>
      </w:pPr>
      <w:bookmarkStart w:id="37" w:name="_Hlk38891520"/>
      <w:r w:rsidRPr="003C2E14">
        <w:t xml:space="preserve">There is no equivalent legal right to access </w:t>
      </w:r>
      <w:r>
        <w:t>their</w:t>
      </w:r>
      <w:r w:rsidRPr="003C2E14">
        <w:t xml:space="preserve"> child’s educational record</w:t>
      </w:r>
      <w:r>
        <w:t xml:space="preserve"> if the child attends an academy or free school in England or an independent school</w:t>
      </w:r>
      <w:r w:rsidRPr="003C2E14">
        <w:t xml:space="preserve">. </w:t>
      </w:r>
      <w:r w:rsidR="009B0B3C">
        <w:t>Our</w:t>
      </w:r>
      <w:r w:rsidRPr="003C2E14">
        <w:t xml:space="preserve"> school </w:t>
      </w:r>
      <w:r w:rsidR="009B0B3C">
        <w:t>has made the decision to</w:t>
      </w:r>
      <w:r w:rsidRPr="003C2E14">
        <w:t xml:space="preserve"> grant </w:t>
      </w:r>
      <w:r w:rsidR="009B0B3C">
        <w:t>equivalent</w:t>
      </w:r>
      <w:r w:rsidRPr="003C2E14">
        <w:t xml:space="preserve"> access</w:t>
      </w:r>
      <w:r w:rsidR="009B0B3C">
        <w:t xml:space="preserve"> to the parents of our pupils in line with the ICO’s guidance, </w:t>
      </w:r>
      <w:proofErr w:type="gramStart"/>
      <w:r w:rsidR="009B0B3C">
        <w:t>in order to</w:t>
      </w:r>
      <w:proofErr w:type="gramEnd"/>
      <w:r w:rsidR="009B0B3C">
        <w:t xml:space="preserve"> retain appropriate communication between parents and the school.</w:t>
      </w:r>
    </w:p>
    <w:p w14:paraId="2C2E097E" w14:textId="07DB84DD" w:rsidR="008047EE" w:rsidRPr="000A024C" w:rsidRDefault="008047EE" w:rsidP="008047EE"/>
    <w:p w14:paraId="2C2E097F" w14:textId="77777777" w:rsidR="000C37B6" w:rsidRDefault="000C37B6" w:rsidP="00C046B1">
      <w:pPr>
        <w:pStyle w:val="Heading1"/>
      </w:pPr>
      <w:bookmarkStart w:id="38" w:name="_Toc253380"/>
      <w:bookmarkStart w:id="39" w:name="_Toc508178038"/>
      <w:bookmarkEnd w:id="37"/>
      <w:r>
        <w:t>11. Biometric Recognition Systems</w:t>
      </w:r>
      <w:bookmarkEnd w:id="38"/>
    </w:p>
    <w:p w14:paraId="2C2E0980" w14:textId="4CD0B1A7" w:rsidR="001F5017" w:rsidRPr="001F5017" w:rsidRDefault="00577591" w:rsidP="001F5017">
      <w:pPr>
        <w:rPr>
          <w:color w:val="18C901"/>
          <w:lang w:eastAsia="x-none"/>
        </w:rPr>
      </w:pPr>
      <w:r w:rsidRPr="00577591">
        <w:rPr>
          <w:lang w:eastAsia="x-none"/>
        </w:rPr>
        <w:t xml:space="preserve">The school does not collect or </w:t>
      </w:r>
      <w:r>
        <w:rPr>
          <w:lang w:eastAsia="x-none"/>
        </w:rPr>
        <w:t xml:space="preserve">otherwise </w:t>
      </w:r>
      <w:r w:rsidRPr="00577591">
        <w:rPr>
          <w:lang w:eastAsia="x-none"/>
        </w:rPr>
        <w:t xml:space="preserve">process </w:t>
      </w:r>
      <w:r>
        <w:rPr>
          <w:lang w:eastAsia="x-none"/>
        </w:rPr>
        <w:t>b</w:t>
      </w:r>
      <w:r w:rsidRPr="00577591">
        <w:rPr>
          <w:lang w:eastAsia="x-none"/>
        </w:rPr>
        <w:t>iometric data</w:t>
      </w:r>
      <w:r>
        <w:rPr>
          <w:lang w:eastAsia="x-none"/>
        </w:rPr>
        <w:t>.</w:t>
      </w:r>
    </w:p>
    <w:p w14:paraId="2C2E0981" w14:textId="7D3C2C4E" w:rsidR="001F5017" w:rsidRPr="001F5017" w:rsidRDefault="001F5017" w:rsidP="001F5017">
      <w:pPr>
        <w:rPr>
          <w:color w:val="18C901"/>
          <w:lang w:eastAsia="x-none"/>
        </w:rPr>
      </w:pPr>
    </w:p>
    <w:p w14:paraId="2C2E0982" w14:textId="097324AC" w:rsidR="001F5017" w:rsidRDefault="001F5017" w:rsidP="001F5017">
      <w:pPr>
        <w:rPr>
          <w:lang w:eastAsia="x-none"/>
        </w:rPr>
      </w:pPr>
      <w:r>
        <w:rPr>
          <w:lang w:eastAsia="x-none"/>
        </w:rPr>
        <w:t xml:space="preserve">Where we use pupils’ biometric data as part of an automated biometric recognition system (for example, pupils use </w:t>
      </w:r>
      <w:proofErr w:type="gramStart"/>
      <w:r>
        <w:rPr>
          <w:lang w:eastAsia="x-none"/>
        </w:rPr>
        <w:t>finger prints</w:t>
      </w:r>
      <w:proofErr w:type="gramEnd"/>
      <w:r>
        <w:rPr>
          <w:lang w:eastAsia="x-none"/>
        </w:rPr>
        <w:t xml:space="preserve"> to receive school dinners instead of paying with cash, we will comply with the requirements of the </w:t>
      </w:r>
      <w:hyperlink r:id="rId20" w:history="1">
        <w:r w:rsidRPr="001F5017">
          <w:rPr>
            <w:rStyle w:val="Hyperlink"/>
            <w:rFonts w:ascii="Rockwell Nova" w:hAnsi="Rockwell Nova"/>
            <w:lang w:eastAsia="x-none"/>
          </w:rPr>
          <w:t>Protection of Freedoms Act 2012</w:t>
        </w:r>
      </w:hyperlink>
      <w:r>
        <w:rPr>
          <w:lang w:eastAsia="x-none"/>
        </w:rPr>
        <w:t>.</w:t>
      </w:r>
    </w:p>
    <w:p w14:paraId="2C2E0983" w14:textId="77777777" w:rsidR="001F5017" w:rsidRDefault="001F5017" w:rsidP="001F5017">
      <w:pPr>
        <w:rPr>
          <w:lang w:eastAsia="x-none"/>
        </w:rPr>
      </w:pPr>
      <w:r>
        <w:rPr>
          <w:lang w:eastAsia="x-none"/>
        </w:rPr>
        <w:t>Parents/carers will be notified before any biometric recognition system is put in place or before their child first takes part in it. The school will get written consent from at least one parent or carer before we take any biometric data from their child and first process it.</w:t>
      </w:r>
    </w:p>
    <w:p w14:paraId="2C2E0984" w14:textId="31481883" w:rsidR="001F5017" w:rsidRPr="00AB0E25" w:rsidRDefault="001F5017" w:rsidP="001F5017">
      <w:pPr>
        <w:rPr>
          <w:color w:val="18C901"/>
          <w:lang w:eastAsia="x-none"/>
        </w:rPr>
      </w:pPr>
      <w:r>
        <w:rPr>
          <w:lang w:eastAsia="x-none"/>
        </w:rPr>
        <w:t>Parents/carers and pupils have the right to choose not to use the school’s biometric system(s). We will provide alternative means of accessing the relevant services for those pupils. For example, pupils can pay for school dinners in cash at each transaction if they wish.</w:t>
      </w:r>
    </w:p>
    <w:p w14:paraId="2C2E0985" w14:textId="77777777" w:rsidR="001F5017" w:rsidRDefault="001F5017" w:rsidP="001F5017">
      <w:pPr>
        <w:rPr>
          <w:lang w:eastAsia="x-none"/>
        </w:rPr>
      </w:pPr>
      <w:r>
        <w:rPr>
          <w:lang w:eastAsia="x-none"/>
        </w:rPr>
        <w:t>Parents/carers and pupils can object to participation in the school’s biometric recognition system(s), or withdraw consent, at any time, and we will make sure that any relevant data already captured is deleted.</w:t>
      </w:r>
    </w:p>
    <w:p w14:paraId="2C2E0987" w14:textId="791FD1C0" w:rsidR="001F5017" w:rsidRPr="003749A5" w:rsidRDefault="001F5017" w:rsidP="001F5017">
      <w:pPr>
        <w:rPr>
          <w:lang w:eastAsia="x-none"/>
        </w:rPr>
      </w:pPr>
      <w:r>
        <w:rPr>
          <w:lang w:eastAsia="x-none"/>
        </w:rPr>
        <w:t>As required by law, if a pupil refuses to participate in, or continue to participate in, the processing of their biometric data, we will not process that data irrespective of any consent given by the pupil’s parent(s)/carer(s).</w:t>
      </w:r>
    </w:p>
    <w:p w14:paraId="2C2E0988" w14:textId="54BEA9CF" w:rsidR="000C37B6" w:rsidRPr="000C37B6" w:rsidRDefault="001F5017" w:rsidP="001F5017">
      <w:pPr>
        <w:rPr>
          <w:lang w:eastAsia="x-none"/>
        </w:rPr>
      </w:pPr>
      <w:r>
        <w:rPr>
          <w:lang w:eastAsia="x-none"/>
        </w:rPr>
        <w:t>.</w:t>
      </w:r>
    </w:p>
    <w:p w14:paraId="2C2E0989" w14:textId="77777777" w:rsidR="009305FC" w:rsidRDefault="006D1192" w:rsidP="00C046B1">
      <w:pPr>
        <w:pStyle w:val="Heading1"/>
      </w:pPr>
      <w:bookmarkStart w:id="40" w:name="_Toc253381"/>
      <w:r>
        <w:t>1</w:t>
      </w:r>
      <w:r w:rsidR="000C37B6">
        <w:t>2</w:t>
      </w:r>
      <w:r w:rsidR="00911879">
        <w:t>. CCTV</w:t>
      </w:r>
      <w:bookmarkEnd w:id="39"/>
      <w:bookmarkEnd w:id="40"/>
    </w:p>
    <w:p w14:paraId="2C2E098A" w14:textId="7DC3967C" w:rsidR="00656A3F" w:rsidRPr="000A024C" w:rsidRDefault="00CF7FFA" w:rsidP="000C37B6">
      <w:r w:rsidRPr="000A024C">
        <w:t xml:space="preserve">We use CCTV in various locations around the school site to ensure it remains safe. </w:t>
      </w:r>
      <w:r w:rsidR="00656A3F" w:rsidRPr="000A024C">
        <w:t xml:space="preserve">We will adhere to the </w:t>
      </w:r>
      <w:r w:rsidR="007D50A3" w:rsidRPr="000A024C">
        <w:t xml:space="preserve">ICO’s </w:t>
      </w:r>
      <w:hyperlink r:id="rId21" w:history="1">
        <w:r w:rsidR="007D50A3">
          <w:rPr>
            <w:rStyle w:val="Hyperlink"/>
            <w:rFonts w:ascii="Rockwell Nova" w:hAnsi="Rockwell Nova"/>
          </w:rPr>
          <w:t>guidance</w:t>
        </w:r>
      </w:hyperlink>
      <w:r w:rsidR="007D50A3" w:rsidRPr="000A024C">
        <w:t xml:space="preserve"> for the use of </w:t>
      </w:r>
      <w:r w:rsidR="007D50A3">
        <w:t xml:space="preserve">surveillance systems including </w:t>
      </w:r>
      <w:r w:rsidR="007D50A3" w:rsidRPr="000A024C">
        <w:t>CCTV.</w:t>
      </w:r>
    </w:p>
    <w:p w14:paraId="2C2E098B" w14:textId="77777777" w:rsidR="00656A3F" w:rsidRPr="000A024C" w:rsidRDefault="00895ADD" w:rsidP="000C37B6">
      <w:r w:rsidRPr="000A024C">
        <w:t xml:space="preserve">We do not need to ask </w:t>
      </w:r>
      <w:r w:rsidR="007042A5" w:rsidRPr="000A024C">
        <w:t xml:space="preserve">individuals’ </w:t>
      </w:r>
      <w:r w:rsidRPr="000A024C">
        <w:t>permission to use CCTV, but</w:t>
      </w:r>
      <w:r w:rsidR="00166B5A" w:rsidRPr="000A024C">
        <w:t xml:space="preserve"> we make it clear where individuals are being recorded. S</w:t>
      </w:r>
      <w:r w:rsidR="00CF7FFA" w:rsidRPr="000A024C">
        <w:t>ecurity c</w:t>
      </w:r>
      <w:r w:rsidR="007834BD" w:rsidRPr="000A024C">
        <w:t>ameras are clearly visible and</w:t>
      </w:r>
      <w:r w:rsidR="00CF7FFA" w:rsidRPr="000A024C">
        <w:t xml:space="preserve"> accompanied by</w:t>
      </w:r>
      <w:r w:rsidR="00A86935" w:rsidRPr="000A024C">
        <w:t xml:space="preserve"> prominent</w:t>
      </w:r>
      <w:r w:rsidR="00CF7FFA" w:rsidRPr="000A024C">
        <w:t xml:space="preserve"> signs</w:t>
      </w:r>
      <w:r w:rsidR="00166B5A" w:rsidRPr="000A024C">
        <w:t xml:space="preserve"> explaining that CCTV is in </w:t>
      </w:r>
      <w:r w:rsidR="0030478F" w:rsidRPr="000A024C">
        <w:t>use.</w:t>
      </w:r>
    </w:p>
    <w:p w14:paraId="2C2E098C" w14:textId="77777777" w:rsidR="00A86935" w:rsidRPr="000A024C" w:rsidRDefault="00A86935" w:rsidP="000C37B6">
      <w:r w:rsidRPr="000A024C">
        <w:lastRenderedPageBreak/>
        <w:t>Any enquiries about the CCTV system should be directed t</w:t>
      </w:r>
      <w:r w:rsidR="00CE3B0B" w:rsidRPr="000A024C">
        <w:t>o the Headteacher.</w:t>
      </w:r>
    </w:p>
    <w:p w14:paraId="2C2E098D" w14:textId="77777777" w:rsidR="00796474" w:rsidRDefault="00911879" w:rsidP="00C046B1">
      <w:pPr>
        <w:pStyle w:val="Heading1"/>
      </w:pPr>
      <w:bookmarkStart w:id="41" w:name="_Toc508178039"/>
      <w:bookmarkStart w:id="42" w:name="_Toc253382"/>
      <w:r>
        <w:t>1</w:t>
      </w:r>
      <w:r w:rsidR="000C37B6">
        <w:t>3</w:t>
      </w:r>
      <w:r>
        <w:t xml:space="preserve">. Photographs and </w:t>
      </w:r>
      <w:r w:rsidR="00155BC3">
        <w:t>V</w:t>
      </w:r>
      <w:r w:rsidR="001F41BB">
        <w:t>ideos</w:t>
      </w:r>
      <w:bookmarkEnd w:id="41"/>
      <w:bookmarkEnd w:id="42"/>
    </w:p>
    <w:p w14:paraId="2C2E098E" w14:textId="77777777" w:rsidR="00796474" w:rsidRPr="000A024C" w:rsidRDefault="00B9533A" w:rsidP="000C37B6">
      <w:r w:rsidRPr="000A024C">
        <w:t>As part of our school activities, w</w:t>
      </w:r>
      <w:r w:rsidR="00796474" w:rsidRPr="000A024C">
        <w:t>e may take photographs and record images o</w:t>
      </w:r>
      <w:r w:rsidR="001F41BB" w:rsidRPr="000A024C">
        <w:t>f individuals within our school</w:t>
      </w:r>
      <w:r w:rsidR="00FE6400" w:rsidRPr="000A024C">
        <w:t>.</w:t>
      </w:r>
    </w:p>
    <w:p w14:paraId="2C2E098F" w14:textId="77777777" w:rsidR="00CE3B0B" w:rsidRPr="000A024C" w:rsidRDefault="00CE3B0B" w:rsidP="000C37B6">
      <w:r w:rsidRPr="000A024C">
        <w:t>We will not seek consent from parents/carers for photographs and videos to be taken of their child for educational purposes for use in the classroom and school displays. We will process these images under the legal basis of Public Task.</w:t>
      </w:r>
    </w:p>
    <w:p w14:paraId="2C2E0990" w14:textId="77777777" w:rsidR="00CE5791" w:rsidRPr="000A024C" w:rsidRDefault="00CE5791" w:rsidP="000C37B6">
      <w:r w:rsidRPr="000A024C">
        <w:t>We will obtain written consent from parents/carers for photographs and videos to be taken of their child for communication, marketing and promotional materials. We will clearly explain how the photograph</w:t>
      </w:r>
      <w:r w:rsidR="00B56E77" w:rsidRPr="000A024C">
        <w:t xml:space="preserve"> and/</w:t>
      </w:r>
      <w:r w:rsidRPr="000A024C">
        <w:t>or video will be used to both the parent/carer and pupil.</w:t>
      </w:r>
    </w:p>
    <w:p w14:paraId="2C2E0991" w14:textId="77777777" w:rsidR="00CE5791" w:rsidRPr="000A024C" w:rsidRDefault="00CE5791" w:rsidP="000C37B6">
      <w:r w:rsidRPr="000A024C">
        <w:t>Uses may include:</w:t>
      </w:r>
    </w:p>
    <w:p w14:paraId="2C2E0992" w14:textId="77777777" w:rsidR="00B9533A" w:rsidRPr="000A024C" w:rsidRDefault="007A5215" w:rsidP="00B34CC7">
      <w:pPr>
        <w:numPr>
          <w:ilvl w:val="0"/>
          <w:numId w:val="17"/>
        </w:numPr>
      </w:pPr>
      <w:r w:rsidRPr="000A024C">
        <w:t>W</w:t>
      </w:r>
      <w:r w:rsidR="00B9533A" w:rsidRPr="000A024C">
        <w:t xml:space="preserve">ithin school on </w:t>
      </w:r>
      <w:r w:rsidR="00CE3B0B" w:rsidRPr="000A024C">
        <w:t xml:space="preserve">public area </w:t>
      </w:r>
      <w:r w:rsidR="00B9533A" w:rsidRPr="000A024C">
        <w:t>notice boards</w:t>
      </w:r>
      <w:r w:rsidR="004174AC" w:rsidRPr="000A024C">
        <w:t xml:space="preserve"> and in</w:t>
      </w:r>
      <w:r w:rsidR="00B9533A" w:rsidRPr="000A024C">
        <w:t xml:space="preserve"> </w:t>
      </w:r>
      <w:r w:rsidR="004174AC" w:rsidRPr="000A024C">
        <w:t xml:space="preserve">school </w:t>
      </w:r>
      <w:r w:rsidR="00B9533A" w:rsidRPr="000A024C">
        <w:t>magazi</w:t>
      </w:r>
      <w:r w:rsidR="001F41BB" w:rsidRPr="000A024C">
        <w:t>nes, brochures, newsletters</w:t>
      </w:r>
      <w:r w:rsidR="004174AC" w:rsidRPr="000A024C">
        <w:t>,</w:t>
      </w:r>
      <w:r w:rsidR="001F41BB" w:rsidRPr="000A024C">
        <w:t xml:space="preserve"> etc</w:t>
      </w:r>
      <w:r w:rsidR="00B96F48" w:rsidRPr="000A024C">
        <w:t>.</w:t>
      </w:r>
    </w:p>
    <w:p w14:paraId="2C2E0993" w14:textId="77777777" w:rsidR="00B9533A" w:rsidRPr="000A024C" w:rsidRDefault="007A5215" w:rsidP="00B34CC7">
      <w:pPr>
        <w:numPr>
          <w:ilvl w:val="0"/>
          <w:numId w:val="17"/>
        </w:numPr>
      </w:pPr>
      <w:r w:rsidRPr="000A024C">
        <w:t>O</w:t>
      </w:r>
      <w:r w:rsidR="00B9533A" w:rsidRPr="000A024C">
        <w:t>utside of school by external agencies such as</w:t>
      </w:r>
      <w:r w:rsidR="00FB252B" w:rsidRPr="000A024C">
        <w:t xml:space="preserve"> the</w:t>
      </w:r>
      <w:r w:rsidR="00B9533A" w:rsidRPr="000A024C">
        <w:t xml:space="preserve"> school photogr</w:t>
      </w:r>
      <w:r w:rsidR="001F41BB" w:rsidRPr="000A024C">
        <w:t>apher, newspaper</w:t>
      </w:r>
      <w:r w:rsidR="00FB252B" w:rsidRPr="000A024C">
        <w:t>s, campaigns</w:t>
      </w:r>
    </w:p>
    <w:p w14:paraId="2C2E0994" w14:textId="77777777" w:rsidR="00A6610F" w:rsidRPr="000A024C" w:rsidRDefault="007A5215" w:rsidP="00B34CC7">
      <w:pPr>
        <w:numPr>
          <w:ilvl w:val="0"/>
          <w:numId w:val="17"/>
        </w:numPr>
      </w:pPr>
      <w:r w:rsidRPr="000A024C">
        <w:t>O</w:t>
      </w:r>
      <w:r w:rsidR="001F41BB" w:rsidRPr="000A024C">
        <w:t>nline on our school website or social media pages</w:t>
      </w:r>
    </w:p>
    <w:p w14:paraId="2C2E0995" w14:textId="77777777" w:rsidR="00FB252B" w:rsidRPr="000A024C" w:rsidRDefault="00B13EA8" w:rsidP="000C37B6">
      <w:r w:rsidRPr="000A024C">
        <w:t>C</w:t>
      </w:r>
      <w:r w:rsidR="004174AC" w:rsidRPr="000A024C">
        <w:t>onsent can be refused or withdrawn at any time.</w:t>
      </w:r>
      <w:r w:rsidR="00FB252B" w:rsidRPr="000A024C">
        <w:t xml:space="preserve"> If consent is withdrawn, we will delete the photograph or video and not distribute it further.</w:t>
      </w:r>
    </w:p>
    <w:p w14:paraId="2C2E0996" w14:textId="77777777" w:rsidR="004174AC" w:rsidRPr="000A024C" w:rsidRDefault="00FB252B" w:rsidP="000C37B6">
      <w:r w:rsidRPr="000A024C">
        <w:t xml:space="preserve">When using photographs and videos in this way we will not </w:t>
      </w:r>
      <w:r w:rsidR="00CE3B0B" w:rsidRPr="000A024C">
        <w:t xml:space="preserve">usually </w:t>
      </w:r>
      <w:r w:rsidRPr="000A024C">
        <w:t>accompany them with any other personal information about the child, to ensure they cannot be identified.</w:t>
      </w:r>
    </w:p>
    <w:p w14:paraId="2C2E0997" w14:textId="77777777" w:rsidR="00B56E77" w:rsidRPr="000A024C" w:rsidRDefault="00B56E77" w:rsidP="000C37B6">
      <w:r w:rsidRPr="000A024C">
        <w:t xml:space="preserve">See </w:t>
      </w:r>
      <w:r w:rsidRPr="003749A5">
        <w:t xml:space="preserve">our </w:t>
      </w:r>
      <w:r w:rsidR="006B1162" w:rsidRPr="003749A5">
        <w:t>[c</w:t>
      </w:r>
      <w:r w:rsidRPr="003749A5">
        <w:t>hild protection and safeguarding policy/photography polic</w:t>
      </w:r>
      <w:r w:rsidR="006B1162" w:rsidRPr="003749A5">
        <w:t>y</w:t>
      </w:r>
      <w:r w:rsidR="00B13EA8" w:rsidRPr="003749A5">
        <w:t>/other relevant policy</w:t>
      </w:r>
      <w:r w:rsidR="006B1162" w:rsidRPr="003749A5">
        <w:t>]</w:t>
      </w:r>
      <w:r w:rsidRPr="003749A5">
        <w:t xml:space="preserve"> </w:t>
      </w:r>
      <w:r w:rsidRPr="000A024C">
        <w:t>for more information on our use of photographs and videos.</w:t>
      </w:r>
    </w:p>
    <w:p w14:paraId="2C2E0998" w14:textId="77777777" w:rsidR="008D1568" w:rsidRDefault="002F73D6" w:rsidP="00C046B1">
      <w:pPr>
        <w:pStyle w:val="Heading1"/>
      </w:pPr>
      <w:bookmarkStart w:id="43" w:name="_Toc508178040"/>
      <w:bookmarkStart w:id="44" w:name="_Toc253383"/>
      <w:r>
        <w:t>1</w:t>
      </w:r>
      <w:r w:rsidR="000C37B6">
        <w:t>4</w:t>
      </w:r>
      <w:r w:rsidR="00911879">
        <w:t xml:space="preserve">. Data </w:t>
      </w:r>
      <w:r w:rsidR="00155BC3">
        <w:t>P</w:t>
      </w:r>
      <w:r w:rsidR="00911879">
        <w:t xml:space="preserve">rotection by </w:t>
      </w:r>
      <w:r w:rsidR="00155BC3">
        <w:t>D</w:t>
      </w:r>
      <w:r w:rsidR="00911879">
        <w:t xml:space="preserve">esign and </w:t>
      </w:r>
      <w:r w:rsidR="00155BC3">
        <w:t>D</w:t>
      </w:r>
      <w:r w:rsidR="00911879">
        <w:t>efault</w:t>
      </w:r>
      <w:bookmarkEnd w:id="43"/>
      <w:bookmarkEnd w:id="44"/>
    </w:p>
    <w:p w14:paraId="2C2E0999" w14:textId="77777777" w:rsidR="002A2EA9" w:rsidRPr="000A024C" w:rsidRDefault="00AB583A" w:rsidP="000C37B6">
      <w:r w:rsidRPr="000A024C">
        <w:t>We</w:t>
      </w:r>
      <w:r w:rsidR="004E6F98" w:rsidRPr="000A024C">
        <w:t xml:space="preserve"> will </w:t>
      </w:r>
      <w:r w:rsidRPr="000A024C">
        <w:t>put</w:t>
      </w:r>
      <w:r w:rsidR="004E6F98" w:rsidRPr="000A024C">
        <w:t xml:space="preserve"> measures</w:t>
      </w:r>
      <w:r w:rsidRPr="000A024C">
        <w:t xml:space="preserve"> in place</w:t>
      </w:r>
      <w:r w:rsidR="004E6F98" w:rsidRPr="000A024C">
        <w:t xml:space="preserve"> to show that we have integrated data protection into </w:t>
      </w:r>
      <w:proofErr w:type="gramStart"/>
      <w:r w:rsidR="001F41BB" w:rsidRPr="000A024C">
        <w:t>all of</w:t>
      </w:r>
      <w:proofErr w:type="gramEnd"/>
      <w:r w:rsidR="001F41BB" w:rsidRPr="000A024C">
        <w:t xml:space="preserve"> </w:t>
      </w:r>
      <w:r w:rsidR="00BE0C5A" w:rsidRPr="000A024C">
        <w:t xml:space="preserve">our </w:t>
      </w:r>
      <w:r w:rsidR="00B13EA8" w:rsidRPr="000A024C">
        <w:t xml:space="preserve">data </w:t>
      </w:r>
      <w:r w:rsidR="00BE0C5A" w:rsidRPr="000A024C">
        <w:t>processing activities</w:t>
      </w:r>
      <w:r w:rsidR="00FD6E77" w:rsidRPr="000A024C">
        <w:t>, including:</w:t>
      </w:r>
    </w:p>
    <w:p w14:paraId="2C2E099A" w14:textId="77777777" w:rsidR="00D81FC5" w:rsidRPr="000A024C" w:rsidRDefault="00C8567A" w:rsidP="00B34CC7">
      <w:pPr>
        <w:numPr>
          <w:ilvl w:val="0"/>
          <w:numId w:val="16"/>
        </w:numPr>
      </w:pPr>
      <w:r w:rsidRPr="000A024C">
        <w:t>Appointing a suitably qualified DPO</w:t>
      </w:r>
      <w:r w:rsidR="0089695F" w:rsidRPr="000A024C">
        <w:t>,</w:t>
      </w:r>
      <w:r w:rsidR="00D81FC5" w:rsidRPr="000A024C">
        <w:t xml:space="preserve"> </w:t>
      </w:r>
      <w:r w:rsidR="0089695F" w:rsidRPr="000A024C">
        <w:t>and ensuring they have the necessary resources to fulfil their duties and maintain their expert knowledge</w:t>
      </w:r>
    </w:p>
    <w:p w14:paraId="2C2E099B" w14:textId="77777777" w:rsidR="00896A5E" w:rsidRPr="000A024C" w:rsidRDefault="00896A5E" w:rsidP="00B34CC7">
      <w:pPr>
        <w:numPr>
          <w:ilvl w:val="0"/>
          <w:numId w:val="16"/>
        </w:numPr>
      </w:pPr>
      <w:r w:rsidRPr="000A024C">
        <w:t>Only processing persona</w:t>
      </w:r>
      <w:r w:rsidR="00A07918" w:rsidRPr="000A024C">
        <w:t>l data that is necessary for each</w:t>
      </w:r>
      <w:r w:rsidRPr="000A024C">
        <w:t xml:space="preserve"> </w:t>
      </w:r>
      <w:r w:rsidR="00A07918" w:rsidRPr="000A024C">
        <w:t xml:space="preserve">specific </w:t>
      </w:r>
      <w:r w:rsidRPr="000A024C">
        <w:t xml:space="preserve">purpose of </w:t>
      </w:r>
      <w:r w:rsidR="00A07918" w:rsidRPr="000A024C">
        <w:t xml:space="preserve">processing, and always in line with the data protection principles set out in </w:t>
      </w:r>
      <w:r w:rsidR="00702BD5" w:rsidRPr="000A024C">
        <w:t xml:space="preserve">relevant data protection law (see </w:t>
      </w:r>
      <w:r w:rsidR="00A07918" w:rsidRPr="000A024C">
        <w:t>section 6</w:t>
      </w:r>
      <w:r w:rsidR="00702BD5" w:rsidRPr="000A024C">
        <w:t>)</w:t>
      </w:r>
    </w:p>
    <w:p w14:paraId="2C2E099C" w14:textId="77777777" w:rsidR="00C8567A" w:rsidRPr="000A024C" w:rsidRDefault="00D81FC5" w:rsidP="00B34CC7">
      <w:pPr>
        <w:numPr>
          <w:ilvl w:val="0"/>
          <w:numId w:val="16"/>
        </w:numPr>
      </w:pPr>
      <w:bookmarkStart w:id="45" w:name="_Hlk65743493"/>
      <w:r w:rsidRPr="000A024C">
        <w:t>C</w:t>
      </w:r>
      <w:r w:rsidR="00C8567A" w:rsidRPr="000A024C">
        <w:t xml:space="preserve">ompleting </w:t>
      </w:r>
      <w:r w:rsidR="006B763E">
        <w:t>data protection</w:t>
      </w:r>
      <w:r w:rsidR="00C8567A" w:rsidRPr="000A024C">
        <w:t xml:space="preserve"> impact assessments </w:t>
      </w:r>
      <w:r w:rsidR="006B763E">
        <w:t xml:space="preserve">(DPIAs) </w:t>
      </w:r>
      <w:r w:rsidR="00C8567A" w:rsidRPr="000A024C">
        <w:t xml:space="preserve">where </w:t>
      </w:r>
      <w:r w:rsidR="00702BD5" w:rsidRPr="000A024C">
        <w:t xml:space="preserve">the school’s </w:t>
      </w:r>
      <w:r w:rsidR="00C8567A" w:rsidRPr="000A024C">
        <w:t>processing</w:t>
      </w:r>
      <w:r w:rsidR="00A07918" w:rsidRPr="000A024C">
        <w:t xml:space="preserve"> of personal data</w:t>
      </w:r>
      <w:r w:rsidR="00C8567A" w:rsidRPr="000A024C">
        <w:t xml:space="preserve"> presents a high risk to rights and freedoms of individuals</w:t>
      </w:r>
      <w:r w:rsidR="00397E17" w:rsidRPr="000A024C">
        <w:t>, and when introducing new technologies</w:t>
      </w:r>
      <w:r w:rsidRPr="000A024C">
        <w:t xml:space="preserve"> (t</w:t>
      </w:r>
      <w:r w:rsidR="00C8567A" w:rsidRPr="000A024C">
        <w:t xml:space="preserve">he </w:t>
      </w:r>
      <w:r w:rsidRPr="000A024C">
        <w:t>DPO will advise on this process</w:t>
      </w:r>
      <w:r w:rsidR="006B763E">
        <w:t xml:space="preserve"> – see section 14.1)</w:t>
      </w:r>
    </w:p>
    <w:bookmarkEnd w:id="45"/>
    <w:p w14:paraId="2C2E099D" w14:textId="77777777" w:rsidR="00C8567A" w:rsidRPr="000A024C" w:rsidRDefault="00C8567A" w:rsidP="00B34CC7">
      <w:pPr>
        <w:numPr>
          <w:ilvl w:val="0"/>
          <w:numId w:val="16"/>
        </w:numPr>
      </w:pPr>
      <w:r w:rsidRPr="000A024C">
        <w:t>Integrating data protection into internal documents including this pol</w:t>
      </w:r>
      <w:r w:rsidR="00702BD5" w:rsidRPr="000A024C">
        <w:t xml:space="preserve">icy, any related policies and </w:t>
      </w:r>
      <w:r w:rsidRPr="000A024C">
        <w:t>privacy notices</w:t>
      </w:r>
    </w:p>
    <w:p w14:paraId="2C2E099E" w14:textId="77777777" w:rsidR="00C8567A" w:rsidRPr="000A024C" w:rsidRDefault="00C8567A" w:rsidP="00B34CC7">
      <w:pPr>
        <w:numPr>
          <w:ilvl w:val="0"/>
          <w:numId w:val="16"/>
        </w:numPr>
      </w:pPr>
      <w:r w:rsidRPr="000A024C">
        <w:t xml:space="preserve">Regularly training members of staff on data protection law, this policy, any related policies and any </w:t>
      </w:r>
      <w:r w:rsidR="00D81FC5" w:rsidRPr="000A024C">
        <w:t xml:space="preserve">other data protection </w:t>
      </w:r>
      <w:proofErr w:type="gramStart"/>
      <w:r w:rsidR="00D81FC5" w:rsidRPr="000A024C">
        <w:t>matters</w:t>
      </w:r>
      <w:proofErr w:type="gramEnd"/>
      <w:r w:rsidR="006202A8" w:rsidRPr="000A024C">
        <w:t>; w</w:t>
      </w:r>
      <w:r w:rsidR="00D81FC5" w:rsidRPr="000A024C">
        <w:t>e will</w:t>
      </w:r>
      <w:r w:rsidR="00702BD5" w:rsidRPr="000A024C">
        <w:t xml:space="preserve"> also </w:t>
      </w:r>
      <w:r w:rsidR="006202A8" w:rsidRPr="000A024C">
        <w:t>keep</w:t>
      </w:r>
      <w:r w:rsidR="00D81FC5" w:rsidRPr="000A024C">
        <w:t xml:space="preserve"> a record of attendance</w:t>
      </w:r>
    </w:p>
    <w:p w14:paraId="2C2E099F" w14:textId="77777777" w:rsidR="0068484E" w:rsidRPr="000A024C" w:rsidRDefault="00C8567A" w:rsidP="00B34CC7">
      <w:pPr>
        <w:numPr>
          <w:ilvl w:val="0"/>
          <w:numId w:val="16"/>
        </w:numPr>
      </w:pPr>
      <w:r w:rsidRPr="000A024C">
        <w:t xml:space="preserve">Regularly </w:t>
      </w:r>
      <w:r w:rsidR="00B13EA8" w:rsidRPr="000A024C">
        <w:t xml:space="preserve">conducting </w:t>
      </w:r>
      <w:r w:rsidRPr="000A024C">
        <w:t>reviews</w:t>
      </w:r>
      <w:r w:rsidR="00D81FC5" w:rsidRPr="000A024C">
        <w:t xml:space="preserve"> and audits to</w:t>
      </w:r>
      <w:r w:rsidR="00AD17D5" w:rsidRPr="000A024C">
        <w:t xml:space="preserve"> test our privacy measures and</w:t>
      </w:r>
      <w:r w:rsidR="00D81FC5" w:rsidRPr="000A024C">
        <w:t xml:space="preserve"> make sure we are compliant</w:t>
      </w:r>
    </w:p>
    <w:p w14:paraId="2C2E09A0" w14:textId="77777777" w:rsidR="00391735" w:rsidRPr="000A024C" w:rsidRDefault="00702BD5" w:rsidP="00B34CC7">
      <w:pPr>
        <w:numPr>
          <w:ilvl w:val="0"/>
          <w:numId w:val="16"/>
        </w:numPr>
      </w:pPr>
      <w:r w:rsidRPr="000A024C">
        <w:t xml:space="preserve">Maintaining records of </w:t>
      </w:r>
      <w:r w:rsidR="002A2EA9" w:rsidRPr="000A024C">
        <w:t xml:space="preserve">our processing </w:t>
      </w:r>
      <w:r w:rsidR="00D81FC5" w:rsidRPr="000A024C">
        <w:t>activities</w:t>
      </w:r>
      <w:r w:rsidRPr="000A024C">
        <w:t>,</w:t>
      </w:r>
      <w:r w:rsidR="0068484E" w:rsidRPr="000A024C">
        <w:t xml:space="preserve"> including</w:t>
      </w:r>
      <w:r w:rsidR="00C1363C" w:rsidRPr="000A024C">
        <w:t>:</w:t>
      </w:r>
      <w:r w:rsidR="00C8567A" w:rsidRPr="000A024C">
        <w:t xml:space="preserve"> </w:t>
      </w:r>
    </w:p>
    <w:p w14:paraId="2C2E09A1" w14:textId="77777777" w:rsidR="00391735" w:rsidRPr="000A024C" w:rsidRDefault="00391735" w:rsidP="00B34CC7">
      <w:pPr>
        <w:numPr>
          <w:ilvl w:val="1"/>
          <w:numId w:val="5"/>
        </w:numPr>
      </w:pPr>
      <w:r w:rsidRPr="000A024C">
        <w:t xml:space="preserve">For the benefit of data subjects, making available </w:t>
      </w:r>
      <w:r w:rsidR="00C8567A" w:rsidRPr="000A024C">
        <w:t>the name and contact details of our school and</w:t>
      </w:r>
      <w:r w:rsidRPr="000A024C">
        <w:t xml:space="preserve"> DPO and all information we are required to share about how we use and process their personal data (via our privacy notices)</w:t>
      </w:r>
    </w:p>
    <w:p w14:paraId="2C2E09A2" w14:textId="77777777" w:rsidR="00391735" w:rsidRDefault="00391735" w:rsidP="00B34CC7">
      <w:pPr>
        <w:numPr>
          <w:ilvl w:val="1"/>
          <w:numId w:val="5"/>
        </w:numPr>
      </w:pPr>
      <w:r w:rsidRPr="000A024C">
        <w:lastRenderedPageBreak/>
        <w:t xml:space="preserve">For </w:t>
      </w:r>
      <w:r w:rsidR="001C7E49" w:rsidRPr="000A024C">
        <w:t>all p</w:t>
      </w:r>
      <w:r w:rsidRPr="000A024C">
        <w:t>ersonal data that we hold, maintaining an internal record o</w:t>
      </w:r>
      <w:r w:rsidR="001C7E49" w:rsidRPr="000A024C">
        <w:t>f</w:t>
      </w:r>
      <w:r w:rsidRPr="000A024C">
        <w:t xml:space="preserve"> the type of data, data subject, h</w:t>
      </w:r>
      <w:r w:rsidR="001C7E49" w:rsidRPr="000A024C">
        <w:t>o</w:t>
      </w:r>
      <w:r w:rsidRPr="000A024C">
        <w:t>w and why</w:t>
      </w:r>
      <w:r w:rsidR="001C7E49" w:rsidRPr="000A024C">
        <w:t xml:space="preserve"> </w:t>
      </w:r>
      <w:r w:rsidRPr="000A024C">
        <w:t xml:space="preserve">we are </w:t>
      </w:r>
      <w:r w:rsidR="001C7E49" w:rsidRPr="000A024C">
        <w:t xml:space="preserve">using </w:t>
      </w:r>
      <w:r w:rsidRPr="000A024C">
        <w:t>the data</w:t>
      </w:r>
      <w:r w:rsidR="00C8567A" w:rsidRPr="000A024C">
        <w:t>,</w:t>
      </w:r>
      <w:r w:rsidR="001C7E49" w:rsidRPr="000A024C">
        <w:t xml:space="preserve"> any</w:t>
      </w:r>
      <w:r w:rsidR="00C8567A" w:rsidRPr="000A024C">
        <w:t xml:space="preserve"> third-party recipients</w:t>
      </w:r>
      <w:r w:rsidR="001C7E49" w:rsidRPr="000A024C">
        <w:t xml:space="preserve">, how and why we are storing the data, </w:t>
      </w:r>
      <w:r w:rsidR="00C8567A" w:rsidRPr="000A024C">
        <w:t>retention periods and</w:t>
      </w:r>
      <w:r w:rsidR="001C7E49" w:rsidRPr="000A024C">
        <w:t xml:space="preserve"> how we are keeping the data sec</w:t>
      </w:r>
      <w:r w:rsidR="00D81FC5" w:rsidRPr="000A024C">
        <w:t>ure</w:t>
      </w:r>
      <w:r w:rsidR="000A024C">
        <w:t>.</w:t>
      </w:r>
    </w:p>
    <w:p w14:paraId="2C2E09A3" w14:textId="77777777" w:rsidR="006B763E" w:rsidRPr="003749A5" w:rsidRDefault="006B763E" w:rsidP="006B763E">
      <w:pPr>
        <w:pStyle w:val="Heading2"/>
        <w:rPr>
          <w:color w:val="auto"/>
        </w:rPr>
      </w:pPr>
      <w:bookmarkStart w:id="46" w:name="_Hlk65663163"/>
      <w:r w:rsidRPr="003749A5">
        <w:rPr>
          <w:color w:val="auto"/>
        </w:rPr>
        <w:t>14.1 Data Protection Impact Assessments (DPIAs)</w:t>
      </w:r>
    </w:p>
    <w:p w14:paraId="2C2E09A4" w14:textId="77777777" w:rsidR="006B763E" w:rsidRDefault="006B763E" w:rsidP="006B763E">
      <w:r w:rsidRPr="006B763E">
        <w:t xml:space="preserve">A Data Protection Impact Assessment (DPIA) is a process to help </w:t>
      </w:r>
      <w:r>
        <w:t>us</w:t>
      </w:r>
      <w:r w:rsidRPr="006B763E">
        <w:t xml:space="preserve"> identify and minimise the data protection risks of a project.</w:t>
      </w:r>
      <w:r>
        <w:t xml:space="preserve"> </w:t>
      </w:r>
    </w:p>
    <w:p w14:paraId="2C2E09A5" w14:textId="77777777" w:rsidR="006B763E" w:rsidRDefault="006B763E" w:rsidP="006B763E">
      <w:r>
        <w:t>We</w:t>
      </w:r>
      <w:r w:rsidRPr="006B763E">
        <w:t xml:space="preserve"> </w:t>
      </w:r>
      <w:r>
        <w:t>will</w:t>
      </w:r>
      <w:r w:rsidRPr="006B763E">
        <w:t xml:space="preserve"> do a DPIA for processing that is </w:t>
      </w:r>
      <w:r w:rsidRPr="006B763E">
        <w:rPr>
          <w:b/>
          <w:bCs/>
        </w:rPr>
        <w:t xml:space="preserve">likely to result in a high risk </w:t>
      </w:r>
      <w:r w:rsidRPr="006B763E">
        <w:t>to individuals</w:t>
      </w:r>
      <w:r>
        <w:t xml:space="preserve"> as well as</w:t>
      </w:r>
      <w:r w:rsidRPr="006B763E">
        <w:t xml:space="preserve"> any other major project which requires the processing of personal data</w:t>
      </w:r>
      <w:r>
        <w:t>.</w:t>
      </w:r>
    </w:p>
    <w:p w14:paraId="2C2E09A6" w14:textId="6B059AAD" w:rsidR="006B763E" w:rsidRDefault="006B763E" w:rsidP="006B763E">
      <w:r>
        <w:t xml:space="preserve">It is vital that the </w:t>
      </w:r>
      <w:r w:rsidRPr="006B763E">
        <w:rPr>
          <w:b/>
          <w:bCs/>
        </w:rPr>
        <w:t xml:space="preserve">DPIA is completed before processing is </w:t>
      </w:r>
      <w:proofErr w:type="gramStart"/>
      <w:r w:rsidRPr="006B763E">
        <w:rPr>
          <w:b/>
          <w:bCs/>
        </w:rPr>
        <w:t>commenced</w:t>
      </w:r>
      <w:r w:rsidR="005E5AAF">
        <w:rPr>
          <w:b/>
          <w:bCs/>
        </w:rPr>
        <w:t xml:space="preserve">, </w:t>
      </w:r>
      <w:r w:rsidR="005E5AAF" w:rsidRPr="000F5255">
        <w:t>and</w:t>
      </w:r>
      <w:proofErr w:type="gramEnd"/>
      <w:r w:rsidR="005E5AAF" w:rsidRPr="000F5255">
        <w:t xml:space="preserve"> </w:t>
      </w:r>
      <w:r w:rsidR="000F5255" w:rsidRPr="000F5255">
        <w:t>kept under regular review</w:t>
      </w:r>
      <w:r>
        <w:t xml:space="preserve"> to ensure that all risks are identified and mitigated as much as possible.</w:t>
      </w:r>
    </w:p>
    <w:p w14:paraId="2C2E09A7" w14:textId="77777777" w:rsidR="006B763E" w:rsidRDefault="006B763E" w:rsidP="006B763E">
      <w:r>
        <w:t>Our DPIA will:</w:t>
      </w:r>
    </w:p>
    <w:p w14:paraId="2C2E09A8" w14:textId="77777777" w:rsidR="006B763E" w:rsidRDefault="006B763E" w:rsidP="006B763E">
      <w:pPr>
        <w:numPr>
          <w:ilvl w:val="0"/>
          <w:numId w:val="33"/>
        </w:numPr>
      </w:pPr>
      <w:r>
        <w:t xml:space="preserve">describe the nature, scope, </w:t>
      </w:r>
      <w:r w:rsidR="00B7205C">
        <w:t>context,</w:t>
      </w:r>
      <w:r>
        <w:t xml:space="preserve"> and purposes of the processing;</w:t>
      </w:r>
    </w:p>
    <w:p w14:paraId="2C2E09A9" w14:textId="77777777" w:rsidR="006B763E" w:rsidRDefault="006B763E" w:rsidP="006B763E">
      <w:pPr>
        <w:numPr>
          <w:ilvl w:val="0"/>
          <w:numId w:val="33"/>
        </w:numPr>
      </w:pPr>
      <w:r>
        <w:t xml:space="preserve">assess necessity, </w:t>
      </w:r>
      <w:r w:rsidR="00B7205C">
        <w:t>proportionality,</w:t>
      </w:r>
      <w:r>
        <w:t xml:space="preserve"> and compliance measures;</w:t>
      </w:r>
    </w:p>
    <w:p w14:paraId="2C2E09AA" w14:textId="77777777" w:rsidR="006B763E" w:rsidRDefault="006B763E" w:rsidP="006B763E">
      <w:pPr>
        <w:numPr>
          <w:ilvl w:val="0"/>
          <w:numId w:val="33"/>
        </w:numPr>
      </w:pPr>
      <w:r>
        <w:t>identify and assess risks to individuals; and</w:t>
      </w:r>
    </w:p>
    <w:p w14:paraId="2C2E09AB" w14:textId="77777777" w:rsidR="006B763E" w:rsidRDefault="006B763E" w:rsidP="006B763E">
      <w:pPr>
        <w:numPr>
          <w:ilvl w:val="0"/>
          <w:numId w:val="33"/>
        </w:numPr>
      </w:pPr>
      <w:r>
        <w:t>identify any additional measures to mitigate those risks.</w:t>
      </w:r>
    </w:p>
    <w:p w14:paraId="2C2E09AC" w14:textId="77777777" w:rsidR="006B763E" w:rsidRDefault="006B763E" w:rsidP="006B763E">
      <w:r>
        <w:t>To assess the level of risk, we will consider both the likelihood and the severity of any impact on individuals. High risk could result from either a high probability of some harm, or a lower possibility of serious harm.</w:t>
      </w:r>
    </w:p>
    <w:p w14:paraId="2C2E09AD" w14:textId="77777777" w:rsidR="006B763E" w:rsidRDefault="006B763E" w:rsidP="006B763E">
      <w:r>
        <w:t>We will consult our data protection officer (</w:t>
      </w:r>
      <w:proofErr w:type="spellStart"/>
      <w:r>
        <w:t>SchoolPro</w:t>
      </w:r>
      <w:proofErr w:type="spellEnd"/>
      <w:r>
        <w:t xml:space="preserve"> TLC Ltd) and, where appropriate, individuals and relevant experts. We may also need to consult with relevant processors.</w:t>
      </w:r>
    </w:p>
    <w:p w14:paraId="2C2E09AE" w14:textId="77777777" w:rsidR="006B763E" w:rsidRDefault="006B763E" w:rsidP="006B763E">
      <w:r>
        <w:t>If we identify a high risk that we cannot mitigate, we will consult the ICO before starting the processing.</w:t>
      </w:r>
    </w:p>
    <w:p w14:paraId="2C2E09AF" w14:textId="77777777" w:rsidR="006B763E" w:rsidRPr="006B763E" w:rsidRDefault="006B763E" w:rsidP="006B763E">
      <w:r w:rsidRPr="006B763E">
        <w:t xml:space="preserve">We </w:t>
      </w:r>
      <w:r>
        <w:t xml:space="preserve">will </w:t>
      </w:r>
      <w:r w:rsidRPr="006B763E">
        <w:t>implement the measures we identified</w:t>
      </w:r>
      <w:r>
        <w:t xml:space="preserve"> from the DPIA</w:t>
      </w:r>
      <w:r w:rsidRPr="006B763E">
        <w:t xml:space="preserve">, and integrate them into our </w:t>
      </w:r>
      <w:r w:rsidR="00B7205C">
        <w:t>policies, procedures, and practice.</w:t>
      </w:r>
    </w:p>
    <w:p w14:paraId="2C2E09B0" w14:textId="77777777" w:rsidR="00FD2F5B" w:rsidRDefault="00CD675B" w:rsidP="00C046B1">
      <w:pPr>
        <w:pStyle w:val="Heading1"/>
      </w:pPr>
      <w:bookmarkStart w:id="47" w:name="_Toc491436302"/>
      <w:bookmarkStart w:id="48" w:name="_Toc508178041"/>
      <w:bookmarkStart w:id="49" w:name="_Toc253384"/>
      <w:bookmarkEnd w:id="46"/>
      <w:r>
        <w:t>1</w:t>
      </w:r>
      <w:r w:rsidR="000C37B6">
        <w:t>5</w:t>
      </w:r>
      <w:r w:rsidR="002A2EA9">
        <w:t xml:space="preserve">. </w:t>
      </w:r>
      <w:r w:rsidR="00706D87">
        <w:t xml:space="preserve">Data </w:t>
      </w:r>
      <w:r w:rsidR="00155BC3">
        <w:t>S</w:t>
      </w:r>
      <w:r w:rsidR="00A4351B">
        <w:t xml:space="preserve">ecurity and </w:t>
      </w:r>
      <w:r w:rsidR="00155BC3">
        <w:t>S</w:t>
      </w:r>
      <w:r w:rsidR="00FD2F5B" w:rsidRPr="004515DB">
        <w:t xml:space="preserve">torage of </w:t>
      </w:r>
      <w:r w:rsidR="00155BC3">
        <w:t>R</w:t>
      </w:r>
      <w:r w:rsidR="00FD2F5B" w:rsidRPr="004515DB">
        <w:t>ecords</w:t>
      </w:r>
      <w:bookmarkEnd w:id="47"/>
      <w:bookmarkEnd w:id="48"/>
      <w:bookmarkEnd w:id="49"/>
    </w:p>
    <w:p w14:paraId="2C2E09B1" w14:textId="77777777" w:rsidR="007A157A" w:rsidRPr="000A024C" w:rsidRDefault="00A4351B" w:rsidP="000C37B6">
      <w:r w:rsidRPr="000A024C">
        <w:t>We will</w:t>
      </w:r>
      <w:r w:rsidR="00706D87" w:rsidRPr="000A024C">
        <w:t xml:space="preserve"> protect personal data</w:t>
      </w:r>
      <w:r w:rsidR="00A06E6B" w:rsidRPr="000A024C">
        <w:t xml:space="preserve"> and keep it safe from unauthorised</w:t>
      </w:r>
      <w:r w:rsidR="007A157A" w:rsidRPr="000A024C">
        <w:t xml:space="preserve"> or </w:t>
      </w:r>
      <w:r w:rsidR="00A06E6B" w:rsidRPr="000A024C">
        <w:t>unlawful</w:t>
      </w:r>
      <w:r w:rsidR="007A157A" w:rsidRPr="000A024C">
        <w:t xml:space="preserve"> access,</w:t>
      </w:r>
      <w:r w:rsidR="00A06E6B" w:rsidRPr="000A024C">
        <w:t xml:space="preserve"> </w:t>
      </w:r>
      <w:r w:rsidR="007A157A" w:rsidRPr="000A024C">
        <w:t xml:space="preserve">alteration, </w:t>
      </w:r>
      <w:r w:rsidR="00A06E6B" w:rsidRPr="000A024C">
        <w:t>processing</w:t>
      </w:r>
      <w:r w:rsidR="007A157A" w:rsidRPr="000A024C">
        <w:t xml:space="preserve"> or disclosure,</w:t>
      </w:r>
      <w:r w:rsidR="00A06E6B" w:rsidRPr="000A024C">
        <w:t xml:space="preserve"> and against accidental</w:t>
      </w:r>
      <w:r w:rsidR="007A157A" w:rsidRPr="000A024C">
        <w:t xml:space="preserve"> or unlawful</w:t>
      </w:r>
      <w:r w:rsidR="00A06E6B" w:rsidRPr="000A024C">
        <w:t xml:space="preserve"> loss, destruction or damage</w:t>
      </w:r>
      <w:r w:rsidR="00706D87" w:rsidRPr="000A024C">
        <w:t>.</w:t>
      </w:r>
    </w:p>
    <w:p w14:paraId="2C2E09B2" w14:textId="77777777" w:rsidR="00A4351B" w:rsidRPr="000A024C" w:rsidRDefault="00A4351B" w:rsidP="000C37B6">
      <w:r w:rsidRPr="000A024C">
        <w:t>In particular:</w:t>
      </w:r>
    </w:p>
    <w:p w14:paraId="2C2E09B3" w14:textId="77777777" w:rsidR="00652BD1" w:rsidRPr="000A024C" w:rsidRDefault="00652BD1" w:rsidP="00B34CC7">
      <w:pPr>
        <w:numPr>
          <w:ilvl w:val="0"/>
          <w:numId w:val="10"/>
        </w:numPr>
      </w:pPr>
      <w:r w:rsidRPr="000A024C">
        <w:t xml:space="preserve">Paper-based records and portable electronic devices, </w:t>
      </w:r>
      <w:r w:rsidR="0016614D" w:rsidRPr="000A024C">
        <w:t>such as laptops and hard drives</w:t>
      </w:r>
      <w:r w:rsidR="00D04C36" w:rsidRPr="000A024C">
        <w:t xml:space="preserve"> that contain personal data</w:t>
      </w:r>
      <w:r w:rsidRPr="000A024C">
        <w:t xml:space="preserve"> are kept unde</w:t>
      </w:r>
      <w:r w:rsidR="00D836BA" w:rsidRPr="000A024C">
        <w:t>r lock and key when not in use</w:t>
      </w:r>
    </w:p>
    <w:p w14:paraId="2C2E09B4" w14:textId="77777777" w:rsidR="00652BD1" w:rsidRPr="000A024C" w:rsidRDefault="00652BD1" w:rsidP="00B34CC7">
      <w:pPr>
        <w:numPr>
          <w:ilvl w:val="0"/>
          <w:numId w:val="10"/>
        </w:numPr>
      </w:pPr>
      <w:r w:rsidRPr="000A024C">
        <w:t>Papers containing confidential personal data</w:t>
      </w:r>
      <w:r w:rsidR="007D2323" w:rsidRPr="000A024C">
        <w:t xml:space="preserve"> must</w:t>
      </w:r>
      <w:r w:rsidRPr="000A024C">
        <w:t xml:space="preserve"> not be left on office and classroom desks, on staffroom tables</w:t>
      </w:r>
      <w:r w:rsidR="00D04C36" w:rsidRPr="000A024C">
        <w:t>,</w:t>
      </w:r>
      <w:r w:rsidRPr="000A024C">
        <w:t xml:space="preserve"> pinned to notice</w:t>
      </w:r>
      <w:r w:rsidR="00D04C36" w:rsidRPr="000A024C">
        <w:t>/display</w:t>
      </w:r>
      <w:r w:rsidRPr="000A024C">
        <w:t xml:space="preserve"> board</w:t>
      </w:r>
      <w:r w:rsidR="00D836BA" w:rsidRPr="000A024C">
        <w:t>s</w:t>
      </w:r>
      <w:r w:rsidR="00D04C36" w:rsidRPr="000A024C">
        <w:t>, or left anywhere else</w:t>
      </w:r>
      <w:r w:rsidR="00D836BA" w:rsidRPr="000A024C">
        <w:t xml:space="preserve"> where there is general access</w:t>
      </w:r>
    </w:p>
    <w:p w14:paraId="2C2E09B5" w14:textId="77777777" w:rsidR="00652BD1" w:rsidRPr="000A024C" w:rsidRDefault="00652BD1" w:rsidP="00B34CC7">
      <w:pPr>
        <w:numPr>
          <w:ilvl w:val="0"/>
          <w:numId w:val="10"/>
        </w:numPr>
      </w:pPr>
      <w:r w:rsidRPr="000A024C">
        <w:t>Where personal information needs to be taken off site</w:t>
      </w:r>
      <w:r w:rsidR="00192AD5" w:rsidRPr="000A024C">
        <w:t>,</w:t>
      </w:r>
      <w:r w:rsidR="00D04C36" w:rsidRPr="000A024C">
        <w:t xml:space="preserve"> </w:t>
      </w:r>
      <w:r w:rsidRPr="000A024C">
        <w:t xml:space="preserve">staff must </w:t>
      </w:r>
      <w:r w:rsidR="00CE3B0B" w:rsidRPr="000A024C">
        <w:t>follow the relevant school procedures and ensure all records and copies are returned to</w:t>
      </w:r>
      <w:r w:rsidRPr="000A024C">
        <w:t xml:space="preserve"> the </w:t>
      </w:r>
      <w:r w:rsidR="00D04C36" w:rsidRPr="000A024C">
        <w:t>school</w:t>
      </w:r>
    </w:p>
    <w:p w14:paraId="2C2E09B7" w14:textId="77777777" w:rsidR="00652BD1" w:rsidRPr="000A024C" w:rsidRDefault="00652BD1" w:rsidP="00B34CC7">
      <w:pPr>
        <w:numPr>
          <w:ilvl w:val="0"/>
          <w:numId w:val="10"/>
        </w:numPr>
      </w:pPr>
      <w:r w:rsidRPr="000A024C">
        <w:t>Encryption software is used to protect all portable devices and removable media, such as laptops and US</w:t>
      </w:r>
      <w:r w:rsidR="00D836BA" w:rsidRPr="000A024C">
        <w:t>B devices</w:t>
      </w:r>
    </w:p>
    <w:p w14:paraId="2C2E09B8" w14:textId="75492ED5" w:rsidR="00706D87" w:rsidRPr="003749A5" w:rsidRDefault="00DC1D19" w:rsidP="00B34CC7">
      <w:pPr>
        <w:numPr>
          <w:ilvl w:val="0"/>
          <w:numId w:val="10"/>
        </w:numPr>
      </w:pPr>
      <w:r w:rsidRPr="000A024C">
        <w:t xml:space="preserve">Staff, pupils or governors who store personal information on their personal devices are expected to follow the same security procedures </w:t>
      </w:r>
      <w:r w:rsidR="007D2323" w:rsidRPr="000A024C">
        <w:t xml:space="preserve">as </w:t>
      </w:r>
      <w:r w:rsidRPr="000A024C">
        <w:t>for school</w:t>
      </w:r>
      <w:r w:rsidR="007D2323" w:rsidRPr="000A024C">
        <w:t>-</w:t>
      </w:r>
      <w:r w:rsidRPr="000A024C">
        <w:t>owned equipment (</w:t>
      </w:r>
      <w:r w:rsidR="000041A2" w:rsidRPr="000A024C">
        <w:t>s</w:t>
      </w:r>
      <w:r w:rsidRPr="000A024C">
        <w:t xml:space="preserve">ee </w:t>
      </w:r>
      <w:r w:rsidR="000041A2" w:rsidRPr="000A024C">
        <w:t xml:space="preserve">our </w:t>
      </w:r>
      <w:r w:rsidR="002F73D6" w:rsidRPr="003749A5">
        <w:t>[o</w:t>
      </w:r>
      <w:r w:rsidR="000041A2" w:rsidRPr="003749A5">
        <w:t>nline safety policy/ICT policy/</w:t>
      </w:r>
      <w:r w:rsidR="008B1777" w:rsidRPr="003749A5">
        <w:t>a</w:t>
      </w:r>
      <w:r w:rsidRPr="003749A5">
        <w:t xml:space="preserve">cceptable </w:t>
      </w:r>
      <w:r w:rsidR="008B1777" w:rsidRPr="003749A5">
        <w:t>u</w:t>
      </w:r>
      <w:r w:rsidRPr="003749A5">
        <w:t xml:space="preserve">se </w:t>
      </w:r>
      <w:r w:rsidR="000041A2" w:rsidRPr="003749A5">
        <w:t>agr</w:t>
      </w:r>
      <w:bookmarkStart w:id="50" w:name="_Toc491436303"/>
      <w:r w:rsidR="000041A2" w:rsidRPr="003749A5">
        <w:t>eement/policy on acceptable use</w:t>
      </w:r>
      <w:r w:rsidR="00D836BA" w:rsidRPr="003749A5">
        <w:t>)</w:t>
      </w:r>
    </w:p>
    <w:p w14:paraId="5F1B9FF0" w14:textId="3CAE485A" w:rsidR="007A1748" w:rsidRDefault="00C82FB2" w:rsidP="009B50D2">
      <w:pPr>
        <w:numPr>
          <w:ilvl w:val="0"/>
          <w:numId w:val="10"/>
        </w:numPr>
        <w:rPr>
          <w:lang w:eastAsia="x-none"/>
        </w:rPr>
      </w:pPr>
      <w:r w:rsidRPr="000A024C">
        <w:lastRenderedPageBreak/>
        <w:t xml:space="preserve">Where we need to share personal data with </w:t>
      </w:r>
      <w:r w:rsidR="00F8437B" w:rsidRPr="000A024C">
        <w:t xml:space="preserve">a </w:t>
      </w:r>
      <w:r w:rsidRPr="000A024C">
        <w:t>third part</w:t>
      </w:r>
      <w:r w:rsidR="00F8437B" w:rsidRPr="000A024C">
        <w:t>y</w:t>
      </w:r>
      <w:r w:rsidRPr="000A024C">
        <w:t>, we carry out due diligence and take reasonable steps to ensure it is stored securely and adequately protected (see section 8)</w:t>
      </w:r>
    </w:p>
    <w:p w14:paraId="3D00A1AE" w14:textId="77CFFC10" w:rsidR="007A1748" w:rsidRPr="009B50D2" w:rsidRDefault="009B50D2" w:rsidP="007A1748">
      <w:pPr>
        <w:spacing w:before="0" w:after="160" w:line="278" w:lineRule="auto"/>
      </w:pPr>
      <w:r>
        <w:rPr>
          <w:b/>
          <w:bCs/>
        </w:rPr>
        <w:br/>
      </w:r>
      <w:r w:rsidR="007A1748" w:rsidRPr="00632A36">
        <w:rPr>
          <w:b/>
          <w:bCs/>
        </w:rPr>
        <w:t>Password procedures should be followed as below:</w:t>
      </w:r>
    </w:p>
    <w:p w14:paraId="6BE22ADF" w14:textId="77777777" w:rsidR="009B50D2" w:rsidRDefault="009B50D2" w:rsidP="007A1748">
      <w:pPr>
        <w:numPr>
          <w:ilvl w:val="0"/>
          <w:numId w:val="35"/>
        </w:numPr>
        <w:spacing w:before="0" w:after="160" w:line="278" w:lineRule="auto"/>
      </w:pPr>
      <w:r w:rsidRPr="00632A36">
        <w:t xml:space="preserve">Password length and creation </w:t>
      </w:r>
    </w:p>
    <w:p w14:paraId="4707F7A3" w14:textId="77777777" w:rsidR="009B50D2" w:rsidRDefault="007A1748" w:rsidP="007A1748">
      <w:pPr>
        <w:numPr>
          <w:ilvl w:val="1"/>
          <w:numId w:val="35"/>
        </w:numPr>
        <w:spacing w:before="0" w:after="160" w:line="278" w:lineRule="auto"/>
      </w:pPr>
      <w:r w:rsidRPr="00632A36">
        <w:t>Passwords used to access school computers, laptops and other electronic devices should follow the NCSC “three random words” approach. This means creating a password from three unrelated words, resulting in a long, strong and memorable passphrase (typically).</w:t>
      </w:r>
    </w:p>
    <w:p w14:paraId="06815FC4" w14:textId="77777777" w:rsidR="009B50D2" w:rsidRDefault="007A1748" w:rsidP="009B50D2">
      <w:pPr>
        <w:numPr>
          <w:ilvl w:val="0"/>
          <w:numId w:val="35"/>
        </w:numPr>
        <w:spacing w:before="0" w:after="160" w:line="278" w:lineRule="auto"/>
      </w:pPr>
      <w:r w:rsidRPr="00632A36">
        <w:t>No mandatory regular password changes</w:t>
      </w:r>
    </w:p>
    <w:p w14:paraId="661836AF" w14:textId="77777777" w:rsidR="009B50D2" w:rsidRDefault="007A1748" w:rsidP="009B50D2">
      <w:pPr>
        <w:numPr>
          <w:ilvl w:val="1"/>
          <w:numId w:val="35"/>
        </w:numPr>
        <w:spacing w:before="0" w:after="160" w:line="278" w:lineRule="auto"/>
      </w:pPr>
      <w:r w:rsidRPr="00632A36">
        <w:t>Staff and pupils should not be required to change passwords at regular intervals unless there is evidence or suspicion of a security breach.</w:t>
      </w:r>
      <w:r>
        <w:t xml:space="preserve"> </w:t>
      </w:r>
      <w:r w:rsidRPr="00632A36">
        <w:t>The focus should be on creating a strong, unique password rather than frequent changes.</w:t>
      </w:r>
    </w:p>
    <w:p w14:paraId="69A54A21" w14:textId="77777777" w:rsidR="009B50D2" w:rsidRDefault="007A1748" w:rsidP="009B50D2">
      <w:pPr>
        <w:numPr>
          <w:ilvl w:val="0"/>
          <w:numId w:val="35"/>
        </w:numPr>
        <w:spacing w:before="0" w:after="160" w:line="278" w:lineRule="auto"/>
      </w:pPr>
      <w:r w:rsidRPr="00632A36">
        <w:t>Safe password practices</w:t>
      </w:r>
    </w:p>
    <w:p w14:paraId="7B7486C4" w14:textId="77777777" w:rsidR="009B50D2" w:rsidRDefault="007A1748" w:rsidP="009B50D2">
      <w:pPr>
        <w:numPr>
          <w:ilvl w:val="1"/>
          <w:numId w:val="35"/>
        </w:numPr>
        <w:spacing w:before="0" w:after="160" w:line="278" w:lineRule="auto"/>
      </w:pPr>
      <w:r w:rsidRPr="00632A36">
        <w:t>Passwords must not be shared with anyone.</w:t>
      </w:r>
    </w:p>
    <w:p w14:paraId="774C12BB" w14:textId="77777777" w:rsidR="009B50D2" w:rsidRDefault="007A1748" w:rsidP="009B50D2">
      <w:pPr>
        <w:numPr>
          <w:ilvl w:val="1"/>
          <w:numId w:val="35"/>
        </w:numPr>
        <w:spacing w:before="0" w:after="160" w:line="278" w:lineRule="auto"/>
      </w:pPr>
      <w:r w:rsidRPr="00632A36">
        <w:t>Avoid using personal information (such as names, dates of birth, or common words).</w:t>
      </w:r>
    </w:p>
    <w:p w14:paraId="1C817616" w14:textId="77777777" w:rsidR="009B50D2" w:rsidRDefault="007A1748" w:rsidP="007A1748">
      <w:pPr>
        <w:numPr>
          <w:ilvl w:val="1"/>
          <w:numId w:val="35"/>
        </w:numPr>
        <w:spacing w:before="0" w:after="160" w:line="278" w:lineRule="auto"/>
      </w:pPr>
      <w:r w:rsidRPr="00632A36">
        <w:t>Using a passphrase based on three random words makes passwords easier to remember and harder for attackers to guess.</w:t>
      </w:r>
    </w:p>
    <w:p w14:paraId="6289E6FC" w14:textId="77777777" w:rsidR="009B50D2" w:rsidRDefault="007A1748" w:rsidP="009B50D2">
      <w:pPr>
        <w:numPr>
          <w:ilvl w:val="0"/>
          <w:numId w:val="35"/>
        </w:numPr>
        <w:spacing w:before="0" w:after="160" w:line="278" w:lineRule="auto"/>
      </w:pPr>
      <w:r w:rsidRPr="00632A36">
        <w:t>Use of password managers</w:t>
      </w:r>
    </w:p>
    <w:p w14:paraId="4EA4A650" w14:textId="77777777" w:rsidR="009B50D2" w:rsidRDefault="007A1748" w:rsidP="007A1748">
      <w:pPr>
        <w:numPr>
          <w:ilvl w:val="1"/>
          <w:numId w:val="35"/>
        </w:numPr>
        <w:spacing w:before="0" w:after="160" w:line="278" w:lineRule="auto"/>
      </w:pPr>
      <w:r w:rsidRPr="00632A36">
        <w:t>Staff are encouraged to use a reputable password manager to securely store and manage passwords, allowing unique and strong passwords to be used for each system without the need to memorise them all.</w:t>
      </w:r>
    </w:p>
    <w:p w14:paraId="64C5D50D" w14:textId="77777777" w:rsidR="009B50D2" w:rsidRDefault="007A1748" w:rsidP="009B50D2">
      <w:pPr>
        <w:numPr>
          <w:ilvl w:val="0"/>
          <w:numId w:val="35"/>
        </w:numPr>
        <w:spacing w:before="0" w:after="160" w:line="278" w:lineRule="auto"/>
      </w:pPr>
      <w:r w:rsidRPr="00632A36">
        <w:t>Additional recommendations</w:t>
      </w:r>
    </w:p>
    <w:p w14:paraId="01F4905F" w14:textId="5B5B9DE9" w:rsidR="002A482C" w:rsidRDefault="007A1748" w:rsidP="009B50D2">
      <w:pPr>
        <w:numPr>
          <w:ilvl w:val="1"/>
          <w:numId w:val="35"/>
        </w:numPr>
        <w:spacing w:before="0" w:after="160" w:line="278" w:lineRule="auto"/>
      </w:pPr>
      <w:r w:rsidRPr="00632A36">
        <w:t>Where available, multi</w:t>
      </w:r>
      <w:r w:rsidRPr="00632A36">
        <w:noBreakHyphen/>
        <w:t>factor authentication (MFA</w:t>
      </w:r>
      <w:r w:rsidRPr="009B50D2">
        <w:rPr>
          <w:b/>
          <w:bCs/>
        </w:rPr>
        <w:t>)</w:t>
      </w:r>
      <w:r w:rsidRPr="00632A36">
        <w:t xml:space="preserve"> should be enabled to give additional protection against unauthorised access.</w:t>
      </w:r>
    </w:p>
    <w:p w14:paraId="2C2E09BA" w14:textId="4B146620" w:rsidR="00281284" w:rsidRPr="000A024C" w:rsidRDefault="00281284" w:rsidP="00281284">
      <w:pPr>
        <w:rPr>
          <w:lang w:eastAsia="x-none"/>
        </w:rPr>
      </w:pPr>
      <w:r>
        <w:t xml:space="preserve">The </w:t>
      </w:r>
      <w:r w:rsidR="003749A5">
        <w:t>Life Skills Manor</w:t>
      </w:r>
      <w:r>
        <w:t xml:space="preserve"> archive is maintained as a resource to help inspire and equip current staff and pupils to understand and appreciate issues of identity, belonging and shared heritage; to prompt memories of school-life among many generations of Old </w:t>
      </w:r>
      <w:r w:rsidR="003749A5">
        <w:t xml:space="preserve">Life Skills Manor </w:t>
      </w:r>
      <w:proofErr w:type="spellStart"/>
      <w:r>
        <w:t>ians</w:t>
      </w:r>
      <w:proofErr w:type="spellEnd"/>
      <w:r>
        <w:t xml:space="preserve">; and to serve as a research resource for all interested in the history of </w:t>
      </w:r>
      <w:r w:rsidR="003749A5">
        <w:t>Life Skills Manor</w:t>
      </w:r>
      <w:r>
        <w:t xml:space="preserve"> school and the community it serves</w:t>
      </w:r>
    </w:p>
    <w:p w14:paraId="2C2E09BB" w14:textId="77777777" w:rsidR="00BC2D8A" w:rsidRPr="00167714" w:rsidRDefault="00CD675B" w:rsidP="00C046B1">
      <w:pPr>
        <w:pStyle w:val="Heading1"/>
      </w:pPr>
      <w:bookmarkStart w:id="51" w:name="_Toc508178042"/>
      <w:bookmarkStart w:id="52" w:name="_Toc253385"/>
      <w:r>
        <w:t>1</w:t>
      </w:r>
      <w:r w:rsidR="000C37B6">
        <w:t>6</w:t>
      </w:r>
      <w:r w:rsidR="00EA5DF2">
        <w:t xml:space="preserve">. </w:t>
      </w:r>
      <w:r w:rsidR="00FD2F5B" w:rsidRPr="00167714">
        <w:t xml:space="preserve">Disposal of </w:t>
      </w:r>
      <w:r w:rsidR="00155BC3">
        <w:t>R</w:t>
      </w:r>
      <w:r w:rsidR="00FD2F5B" w:rsidRPr="00167714">
        <w:t>ecords</w:t>
      </w:r>
      <w:bookmarkEnd w:id="50"/>
      <w:bookmarkEnd w:id="51"/>
      <w:bookmarkEnd w:id="52"/>
    </w:p>
    <w:p w14:paraId="2C2E09BC" w14:textId="77777777" w:rsidR="00FD2F5B" w:rsidRPr="000A024C" w:rsidRDefault="00D04C36" w:rsidP="000C37B6">
      <w:pPr>
        <w:rPr>
          <w:shd w:val="clear" w:color="auto" w:fill="FFFFFF"/>
        </w:rPr>
      </w:pPr>
      <w:r w:rsidRPr="000A024C">
        <w:rPr>
          <w:shd w:val="clear" w:color="auto" w:fill="FFFFFF"/>
        </w:rPr>
        <w:t>Personal data</w:t>
      </w:r>
      <w:r w:rsidR="00FD2F5B" w:rsidRPr="000A024C">
        <w:rPr>
          <w:shd w:val="clear" w:color="auto" w:fill="FFFFFF"/>
        </w:rPr>
        <w:t xml:space="preserve"> that is no longer needed</w:t>
      </w:r>
      <w:r w:rsidR="00F040B9" w:rsidRPr="000A024C">
        <w:rPr>
          <w:shd w:val="clear" w:color="auto" w:fill="FFFFFF"/>
        </w:rPr>
        <w:t xml:space="preserve"> </w:t>
      </w:r>
      <w:r w:rsidR="003B2337" w:rsidRPr="000A024C">
        <w:rPr>
          <w:shd w:val="clear" w:color="auto" w:fill="FFFFFF"/>
        </w:rPr>
        <w:t>will</w:t>
      </w:r>
      <w:r w:rsidR="007A157A" w:rsidRPr="000A024C">
        <w:rPr>
          <w:shd w:val="clear" w:color="auto" w:fill="FFFFFF"/>
        </w:rPr>
        <w:t xml:space="preserve"> be disposed of securely.</w:t>
      </w:r>
      <w:r w:rsidR="00FD2F5B" w:rsidRPr="000A024C">
        <w:rPr>
          <w:shd w:val="clear" w:color="auto" w:fill="FFFFFF"/>
        </w:rPr>
        <w:t xml:space="preserve"> </w:t>
      </w:r>
      <w:r w:rsidR="00F040B9" w:rsidRPr="000A024C">
        <w:rPr>
          <w:shd w:val="clear" w:color="auto" w:fill="FFFFFF"/>
        </w:rPr>
        <w:t>Personal data that has become inaccurate or out of date</w:t>
      </w:r>
      <w:r w:rsidR="006F507A" w:rsidRPr="000A024C">
        <w:rPr>
          <w:shd w:val="clear" w:color="auto" w:fill="FFFFFF"/>
        </w:rPr>
        <w:t xml:space="preserve"> will also be disposed of securely, where we cannot or do not need to r</w:t>
      </w:r>
      <w:r w:rsidR="00F040B9" w:rsidRPr="000A024C">
        <w:rPr>
          <w:shd w:val="clear" w:color="auto" w:fill="FFFFFF"/>
        </w:rPr>
        <w:t>ectif</w:t>
      </w:r>
      <w:r w:rsidR="006F507A" w:rsidRPr="000A024C">
        <w:rPr>
          <w:shd w:val="clear" w:color="auto" w:fill="FFFFFF"/>
        </w:rPr>
        <w:t>y or update it.</w:t>
      </w:r>
      <w:r w:rsidR="00281284">
        <w:rPr>
          <w:shd w:val="clear" w:color="auto" w:fill="FFFFFF"/>
        </w:rPr>
        <w:t xml:space="preserve"> This is </w:t>
      </w:r>
      <w:proofErr w:type="gramStart"/>
      <w:r w:rsidR="00281284">
        <w:rPr>
          <w:shd w:val="clear" w:color="auto" w:fill="FFFFFF"/>
        </w:rPr>
        <w:t>with the exception of</w:t>
      </w:r>
      <w:proofErr w:type="gramEnd"/>
      <w:r w:rsidR="00281284">
        <w:rPr>
          <w:shd w:val="clear" w:color="auto" w:fill="FFFFFF"/>
        </w:rPr>
        <w:t xml:space="preserve"> data that is retained in our school archive as described in section 15.</w:t>
      </w:r>
    </w:p>
    <w:p w14:paraId="2C2E09BD" w14:textId="77777777" w:rsidR="00FD2F5B" w:rsidRPr="000A024C" w:rsidRDefault="00FD2F5B" w:rsidP="000C37B6">
      <w:pPr>
        <w:rPr>
          <w:shd w:val="clear" w:color="auto" w:fill="FFFFFF"/>
        </w:rPr>
      </w:pPr>
      <w:r w:rsidRPr="000A024C">
        <w:rPr>
          <w:shd w:val="clear" w:color="auto" w:fill="FFFFFF"/>
        </w:rPr>
        <w:t xml:space="preserve">For example, we will shred or incinerate paper-based </w:t>
      </w:r>
      <w:proofErr w:type="gramStart"/>
      <w:r w:rsidRPr="000A024C">
        <w:rPr>
          <w:shd w:val="clear" w:color="auto" w:fill="FFFFFF"/>
        </w:rPr>
        <w:t>records, and</w:t>
      </w:r>
      <w:proofErr w:type="gramEnd"/>
      <w:r w:rsidRPr="000A024C">
        <w:rPr>
          <w:shd w:val="clear" w:color="auto" w:fill="FFFFFF"/>
        </w:rPr>
        <w:t xml:space="preserve"> </w:t>
      </w:r>
      <w:r w:rsidR="00796474" w:rsidRPr="000A024C">
        <w:rPr>
          <w:shd w:val="clear" w:color="auto" w:fill="FFFFFF"/>
        </w:rPr>
        <w:t xml:space="preserve">overwrite or delete </w:t>
      </w:r>
      <w:r w:rsidRPr="000A024C">
        <w:rPr>
          <w:shd w:val="clear" w:color="auto" w:fill="FFFFFF"/>
        </w:rPr>
        <w:t>electronic files. We may also use a</w:t>
      </w:r>
      <w:r w:rsidR="00F040B9" w:rsidRPr="000A024C">
        <w:rPr>
          <w:shd w:val="clear" w:color="auto" w:fill="FFFFFF"/>
        </w:rPr>
        <w:t xml:space="preserve"> third party</w:t>
      </w:r>
      <w:r w:rsidRPr="000A024C">
        <w:rPr>
          <w:shd w:val="clear" w:color="auto" w:fill="FFFFFF"/>
        </w:rPr>
        <w:t xml:space="preserve"> to safely dispose of records</w:t>
      </w:r>
      <w:r w:rsidR="006F507A" w:rsidRPr="000A024C">
        <w:rPr>
          <w:shd w:val="clear" w:color="auto" w:fill="FFFFFF"/>
        </w:rPr>
        <w:t xml:space="preserve"> on the school’s behalf</w:t>
      </w:r>
      <w:r w:rsidRPr="000A024C">
        <w:rPr>
          <w:shd w:val="clear" w:color="auto" w:fill="FFFFFF"/>
        </w:rPr>
        <w:t>.</w:t>
      </w:r>
      <w:r w:rsidR="00DC1D19" w:rsidRPr="000A024C">
        <w:rPr>
          <w:shd w:val="clear" w:color="auto" w:fill="FFFFFF"/>
        </w:rPr>
        <w:t xml:space="preserve"> If we do so, we will require the </w:t>
      </w:r>
      <w:r w:rsidR="00F040B9" w:rsidRPr="000A024C">
        <w:rPr>
          <w:shd w:val="clear" w:color="auto" w:fill="FFFFFF"/>
        </w:rPr>
        <w:t>third party</w:t>
      </w:r>
      <w:r w:rsidRPr="000A024C">
        <w:rPr>
          <w:shd w:val="clear" w:color="auto" w:fill="FFFFFF"/>
        </w:rPr>
        <w:t xml:space="preserve"> </w:t>
      </w:r>
      <w:r w:rsidR="00DC1D19" w:rsidRPr="000A024C">
        <w:rPr>
          <w:shd w:val="clear" w:color="auto" w:fill="FFFFFF"/>
        </w:rPr>
        <w:t xml:space="preserve">to </w:t>
      </w:r>
      <w:r w:rsidR="006F507A" w:rsidRPr="000A024C">
        <w:rPr>
          <w:shd w:val="clear" w:color="auto" w:fill="FFFFFF"/>
        </w:rPr>
        <w:t xml:space="preserve">provide sufficient guarantees that it </w:t>
      </w:r>
      <w:r w:rsidR="00F040B9" w:rsidRPr="000A024C">
        <w:rPr>
          <w:shd w:val="clear" w:color="auto" w:fill="FFFFFF"/>
        </w:rPr>
        <w:t>compli</w:t>
      </w:r>
      <w:r w:rsidR="006F507A" w:rsidRPr="000A024C">
        <w:rPr>
          <w:shd w:val="clear" w:color="auto" w:fill="FFFFFF"/>
        </w:rPr>
        <w:t>es</w:t>
      </w:r>
      <w:r w:rsidR="00F040B9" w:rsidRPr="000A024C">
        <w:rPr>
          <w:shd w:val="clear" w:color="auto" w:fill="FFFFFF"/>
        </w:rPr>
        <w:t xml:space="preserve"> with </w:t>
      </w:r>
      <w:r w:rsidR="005F6E3B" w:rsidRPr="000A024C">
        <w:rPr>
          <w:shd w:val="clear" w:color="auto" w:fill="FFFFFF"/>
        </w:rPr>
        <w:t xml:space="preserve">data protection law. </w:t>
      </w:r>
    </w:p>
    <w:p w14:paraId="2C2E09BE" w14:textId="77777777" w:rsidR="00706D87" w:rsidRPr="00167714" w:rsidRDefault="002F73D6" w:rsidP="00C046B1">
      <w:pPr>
        <w:pStyle w:val="Heading1"/>
      </w:pPr>
      <w:bookmarkStart w:id="53" w:name="_Toc508178043"/>
      <w:bookmarkStart w:id="54" w:name="_Toc253386"/>
      <w:r>
        <w:lastRenderedPageBreak/>
        <w:t>1</w:t>
      </w:r>
      <w:r w:rsidR="000C37B6">
        <w:t>7</w:t>
      </w:r>
      <w:r w:rsidR="00706D87">
        <w:t xml:space="preserve">. Personal </w:t>
      </w:r>
      <w:r w:rsidR="00155BC3">
        <w:t>D</w:t>
      </w:r>
      <w:r w:rsidR="00706D87">
        <w:t xml:space="preserve">ata </w:t>
      </w:r>
      <w:r w:rsidR="00155BC3">
        <w:t>B</w:t>
      </w:r>
      <w:r w:rsidR="00706D87">
        <w:t>reaches</w:t>
      </w:r>
      <w:bookmarkEnd w:id="53"/>
      <w:bookmarkEnd w:id="54"/>
    </w:p>
    <w:p w14:paraId="2C2E09BF" w14:textId="77777777" w:rsidR="00343C67" w:rsidRPr="000A024C" w:rsidRDefault="00833C11" w:rsidP="000C37B6">
      <w:pPr>
        <w:rPr>
          <w:shd w:val="clear" w:color="auto" w:fill="FFFFFF"/>
        </w:rPr>
      </w:pPr>
      <w:r w:rsidRPr="000A024C">
        <w:rPr>
          <w:shd w:val="clear" w:color="auto" w:fill="FFFFFF"/>
        </w:rPr>
        <w:t>The school</w:t>
      </w:r>
      <w:r w:rsidR="00405566" w:rsidRPr="000A024C">
        <w:rPr>
          <w:shd w:val="clear" w:color="auto" w:fill="FFFFFF"/>
        </w:rPr>
        <w:t xml:space="preserve"> will </w:t>
      </w:r>
      <w:r w:rsidR="00DF7341" w:rsidRPr="000A024C">
        <w:rPr>
          <w:shd w:val="clear" w:color="auto" w:fill="FFFFFF"/>
        </w:rPr>
        <w:t xml:space="preserve">make all reasonable </w:t>
      </w:r>
      <w:r w:rsidR="00405566" w:rsidRPr="000A024C">
        <w:rPr>
          <w:shd w:val="clear" w:color="auto" w:fill="FFFFFF"/>
        </w:rPr>
        <w:t>endeavo</w:t>
      </w:r>
      <w:r w:rsidRPr="000A024C">
        <w:rPr>
          <w:shd w:val="clear" w:color="auto" w:fill="FFFFFF"/>
        </w:rPr>
        <w:t>u</w:t>
      </w:r>
      <w:r w:rsidR="00405566" w:rsidRPr="000A024C">
        <w:rPr>
          <w:shd w:val="clear" w:color="auto" w:fill="FFFFFF"/>
        </w:rPr>
        <w:t>r</w:t>
      </w:r>
      <w:r w:rsidR="00DF7341" w:rsidRPr="000A024C">
        <w:rPr>
          <w:shd w:val="clear" w:color="auto" w:fill="FFFFFF"/>
        </w:rPr>
        <w:t>s</w:t>
      </w:r>
      <w:r w:rsidR="00405566" w:rsidRPr="000A024C">
        <w:rPr>
          <w:shd w:val="clear" w:color="auto" w:fill="FFFFFF"/>
        </w:rPr>
        <w:t xml:space="preserve"> to ensure that there are no personal data breaches</w:t>
      </w:r>
      <w:r w:rsidR="00E10B83" w:rsidRPr="000A024C">
        <w:rPr>
          <w:shd w:val="clear" w:color="auto" w:fill="FFFFFF"/>
        </w:rPr>
        <w:t xml:space="preserve">.  </w:t>
      </w:r>
    </w:p>
    <w:p w14:paraId="2C2E09C0" w14:textId="77777777" w:rsidR="008B5A05" w:rsidRPr="000A024C" w:rsidRDefault="00FD01CD" w:rsidP="000C37B6">
      <w:pPr>
        <w:rPr>
          <w:shd w:val="clear" w:color="auto" w:fill="FFFFFF"/>
        </w:rPr>
      </w:pPr>
      <w:r w:rsidRPr="000A024C">
        <w:rPr>
          <w:shd w:val="clear" w:color="auto" w:fill="FFFFFF"/>
        </w:rPr>
        <w:t xml:space="preserve">In the unlikely event of a </w:t>
      </w:r>
      <w:r w:rsidR="008B5A05" w:rsidRPr="000A024C">
        <w:rPr>
          <w:shd w:val="clear" w:color="auto" w:fill="FFFFFF"/>
        </w:rPr>
        <w:t>s</w:t>
      </w:r>
      <w:r w:rsidR="007E6CB5" w:rsidRPr="000A024C">
        <w:rPr>
          <w:shd w:val="clear" w:color="auto" w:fill="FFFFFF"/>
        </w:rPr>
        <w:t>uspected</w:t>
      </w:r>
      <w:r w:rsidR="00FD0100" w:rsidRPr="000A024C">
        <w:rPr>
          <w:shd w:val="clear" w:color="auto" w:fill="FFFFFF"/>
        </w:rPr>
        <w:t xml:space="preserve"> data breach</w:t>
      </w:r>
      <w:r w:rsidRPr="000A024C">
        <w:rPr>
          <w:shd w:val="clear" w:color="auto" w:fill="FFFFFF"/>
        </w:rPr>
        <w:t xml:space="preserve">, we will follow the </w:t>
      </w:r>
      <w:r w:rsidR="00523E75" w:rsidRPr="000A024C">
        <w:rPr>
          <w:shd w:val="clear" w:color="auto" w:fill="FFFFFF"/>
        </w:rPr>
        <w:t>p</w:t>
      </w:r>
      <w:r w:rsidR="008B5A05" w:rsidRPr="000A024C">
        <w:rPr>
          <w:shd w:val="clear" w:color="auto" w:fill="FFFFFF"/>
        </w:rPr>
        <w:t xml:space="preserve">rocedure </w:t>
      </w:r>
      <w:r w:rsidR="00B31B50" w:rsidRPr="000A024C">
        <w:rPr>
          <w:shd w:val="clear" w:color="auto" w:fill="FFFFFF"/>
        </w:rPr>
        <w:t>set out in appendix 1</w:t>
      </w:r>
      <w:r w:rsidR="00FD0100" w:rsidRPr="000A024C">
        <w:rPr>
          <w:shd w:val="clear" w:color="auto" w:fill="FFFFFF"/>
        </w:rPr>
        <w:t>.</w:t>
      </w:r>
    </w:p>
    <w:p w14:paraId="2C2E09C1" w14:textId="77777777" w:rsidR="00FD01CD" w:rsidRPr="000A024C" w:rsidRDefault="00FD01CD" w:rsidP="000C37B6">
      <w:pPr>
        <w:rPr>
          <w:shd w:val="clear" w:color="auto" w:fill="FFFFFF"/>
        </w:rPr>
      </w:pPr>
      <w:r w:rsidRPr="000A024C">
        <w:rPr>
          <w:shd w:val="clear" w:color="auto" w:fill="FFFFFF"/>
        </w:rPr>
        <w:t>Wh</w:t>
      </w:r>
      <w:r w:rsidR="00A172BA" w:rsidRPr="000A024C">
        <w:rPr>
          <w:shd w:val="clear" w:color="auto" w:fill="FFFFFF"/>
        </w:rPr>
        <w:t xml:space="preserve">en appropriate, </w:t>
      </w:r>
      <w:r w:rsidRPr="000A024C">
        <w:rPr>
          <w:shd w:val="clear" w:color="auto" w:fill="FFFFFF"/>
        </w:rPr>
        <w:t>we will report</w:t>
      </w:r>
      <w:r w:rsidR="00A172BA" w:rsidRPr="000A024C">
        <w:rPr>
          <w:shd w:val="clear" w:color="auto" w:fill="FFFFFF"/>
        </w:rPr>
        <w:t xml:space="preserve"> the data breach</w:t>
      </w:r>
      <w:r w:rsidRPr="000A024C">
        <w:rPr>
          <w:shd w:val="clear" w:color="auto" w:fill="FFFFFF"/>
        </w:rPr>
        <w:t xml:space="preserve"> to the ICO within 72 hours.</w:t>
      </w:r>
      <w:r w:rsidR="001A3378" w:rsidRPr="000A024C">
        <w:rPr>
          <w:shd w:val="clear" w:color="auto" w:fill="FFFFFF"/>
        </w:rPr>
        <w:t xml:space="preserve"> S</w:t>
      </w:r>
      <w:r w:rsidR="00AF7B06" w:rsidRPr="000A024C">
        <w:rPr>
          <w:shd w:val="clear" w:color="auto" w:fill="FFFFFF"/>
        </w:rPr>
        <w:t xml:space="preserve">uch </w:t>
      </w:r>
      <w:r w:rsidRPr="000A024C">
        <w:rPr>
          <w:shd w:val="clear" w:color="auto" w:fill="FFFFFF"/>
        </w:rPr>
        <w:t>breaches</w:t>
      </w:r>
      <w:r w:rsidR="001A3378" w:rsidRPr="000A024C">
        <w:rPr>
          <w:shd w:val="clear" w:color="auto" w:fill="FFFFFF"/>
        </w:rPr>
        <w:t xml:space="preserve"> in a school context</w:t>
      </w:r>
      <w:r w:rsidR="00AF7B06" w:rsidRPr="000A024C">
        <w:rPr>
          <w:shd w:val="clear" w:color="auto" w:fill="FFFFFF"/>
        </w:rPr>
        <w:t xml:space="preserve"> may</w:t>
      </w:r>
      <w:r w:rsidR="00CD0A23" w:rsidRPr="000A024C">
        <w:rPr>
          <w:shd w:val="clear" w:color="auto" w:fill="FFFFFF"/>
        </w:rPr>
        <w:t xml:space="preserve"> include</w:t>
      </w:r>
      <w:r w:rsidR="001A3378" w:rsidRPr="000A024C">
        <w:rPr>
          <w:shd w:val="clear" w:color="auto" w:fill="FFFFFF"/>
        </w:rPr>
        <w:t xml:space="preserve">, </w:t>
      </w:r>
      <w:r w:rsidRPr="000A024C">
        <w:rPr>
          <w:shd w:val="clear" w:color="auto" w:fill="FFFFFF"/>
        </w:rPr>
        <w:t>but are not limited to:</w:t>
      </w:r>
    </w:p>
    <w:p w14:paraId="2C2E09C2" w14:textId="77777777" w:rsidR="005216CB" w:rsidRPr="000A024C" w:rsidRDefault="005216CB" w:rsidP="00B34CC7">
      <w:pPr>
        <w:numPr>
          <w:ilvl w:val="0"/>
          <w:numId w:val="13"/>
        </w:numPr>
        <w:rPr>
          <w:shd w:val="clear" w:color="auto" w:fill="FFFFFF"/>
        </w:rPr>
      </w:pPr>
      <w:r w:rsidRPr="000A024C">
        <w:rPr>
          <w:shd w:val="clear" w:color="auto" w:fill="FFFFFF"/>
        </w:rPr>
        <w:t>A non-anonymised dataset being published on the school website</w:t>
      </w:r>
      <w:r w:rsidR="00FD01CD" w:rsidRPr="000A024C">
        <w:rPr>
          <w:shd w:val="clear" w:color="auto" w:fill="FFFFFF"/>
        </w:rPr>
        <w:t xml:space="preserve"> which</w:t>
      </w:r>
      <w:r w:rsidR="001A3378" w:rsidRPr="000A024C">
        <w:rPr>
          <w:shd w:val="clear" w:color="auto" w:fill="FFFFFF"/>
        </w:rPr>
        <w:t xml:space="preserve"> shows</w:t>
      </w:r>
      <w:r w:rsidRPr="000A024C">
        <w:rPr>
          <w:shd w:val="clear" w:color="auto" w:fill="FFFFFF"/>
        </w:rPr>
        <w:t xml:space="preserve"> the </w:t>
      </w:r>
      <w:r w:rsidR="00D36B72" w:rsidRPr="000A024C">
        <w:rPr>
          <w:shd w:val="clear" w:color="auto" w:fill="FFFFFF"/>
        </w:rPr>
        <w:t>exam</w:t>
      </w:r>
      <w:r w:rsidR="00FD01CD" w:rsidRPr="000A024C">
        <w:rPr>
          <w:shd w:val="clear" w:color="auto" w:fill="FFFFFF"/>
        </w:rPr>
        <w:t xml:space="preserve"> results of pupils</w:t>
      </w:r>
      <w:r w:rsidRPr="000A024C">
        <w:rPr>
          <w:shd w:val="clear" w:color="auto" w:fill="FFFFFF"/>
        </w:rPr>
        <w:t xml:space="preserve"> eligible for the pupil premium</w:t>
      </w:r>
    </w:p>
    <w:p w14:paraId="2C2E09C3" w14:textId="77777777" w:rsidR="005216CB" w:rsidRPr="000A024C" w:rsidRDefault="005216CB" w:rsidP="00B34CC7">
      <w:pPr>
        <w:numPr>
          <w:ilvl w:val="0"/>
          <w:numId w:val="13"/>
        </w:numPr>
        <w:rPr>
          <w:shd w:val="clear" w:color="auto" w:fill="FFFFFF"/>
        </w:rPr>
      </w:pPr>
      <w:r w:rsidRPr="000A024C">
        <w:rPr>
          <w:shd w:val="clear" w:color="auto" w:fill="FFFFFF"/>
        </w:rPr>
        <w:t xml:space="preserve">Safeguarding information being made available to </w:t>
      </w:r>
      <w:r w:rsidR="008B5A05" w:rsidRPr="000A024C">
        <w:rPr>
          <w:shd w:val="clear" w:color="auto" w:fill="FFFFFF"/>
        </w:rPr>
        <w:t>an unauthorised person</w:t>
      </w:r>
    </w:p>
    <w:p w14:paraId="2C2E09C4" w14:textId="77777777" w:rsidR="005216CB" w:rsidRDefault="005216CB" w:rsidP="00B34CC7">
      <w:pPr>
        <w:numPr>
          <w:ilvl w:val="0"/>
          <w:numId w:val="13"/>
        </w:numPr>
        <w:rPr>
          <w:shd w:val="clear" w:color="auto" w:fill="FFFFFF"/>
        </w:rPr>
      </w:pPr>
      <w:r w:rsidRPr="000A024C">
        <w:rPr>
          <w:shd w:val="clear" w:color="auto" w:fill="FFFFFF"/>
        </w:rPr>
        <w:t>The theft of a school laptop containing non-encrypted personal data about pupils</w:t>
      </w:r>
    </w:p>
    <w:p w14:paraId="2C2E09C5" w14:textId="77777777" w:rsidR="00FF64C7" w:rsidRPr="00FF64C7" w:rsidRDefault="00FF64C7" w:rsidP="00FF64C7">
      <w:bookmarkStart w:id="55" w:name="_Hlk65489968"/>
      <w:r>
        <w:t xml:space="preserve">It is important to note that the school could be reported to the Information Commissioner’s Office (ICO) for </w:t>
      </w:r>
      <w:proofErr w:type="gramStart"/>
      <w:r>
        <w:t>high risk</w:t>
      </w:r>
      <w:proofErr w:type="gramEnd"/>
      <w:r>
        <w:t xml:space="preserve"> data breaches and penalties (including financial) may apply.</w:t>
      </w:r>
    </w:p>
    <w:p w14:paraId="2C2E09C6" w14:textId="77777777" w:rsidR="00FD2F5B" w:rsidRDefault="002F73D6" w:rsidP="00C046B1">
      <w:pPr>
        <w:pStyle w:val="Heading1"/>
      </w:pPr>
      <w:bookmarkStart w:id="56" w:name="_Toc491436304"/>
      <w:bookmarkStart w:id="57" w:name="_Toc508178044"/>
      <w:bookmarkStart w:id="58" w:name="_Toc253387"/>
      <w:bookmarkEnd w:id="55"/>
      <w:r>
        <w:t>1</w:t>
      </w:r>
      <w:r w:rsidR="000C37B6">
        <w:t>8</w:t>
      </w:r>
      <w:r w:rsidR="00FD2F5B">
        <w:t>. Training</w:t>
      </w:r>
      <w:bookmarkEnd w:id="56"/>
      <w:bookmarkEnd w:id="57"/>
      <w:bookmarkEnd w:id="58"/>
    </w:p>
    <w:p w14:paraId="2C2E09C7" w14:textId="77777777" w:rsidR="00FD2F5B" w:rsidRPr="000A024C" w:rsidRDefault="00CD0A23" w:rsidP="000C37B6">
      <w:r w:rsidRPr="000A024C">
        <w:t>All s</w:t>
      </w:r>
      <w:r w:rsidR="00FD2F5B" w:rsidRPr="000A024C">
        <w:t>taff and governors are provided with data protection training as part of their induction process.</w:t>
      </w:r>
    </w:p>
    <w:p w14:paraId="2C2E09C8" w14:textId="77777777" w:rsidR="00FD2F5B" w:rsidRPr="000A024C" w:rsidRDefault="00FD2F5B" w:rsidP="000C37B6">
      <w:r w:rsidRPr="000A024C">
        <w:t>Data protection will also form part of continuing professional development, where changes to legislation</w:t>
      </w:r>
      <w:r w:rsidR="00CD0A23" w:rsidRPr="000A024C">
        <w:t>, guidance</w:t>
      </w:r>
      <w:r w:rsidRPr="000A024C">
        <w:t xml:space="preserve"> or the school’s processes make it necessary.</w:t>
      </w:r>
      <w:r w:rsidR="00685B74" w:rsidRPr="000A024C">
        <w:t xml:space="preserve"> </w:t>
      </w:r>
    </w:p>
    <w:p w14:paraId="2C2E09C9" w14:textId="77777777" w:rsidR="00FD2F5B" w:rsidRPr="000A024C" w:rsidRDefault="002F73D6" w:rsidP="00C046B1">
      <w:pPr>
        <w:pStyle w:val="Heading1"/>
      </w:pPr>
      <w:bookmarkStart w:id="59" w:name="_Toc491436306"/>
      <w:bookmarkStart w:id="60" w:name="_Toc508178045"/>
      <w:bookmarkStart w:id="61" w:name="_Toc253388"/>
      <w:r w:rsidRPr="000A024C">
        <w:t>1</w:t>
      </w:r>
      <w:r w:rsidR="000C37B6">
        <w:t>9</w:t>
      </w:r>
      <w:r w:rsidR="00FD2F5B" w:rsidRPr="000A024C">
        <w:t xml:space="preserve">. Monitoring </w:t>
      </w:r>
      <w:r w:rsidR="00155BC3">
        <w:t>A</w:t>
      </w:r>
      <w:r w:rsidR="00FD2F5B" w:rsidRPr="000A024C">
        <w:t>rrangements</w:t>
      </w:r>
      <w:bookmarkEnd w:id="59"/>
      <w:bookmarkEnd w:id="60"/>
      <w:bookmarkEnd w:id="61"/>
    </w:p>
    <w:p w14:paraId="2C2E09CA" w14:textId="77777777" w:rsidR="00F83813" w:rsidRPr="000A024C" w:rsidRDefault="006229EA" w:rsidP="000C37B6">
      <w:r w:rsidRPr="000A024C">
        <w:t>This</w:t>
      </w:r>
      <w:r w:rsidR="00F83813" w:rsidRPr="000A024C">
        <w:t xml:space="preserve"> </w:t>
      </w:r>
      <w:r w:rsidRPr="000A024C">
        <w:t xml:space="preserve">policy will be </w:t>
      </w:r>
      <w:r w:rsidR="00CD0A23" w:rsidRPr="000A024C">
        <w:t xml:space="preserve">reviewed and updated </w:t>
      </w:r>
      <w:r w:rsidR="00911A5D" w:rsidRPr="000A024C">
        <w:rPr>
          <w:b/>
        </w:rPr>
        <w:t xml:space="preserve">every </w:t>
      </w:r>
      <w:r w:rsidR="00A95095">
        <w:rPr>
          <w:b/>
        </w:rPr>
        <w:t>year</w:t>
      </w:r>
      <w:r w:rsidR="00911A5D" w:rsidRPr="000A024C">
        <w:t xml:space="preserve"> and shared with the full governing board.</w:t>
      </w:r>
    </w:p>
    <w:p w14:paraId="2C2E09CB" w14:textId="77777777" w:rsidR="00FD2F5B" w:rsidRPr="000A024C" w:rsidRDefault="000C37B6" w:rsidP="00C046B1">
      <w:pPr>
        <w:pStyle w:val="Heading1"/>
      </w:pPr>
      <w:bookmarkStart w:id="62" w:name="_Toc491436307"/>
      <w:bookmarkStart w:id="63" w:name="_Toc508178046"/>
      <w:bookmarkStart w:id="64" w:name="_Toc253389"/>
      <w:r>
        <w:t>20</w:t>
      </w:r>
      <w:r w:rsidR="00FD2F5B" w:rsidRPr="000A024C">
        <w:t xml:space="preserve">. Links with </w:t>
      </w:r>
      <w:r w:rsidR="00155BC3" w:rsidRPr="00382B62">
        <w:t>O</w:t>
      </w:r>
      <w:r w:rsidR="00FD2F5B" w:rsidRPr="00382B62">
        <w:t>ther</w:t>
      </w:r>
      <w:r w:rsidR="00FD2F5B" w:rsidRPr="000A024C">
        <w:t xml:space="preserve"> </w:t>
      </w:r>
      <w:r w:rsidR="00155BC3">
        <w:t>P</w:t>
      </w:r>
      <w:r w:rsidR="00FD2F5B" w:rsidRPr="000A024C">
        <w:t>olicies</w:t>
      </w:r>
      <w:bookmarkEnd w:id="62"/>
      <w:bookmarkEnd w:id="63"/>
      <w:bookmarkEnd w:id="64"/>
    </w:p>
    <w:p w14:paraId="2C2E09CC" w14:textId="77777777" w:rsidR="002627DC" w:rsidRPr="000A024C" w:rsidRDefault="00FD2F5B" w:rsidP="000C37B6">
      <w:r w:rsidRPr="000A024C">
        <w:t>This data protection policy</w:t>
      </w:r>
      <w:r w:rsidR="00064BD0" w:rsidRPr="000A024C">
        <w:t xml:space="preserve"> </w:t>
      </w:r>
      <w:r w:rsidRPr="000A024C">
        <w:t>is linked to</w:t>
      </w:r>
      <w:r w:rsidR="002627DC" w:rsidRPr="000A024C">
        <w:t xml:space="preserve"> our:</w:t>
      </w:r>
    </w:p>
    <w:p w14:paraId="2C2E09CD" w14:textId="77777777" w:rsidR="002627DC" w:rsidRPr="000A024C" w:rsidRDefault="002627DC" w:rsidP="00B34CC7">
      <w:pPr>
        <w:numPr>
          <w:ilvl w:val="0"/>
          <w:numId w:val="13"/>
        </w:numPr>
        <w:rPr>
          <w:shd w:val="clear" w:color="auto" w:fill="FFFFFF"/>
        </w:rPr>
      </w:pPr>
      <w:r w:rsidRPr="000A024C">
        <w:rPr>
          <w:shd w:val="clear" w:color="auto" w:fill="FFFFFF"/>
        </w:rPr>
        <w:t>F</w:t>
      </w:r>
      <w:r w:rsidR="00FD2F5B" w:rsidRPr="000A024C">
        <w:rPr>
          <w:shd w:val="clear" w:color="auto" w:fill="FFFFFF"/>
        </w:rPr>
        <w:t>reedom of information publication scheme</w:t>
      </w:r>
    </w:p>
    <w:p w14:paraId="2C2E09CE" w14:textId="77777777" w:rsidR="009C5BD5" w:rsidRPr="00784A12" w:rsidRDefault="002627DC" w:rsidP="000C37B6">
      <w:pPr>
        <w:pStyle w:val="Caption1"/>
      </w:pPr>
      <w:r w:rsidRPr="00784A12">
        <w:t xml:space="preserve">List </w:t>
      </w:r>
      <w:r w:rsidR="00A05B9A" w:rsidRPr="00784A12">
        <w:t xml:space="preserve">any other relevant policies your </w:t>
      </w:r>
      <w:r w:rsidRPr="00784A12">
        <w:t>school has here – for example, an online safety policy</w:t>
      </w:r>
    </w:p>
    <w:p w14:paraId="2C2E09CF" w14:textId="77777777" w:rsidR="009F609F" w:rsidRPr="006C5D1C" w:rsidRDefault="009C5BD5" w:rsidP="00C046B1">
      <w:pPr>
        <w:pStyle w:val="Heading1"/>
      </w:pPr>
      <w:r w:rsidRPr="000A024C">
        <w:rPr>
          <w:color w:val="F15F22"/>
        </w:rPr>
        <w:br w:type="page"/>
      </w:r>
      <w:bookmarkStart w:id="65" w:name="_Toc508178047"/>
      <w:bookmarkStart w:id="66" w:name="_Toc253390"/>
      <w:r w:rsidR="003E351C">
        <w:lastRenderedPageBreak/>
        <w:t>Appendix 1</w:t>
      </w:r>
      <w:r w:rsidR="009F609F">
        <w:t xml:space="preserve">: Personal </w:t>
      </w:r>
      <w:r w:rsidR="00155BC3">
        <w:t>D</w:t>
      </w:r>
      <w:r w:rsidR="009F609F">
        <w:t xml:space="preserve">ata </w:t>
      </w:r>
      <w:r w:rsidR="00155BC3">
        <w:t>B</w:t>
      </w:r>
      <w:r w:rsidR="009F609F">
        <w:t xml:space="preserve">reach </w:t>
      </w:r>
      <w:r w:rsidR="00155BC3">
        <w:t>P</w:t>
      </w:r>
      <w:r w:rsidR="009F609F">
        <w:t>rocedure</w:t>
      </w:r>
      <w:bookmarkEnd w:id="65"/>
      <w:bookmarkEnd w:id="66"/>
    </w:p>
    <w:p w14:paraId="2C2E09D0" w14:textId="77777777" w:rsidR="00C40036" w:rsidRPr="000A024C" w:rsidRDefault="00523E75" w:rsidP="000C37B6">
      <w:r w:rsidRPr="000A024C">
        <w:t xml:space="preserve">This procedure is based on </w:t>
      </w:r>
      <w:hyperlink r:id="rId22" w:history="1">
        <w:r w:rsidRPr="000A024C">
          <w:rPr>
            <w:rStyle w:val="Hyperlink"/>
            <w:rFonts w:ascii="Rockwell Nova" w:hAnsi="Rockwell Nova"/>
          </w:rPr>
          <w:t xml:space="preserve">guidance on </w:t>
        </w:r>
        <w:r w:rsidR="00E05D23" w:rsidRPr="000A024C">
          <w:rPr>
            <w:rStyle w:val="Hyperlink"/>
            <w:rFonts w:ascii="Rockwell Nova" w:hAnsi="Rockwell Nova"/>
          </w:rPr>
          <w:t xml:space="preserve">personal </w:t>
        </w:r>
        <w:r w:rsidRPr="000A024C">
          <w:rPr>
            <w:rStyle w:val="Hyperlink"/>
            <w:rFonts w:ascii="Rockwell Nova" w:hAnsi="Rockwell Nova"/>
          </w:rPr>
          <w:t>data breaches</w:t>
        </w:r>
      </w:hyperlink>
      <w:r w:rsidRPr="000A024C">
        <w:t xml:space="preserve"> produced by the ICO</w:t>
      </w:r>
      <w:r w:rsidR="00E05D23" w:rsidRPr="000A024C">
        <w:t>.</w:t>
      </w:r>
    </w:p>
    <w:p w14:paraId="2C2E09D1" w14:textId="77777777" w:rsidR="00523E75" w:rsidRPr="000A024C" w:rsidRDefault="00C86227" w:rsidP="00B34CC7">
      <w:pPr>
        <w:numPr>
          <w:ilvl w:val="0"/>
          <w:numId w:val="11"/>
        </w:numPr>
      </w:pPr>
      <w:r w:rsidRPr="000A024C">
        <w:t xml:space="preserve">On finding </w:t>
      </w:r>
      <w:r w:rsidR="008E48DF" w:rsidRPr="000A024C">
        <w:t xml:space="preserve">or causing </w:t>
      </w:r>
      <w:r w:rsidRPr="000A024C">
        <w:t>a breach, or potential breach, the s</w:t>
      </w:r>
      <w:r w:rsidR="00523E75" w:rsidRPr="000A024C">
        <w:t>taff member</w:t>
      </w:r>
      <w:r w:rsidR="003232B7" w:rsidRPr="000A024C">
        <w:t xml:space="preserve"> or data processor</w:t>
      </w:r>
      <w:r w:rsidR="00523E75" w:rsidRPr="000A024C">
        <w:t xml:space="preserve"> </w:t>
      </w:r>
      <w:r w:rsidRPr="000A024C">
        <w:t>must</w:t>
      </w:r>
      <w:r w:rsidR="00523E75" w:rsidRPr="000A024C">
        <w:t xml:space="preserve"> immediately notif</w:t>
      </w:r>
      <w:r w:rsidRPr="000A024C">
        <w:t>y</w:t>
      </w:r>
      <w:r w:rsidR="00523E75" w:rsidRPr="000A024C">
        <w:t xml:space="preserve"> the </w:t>
      </w:r>
      <w:r w:rsidR="00CE3B0B" w:rsidRPr="000A024C">
        <w:t>Headteacher</w:t>
      </w:r>
      <w:r w:rsidR="003544D0" w:rsidRPr="000A024C">
        <w:t>.</w:t>
      </w:r>
    </w:p>
    <w:p w14:paraId="2C2E09D2" w14:textId="59C32934" w:rsidR="00C86227" w:rsidRPr="000A024C" w:rsidRDefault="00523E75" w:rsidP="00B34CC7">
      <w:pPr>
        <w:numPr>
          <w:ilvl w:val="0"/>
          <w:numId w:val="21"/>
        </w:numPr>
      </w:pPr>
      <w:r w:rsidRPr="000A024C">
        <w:t xml:space="preserve">The </w:t>
      </w:r>
      <w:r w:rsidR="00CE3B0B" w:rsidRPr="000A024C">
        <w:t>Headteacher</w:t>
      </w:r>
      <w:r w:rsidRPr="000A024C">
        <w:t xml:space="preserve"> </w:t>
      </w:r>
      <w:r w:rsidR="00C86227" w:rsidRPr="000A024C">
        <w:t xml:space="preserve">will </w:t>
      </w:r>
      <w:r w:rsidRPr="000A024C">
        <w:t xml:space="preserve">investigate the </w:t>
      </w:r>
      <w:proofErr w:type="gramStart"/>
      <w:r w:rsidR="00C86227" w:rsidRPr="000A024C">
        <w:t>report, and</w:t>
      </w:r>
      <w:proofErr w:type="gramEnd"/>
      <w:r w:rsidR="00C10F9C" w:rsidRPr="000A024C">
        <w:t xml:space="preserve"> determine whether a </w:t>
      </w:r>
      <w:r w:rsidR="00C86227" w:rsidRPr="000A024C">
        <w:t>breach has occurred. To decide</w:t>
      </w:r>
      <w:r w:rsidR="003C5671" w:rsidRPr="000A024C">
        <w:t>,</w:t>
      </w:r>
      <w:r w:rsidR="00833C11" w:rsidRPr="000A024C">
        <w:t xml:space="preserve"> the </w:t>
      </w:r>
      <w:r w:rsidR="003544D0" w:rsidRPr="000A024C">
        <w:t>Headteacher</w:t>
      </w:r>
      <w:r w:rsidR="00833C11" w:rsidRPr="000A024C">
        <w:t xml:space="preserve"> will </w:t>
      </w:r>
      <w:r w:rsidR="00046E23">
        <w:t xml:space="preserve">liaise with the DPO to </w:t>
      </w:r>
      <w:r w:rsidR="00833C11" w:rsidRPr="000A024C">
        <w:t>consider whether</w:t>
      </w:r>
      <w:r w:rsidR="00C86227" w:rsidRPr="000A024C">
        <w:t xml:space="preserve"> </w:t>
      </w:r>
      <w:r w:rsidR="006831F8" w:rsidRPr="000A024C">
        <w:t xml:space="preserve">personal </w:t>
      </w:r>
      <w:r w:rsidR="00C86227" w:rsidRPr="000A024C">
        <w:t>data has been</w:t>
      </w:r>
      <w:r w:rsidR="00BE3784" w:rsidRPr="000A024C">
        <w:t xml:space="preserve"> accidentally or</w:t>
      </w:r>
      <w:r w:rsidR="00B27EDC" w:rsidRPr="000A024C">
        <w:t xml:space="preserve"> unlawfully</w:t>
      </w:r>
      <w:r w:rsidR="00C86227" w:rsidRPr="000A024C">
        <w:t xml:space="preserve">: </w:t>
      </w:r>
    </w:p>
    <w:p w14:paraId="2C2E09D3" w14:textId="77777777" w:rsidR="00C86227" w:rsidRPr="000A024C" w:rsidRDefault="00C86227" w:rsidP="00B34CC7">
      <w:pPr>
        <w:numPr>
          <w:ilvl w:val="1"/>
          <w:numId w:val="21"/>
        </w:numPr>
      </w:pPr>
      <w:r w:rsidRPr="000A024C">
        <w:t xml:space="preserve">Lost </w:t>
      </w:r>
    </w:p>
    <w:p w14:paraId="2C2E09D4" w14:textId="77777777" w:rsidR="00C86227" w:rsidRPr="000A024C" w:rsidRDefault="00C86227" w:rsidP="00B34CC7">
      <w:pPr>
        <w:numPr>
          <w:ilvl w:val="1"/>
          <w:numId w:val="21"/>
        </w:numPr>
      </w:pPr>
      <w:r w:rsidRPr="000A024C">
        <w:t>Stolen</w:t>
      </w:r>
    </w:p>
    <w:p w14:paraId="2C2E09D5" w14:textId="77777777" w:rsidR="00B27EDC" w:rsidRPr="000A024C" w:rsidRDefault="00B27EDC" w:rsidP="00B34CC7">
      <w:pPr>
        <w:numPr>
          <w:ilvl w:val="1"/>
          <w:numId w:val="21"/>
        </w:numPr>
      </w:pPr>
      <w:r w:rsidRPr="000A024C">
        <w:t>Destroyed</w:t>
      </w:r>
    </w:p>
    <w:p w14:paraId="2C2E09D6" w14:textId="77777777" w:rsidR="00B27EDC" w:rsidRPr="000A024C" w:rsidRDefault="00B27EDC" w:rsidP="00B34CC7">
      <w:pPr>
        <w:numPr>
          <w:ilvl w:val="1"/>
          <w:numId w:val="21"/>
        </w:numPr>
      </w:pPr>
      <w:r w:rsidRPr="000A024C">
        <w:t>Altered</w:t>
      </w:r>
    </w:p>
    <w:p w14:paraId="2C2E09D7" w14:textId="77777777" w:rsidR="00C86227" w:rsidRPr="000A024C" w:rsidRDefault="00BE3784" w:rsidP="00B34CC7">
      <w:pPr>
        <w:numPr>
          <w:ilvl w:val="1"/>
          <w:numId w:val="21"/>
        </w:numPr>
      </w:pPr>
      <w:r w:rsidRPr="000A024C">
        <w:t>Disclosed or m</w:t>
      </w:r>
      <w:r w:rsidR="00C86227" w:rsidRPr="000A024C">
        <w:t>ade available where it should not have been</w:t>
      </w:r>
    </w:p>
    <w:p w14:paraId="2C2E09D8" w14:textId="77777777" w:rsidR="00C86227" w:rsidRPr="000A024C" w:rsidRDefault="00C86227" w:rsidP="00B34CC7">
      <w:pPr>
        <w:numPr>
          <w:ilvl w:val="1"/>
          <w:numId w:val="21"/>
        </w:numPr>
      </w:pPr>
      <w:r w:rsidRPr="000A024C">
        <w:t>Made available to unauthorised people</w:t>
      </w:r>
    </w:p>
    <w:p w14:paraId="2C2E09D9" w14:textId="77777777" w:rsidR="005F4377" w:rsidRPr="000A024C" w:rsidRDefault="005F4377" w:rsidP="00B34CC7">
      <w:pPr>
        <w:numPr>
          <w:ilvl w:val="0"/>
          <w:numId w:val="21"/>
        </w:numPr>
      </w:pPr>
      <w:r w:rsidRPr="000A024C">
        <w:t xml:space="preserve">The </w:t>
      </w:r>
      <w:r w:rsidR="0062414B" w:rsidRPr="000A024C">
        <w:t xml:space="preserve">headteacher </w:t>
      </w:r>
      <w:r w:rsidR="003544D0" w:rsidRPr="000A024C">
        <w:t xml:space="preserve">will seek advice from the DPO </w:t>
      </w:r>
      <w:r w:rsidR="0062414B" w:rsidRPr="000A024C">
        <w:t xml:space="preserve">and </w:t>
      </w:r>
      <w:r w:rsidR="003544D0" w:rsidRPr="000A024C">
        <w:t xml:space="preserve">alert </w:t>
      </w:r>
      <w:r w:rsidRPr="000A024C">
        <w:t>the chair of governors</w:t>
      </w:r>
    </w:p>
    <w:p w14:paraId="2C2E09DA" w14:textId="77777777" w:rsidR="00C86227" w:rsidRPr="000A024C" w:rsidRDefault="00C86227" w:rsidP="00B34CC7">
      <w:pPr>
        <w:numPr>
          <w:ilvl w:val="0"/>
          <w:numId w:val="21"/>
        </w:numPr>
      </w:pPr>
      <w:r w:rsidRPr="000A024C">
        <w:t xml:space="preserve">The </w:t>
      </w:r>
      <w:r w:rsidR="003544D0" w:rsidRPr="000A024C">
        <w:t>Headteacher</w:t>
      </w:r>
      <w:r w:rsidRPr="000A024C">
        <w:t xml:space="preserve"> will make all reasonable efforts to contain </w:t>
      </w:r>
      <w:r w:rsidR="008C759A" w:rsidRPr="000A024C">
        <w:t xml:space="preserve">and minimise the impact of </w:t>
      </w:r>
      <w:r w:rsidRPr="000A024C">
        <w:t>the breach</w:t>
      </w:r>
      <w:r w:rsidR="002B473F" w:rsidRPr="000A024C">
        <w:t>, assisted by</w:t>
      </w:r>
      <w:r w:rsidR="003544D0" w:rsidRPr="000A024C">
        <w:t xml:space="preserve"> the DPO and</w:t>
      </w:r>
      <w:r w:rsidRPr="000A024C">
        <w:t xml:space="preserve"> relevant staff members or </w:t>
      </w:r>
      <w:r w:rsidR="002B473F" w:rsidRPr="000A024C">
        <w:t>data processors where necessary</w:t>
      </w:r>
      <w:r w:rsidR="00BE3784" w:rsidRPr="000A024C">
        <w:t>.</w:t>
      </w:r>
      <w:r w:rsidR="008C759A" w:rsidRPr="000A024C">
        <w:t xml:space="preserve"> (</w:t>
      </w:r>
      <w:r w:rsidR="003C5671" w:rsidRPr="000A024C">
        <w:t>A</w:t>
      </w:r>
      <w:r w:rsidR="008C759A" w:rsidRPr="000A024C">
        <w:t xml:space="preserve">ctions </w:t>
      </w:r>
      <w:r w:rsidR="00BE3784" w:rsidRPr="000A024C">
        <w:t xml:space="preserve">relevant to </w:t>
      </w:r>
      <w:r w:rsidR="008C759A" w:rsidRPr="000A024C">
        <w:t>specific data types are set out at the end of this procedure)</w:t>
      </w:r>
    </w:p>
    <w:p w14:paraId="2C2E09DB" w14:textId="77777777" w:rsidR="00C86227" w:rsidRPr="000A024C" w:rsidRDefault="00C86227" w:rsidP="00B34CC7">
      <w:pPr>
        <w:numPr>
          <w:ilvl w:val="0"/>
          <w:numId w:val="21"/>
        </w:numPr>
      </w:pPr>
      <w:r w:rsidRPr="000A024C">
        <w:t>The DPO will as</w:t>
      </w:r>
      <w:r w:rsidR="008222FB" w:rsidRPr="000A024C">
        <w:t>sess the potential consequences</w:t>
      </w:r>
      <w:r w:rsidRPr="000A024C">
        <w:t>, based on how serious they are, an</w:t>
      </w:r>
      <w:r w:rsidR="008222FB" w:rsidRPr="000A024C">
        <w:t>d how likely they are to happen</w:t>
      </w:r>
      <w:r w:rsidR="003544D0" w:rsidRPr="000A024C">
        <w:t xml:space="preserve"> based on the Headteacher investigation to advise the Headteacher further</w:t>
      </w:r>
    </w:p>
    <w:p w14:paraId="2C2E09DC" w14:textId="12E27EF3" w:rsidR="00523E75" w:rsidRPr="000A024C" w:rsidRDefault="00C86227" w:rsidP="00B34CC7">
      <w:pPr>
        <w:numPr>
          <w:ilvl w:val="0"/>
          <w:numId w:val="21"/>
        </w:numPr>
      </w:pPr>
      <w:r w:rsidRPr="000A024C">
        <w:t xml:space="preserve">The DPO </w:t>
      </w:r>
      <w:r w:rsidR="003544D0" w:rsidRPr="000A024C">
        <w:t xml:space="preserve">in conjunction with the Headteacher, </w:t>
      </w:r>
      <w:r w:rsidRPr="000A024C">
        <w:t>will work</w:t>
      </w:r>
      <w:r w:rsidR="00523E75" w:rsidRPr="000A024C">
        <w:t xml:space="preserve"> out whether th</w:t>
      </w:r>
      <w:r w:rsidR="00BE3784" w:rsidRPr="000A024C">
        <w:t>e</w:t>
      </w:r>
      <w:r w:rsidR="00523E75" w:rsidRPr="000A024C">
        <w:t xml:space="preserve"> breach </w:t>
      </w:r>
      <w:r w:rsidR="00BE3784" w:rsidRPr="000A024C">
        <w:t xml:space="preserve">must </w:t>
      </w:r>
      <w:r w:rsidR="00523E75" w:rsidRPr="000A024C">
        <w:t xml:space="preserve">be reported to the ICO. This </w:t>
      </w:r>
      <w:r w:rsidR="008222FB" w:rsidRPr="000A024C">
        <w:t>must</w:t>
      </w:r>
      <w:r w:rsidR="00523E75" w:rsidRPr="000A024C">
        <w:t xml:space="preserve"> be</w:t>
      </w:r>
      <w:r w:rsidR="003C5671" w:rsidRPr="000A024C">
        <w:t xml:space="preserve"> judged</w:t>
      </w:r>
      <w:r w:rsidR="00523E75" w:rsidRPr="000A024C">
        <w:t xml:space="preserve"> on a case-by-case basis. To decide, the DPO </w:t>
      </w:r>
      <w:r w:rsidR="00AA7C54" w:rsidRPr="000A024C">
        <w:t>will</w:t>
      </w:r>
      <w:r w:rsidRPr="000A024C">
        <w:t xml:space="preserve"> </w:t>
      </w:r>
      <w:r w:rsidR="00523E75" w:rsidRPr="000A024C">
        <w:t>consider</w:t>
      </w:r>
      <w:r w:rsidRPr="000A024C">
        <w:t xml:space="preserve"> </w:t>
      </w:r>
      <w:r w:rsidR="00523E75" w:rsidRPr="000A024C">
        <w:t xml:space="preserve">whether the breach is likely to negatively </w:t>
      </w:r>
      <w:r w:rsidR="00BE3784" w:rsidRPr="000A024C">
        <w:t xml:space="preserve">affect </w:t>
      </w:r>
      <w:r w:rsidR="00523E75" w:rsidRPr="000A024C">
        <w:t xml:space="preserve">people’s rights and freedoms, and cause </w:t>
      </w:r>
      <w:r w:rsidR="000B321D" w:rsidRPr="000A024C">
        <w:t xml:space="preserve">them </w:t>
      </w:r>
      <w:r w:rsidR="00523E75" w:rsidRPr="000A024C">
        <w:t>any physical</w:t>
      </w:r>
      <w:r w:rsidR="008222FB" w:rsidRPr="000A024C">
        <w:t>, material or non-</w:t>
      </w:r>
      <w:r w:rsidR="00523E75" w:rsidRPr="000A024C">
        <w:t>material damage</w:t>
      </w:r>
      <w:r w:rsidR="008222FB" w:rsidRPr="000A024C">
        <w:t xml:space="preserve"> (e.g. emotional distress)</w:t>
      </w:r>
      <w:r w:rsidR="00523E75" w:rsidRPr="000A024C">
        <w:t>, including</w:t>
      </w:r>
      <w:r w:rsidR="0083610B">
        <w:t>,</w:t>
      </w:r>
      <w:r w:rsidR="00523E75" w:rsidRPr="000A024C">
        <w:t xml:space="preserve"> </w:t>
      </w:r>
      <w:r w:rsidR="009A0BD8">
        <w:t>but not limited to</w:t>
      </w:r>
      <w:r w:rsidR="00523E75" w:rsidRPr="000A024C">
        <w:t xml:space="preserve">: </w:t>
      </w:r>
    </w:p>
    <w:p w14:paraId="2C2E09DD" w14:textId="77777777" w:rsidR="00523E75" w:rsidRPr="000A024C" w:rsidRDefault="00523E75" w:rsidP="00B34CC7">
      <w:pPr>
        <w:numPr>
          <w:ilvl w:val="1"/>
          <w:numId w:val="21"/>
        </w:numPr>
      </w:pPr>
      <w:r w:rsidRPr="000A024C">
        <w:t>Loss of control over their data</w:t>
      </w:r>
    </w:p>
    <w:p w14:paraId="2C2E09DE" w14:textId="77777777" w:rsidR="00523E75" w:rsidRPr="000A024C" w:rsidRDefault="00523E75" w:rsidP="00B34CC7">
      <w:pPr>
        <w:numPr>
          <w:ilvl w:val="1"/>
          <w:numId w:val="21"/>
        </w:numPr>
      </w:pPr>
      <w:r w:rsidRPr="000A024C">
        <w:t xml:space="preserve">Discrimination </w:t>
      </w:r>
    </w:p>
    <w:p w14:paraId="2C2E09DF" w14:textId="1A869F79" w:rsidR="00523E75" w:rsidRPr="000A024C" w:rsidRDefault="00BE3784" w:rsidP="00B34CC7">
      <w:pPr>
        <w:numPr>
          <w:ilvl w:val="1"/>
          <w:numId w:val="21"/>
        </w:numPr>
      </w:pPr>
      <w:r w:rsidRPr="000A024C">
        <w:t>Identi</w:t>
      </w:r>
      <w:r w:rsidR="00033D6D">
        <w:t>t</w:t>
      </w:r>
      <w:r w:rsidRPr="000A024C">
        <w:t xml:space="preserve">y theft or </w:t>
      </w:r>
      <w:r w:rsidR="00523E75" w:rsidRPr="000A024C">
        <w:t>fraud</w:t>
      </w:r>
    </w:p>
    <w:p w14:paraId="2C2E09E0" w14:textId="77777777" w:rsidR="00523E75" w:rsidRPr="000A024C" w:rsidRDefault="00523E75" w:rsidP="00B34CC7">
      <w:pPr>
        <w:numPr>
          <w:ilvl w:val="1"/>
          <w:numId w:val="21"/>
        </w:numPr>
      </w:pPr>
      <w:r w:rsidRPr="000A024C">
        <w:t>Financial loss</w:t>
      </w:r>
    </w:p>
    <w:p w14:paraId="2C2E09E1" w14:textId="77777777" w:rsidR="00523E75" w:rsidRPr="000A024C" w:rsidRDefault="00523E75" w:rsidP="00B34CC7">
      <w:pPr>
        <w:numPr>
          <w:ilvl w:val="1"/>
          <w:numId w:val="21"/>
        </w:numPr>
      </w:pPr>
      <w:r w:rsidRPr="000A024C">
        <w:t>Unauthorised reversal of pseudon</w:t>
      </w:r>
      <w:r w:rsidR="00BE3784" w:rsidRPr="000A024C">
        <w:t>ymi</w:t>
      </w:r>
      <w:r w:rsidRPr="000A024C">
        <w:t>sation</w:t>
      </w:r>
      <w:r w:rsidR="00BE3784" w:rsidRPr="000A024C">
        <w:t xml:space="preserve"> (for example, key-coding)</w:t>
      </w:r>
      <w:r w:rsidRPr="000A024C">
        <w:t xml:space="preserve"> </w:t>
      </w:r>
    </w:p>
    <w:p w14:paraId="2C2E09E2" w14:textId="77777777" w:rsidR="00523E75" w:rsidRPr="000A024C" w:rsidRDefault="00523E75" w:rsidP="00B34CC7">
      <w:pPr>
        <w:numPr>
          <w:ilvl w:val="1"/>
          <w:numId w:val="21"/>
        </w:numPr>
      </w:pPr>
      <w:r w:rsidRPr="000A024C">
        <w:t>Damage to reputation</w:t>
      </w:r>
    </w:p>
    <w:p w14:paraId="2C2E09E3" w14:textId="77777777" w:rsidR="000B321D" w:rsidRPr="000A024C" w:rsidRDefault="00523E75" w:rsidP="00B34CC7">
      <w:pPr>
        <w:numPr>
          <w:ilvl w:val="1"/>
          <w:numId w:val="21"/>
        </w:numPr>
      </w:pPr>
      <w:r w:rsidRPr="000A024C">
        <w:t>Loss of confidentiality</w:t>
      </w:r>
    </w:p>
    <w:p w14:paraId="2C2E09E4" w14:textId="77777777" w:rsidR="000B321D" w:rsidRPr="000A024C" w:rsidRDefault="000B321D" w:rsidP="00B34CC7">
      <w:pPr>
        <w:numPr>
          <w:ilvl w:val="1"/>
          <w:numId w:val="21"/>
        </w:numPr>
      </w:pPr>
      <w:r w:rsidRPr="000A024C">
        <w:t>Any other significant economic or social disadvantage to the individual</w:t>
      </w:r>
      <w:r w:rsidR="003C5671" w:rsidRPr="000A024C">
        <w:t>(s)</w:t>
      </w:r>
      <w:r w:rsidRPr="000A024C">
        <w:t xml:space="preserve"> concerned</w:t>
      </w:r>
    </w:p>
    <w:p w14:paraId="2C2E09E5" w14:textId="77777777" w:rsidR="002A51AB" w:rsidRPr="000A024C" w:rsidRDefault="002A51AB" w:rsidP="000C37B6">
      <w:r w:rsidRPr="000A024C">
        <w:t>If it’s likely that there will be a risk to people’</w:t>
      </w:r>
      <w:r w:rsidR="003C5671" w:rsidRPr="000A024C">
        <w:t>s</w:t>
      </w:r>
      <w:r w:rsidRPr="000A024C">
        <w:t xml:space="preserve"> rights and freedoms, the DPO </w:t>
      </w:r>
      <w:r w:rsidR="003544D0" w:rsidRPr="000A024C">
        <w:t>will</w:t>
      </w:r>
      <w:r w:rsidRPr="000A024C">
        <w:t xml:space="preserve"> </w:t>
      </w:r>
      <w:r w:rsidR="00862F83" w:rsidRPr="000A024C">
        <w:t>notify</w:t>
      </w:r>
      <w:r w:rsidRPr="000A024C">
        <w:t xml:space="preserve"> the ICO.</w:t>
      </w:r>
    </w:p>
    <w:p w14:paraId="2C2E09E6" w14:textId="77777777" w:rsidR="003544D0" w:rsidRPr="000A024C" w:rsidRDefault="00523E75" w:rsidP="00B34CC7">
      <w:pPr>
        <w:numPr>
          <w:ilvl w:val="0"/>
          <w:numId w:val="21"/>
        </w:numPr>
      </w:pPr>
      <w:r w:rsidRPr="000A024C">
        <w:t xml:space="preserve">The </w:t>
      </w:r>
      <w:r w:rsidR="003544D0" w:rsidRPr="000A024C">
        <w:t>Headteacher</w:t>
      </w:r>
      <w:r w:rsidRPr="000A024C">
        <w:t xml:space="preserve"> </w:t>
      </w:r>
      <w:r w:rsidR="00C86227" w:rsidRPr="000A024C">
        <w:t xml:space="preserve">will </w:t>
      </w:r>
      <w:r w:rsidRPr="000A024C">
        <w:t>document th</w:t>
      </w:r>
      <w:r w:rsidR="00862F83" w:rsidRPr="000A024C">
        <w:t>e</w:t>
      </w:r>
      <w:r w:rsidRPr="000A024C">
        <w:t xml:space="preserve"> decision</w:t>
      </w:r>
      <w:r w:rsidR="003C5671" w:rsidRPr="000A024C">
        <w:t xml:space="preserve"> (</w:t>
      </w:r>
      <w:r w:rsidR="00862F83" w:rsidRPr="000A024C">
        <w:t>either way</w:t>
      </w:r>
      <w:r w:rsidR="003C5671" w:rsidRPr="000A024C">
        <w:t>)</w:t>
      </w:r>
      <w:r w:rsidR="00862F83" w:rsidRPr="000A024C">
        <w:t>,</w:t>
      </w:r>
      <w:r w:rsidRPr="000A024C">
        <w:t xml:space="preserve"> in case it is challenged </w:t>
      </w:r>
      <w:proofErr w:type="gramStart"/>
      <w:r w:rsidR="00297014" w:rsidRPr="000A024C">
        <w:t>at a later date</w:t>
      </w:r>
      <w:proofErr w:type="gramEnd"/>
      <w:r w:rsidR="00297014" w:rsidRPr="000A024C">
        <w:t xml:space="preserve"> </w:t>
      </w:r>
      <w:r w:rsidRPr="000A024C">
        <w:t>by the ICO or an individual affected by the breach</w:t>
      </w:r>
      <w:r w:rsidR="00297014" w:rsidRPr="000A024C">
        <w:t>. D</w:t>
      </w:r>
      <w:r w:rsidR="00C86227" w:rsidRPr="000A024C">
        <w:t xml:space="preserve">ocumented decisions </w:t>
      </w:r>
      <w:bookmarkStart w:id="67" w:name="_Hlk525134955"/>
      <w:r w:rsidR="00862F83" w:rsidRPr="000A024C">
        <w:t>are</w:t>
      </w:r>
      <w:r w:rsidR="00C86227" w:rsidRPr="000A024C">
        <w:t xml:space="preserve"> stored</w:t>
      </w:r>
      <w:r w:rsidR="003544D0" w:rsidRPr="000A024C">
        <w:t xml:space="preserve"> in the Breach-Log document in electronic format.</w:t>
      </w:r>
      <w:bookmarkEnd w:id="67"/>
      <w:r w:rsidR="00C86227" w:rsidRPr="000A024C">
        <w:t xml:space="preserve"> </w:t>
      </w:r>
    </w:p>
    <w:p w14:paraId="2C2E09E7" w14:textId="77777777" w:rsidR="00C86227" w:rsidRPr="000A024C" w:rsidRDefault="003C5671" w:rsidP="00B34CC7">
      <w:pPr>
        <w:numPr>
          <w:ilvl w:val="0"/>
          <w:numId w:val="21"/>
        </w:numPr>
      </w:pPr>
      <w:r w:rsidRPr="000A024C">
        <w:t>Where</w:t>
      </w:r>
      <w:r w:rsidR="00C86227" w:rsidRPr="000A024C">
        <w:t xml:space="preserve"> the ICO must be notified, the DPO</w:t>
      </w:r>
      <w:r w:rsidR="003544D0" w:rsidRPr="000A024C">
        <w:t xml:space="preserve"> or Headteacher</w:t>
      </w:r>
      <w:r w:rsidR="00C86227" w:rsidRPr="000A024C">
        <w:t xml:space="preserve"> will do this via</w:t>
      </w:r>
      <w:r w:rsidR="00B90422" w:rsidRPr="000A024C">
        <w:t xml:space="preserve"> the</w:t>
      </w:r>
      <w:r w:rsidR="00C86227" w:rsidRPr="000A024C">
        <w:t xml:space="preserve"> </w:t>
      </w:r>
      <w:hyperlink r:id="rId23" w:history="1">
        <w:r w:rsidR="00B90422" w:rsidRPr="000A024C">
          <w:rPr>
            <w:rStyle w:val="Hyperlink"/>
            <w:rFonts w:ascii="Rockwell Nova" w:hAnsi="Rockwell Nova"/>
          </w:rPr>
          <w:t>‘</w:t>
        </w:r>
        <w:r w:rsidR="00B552E7" w:rsidRPr="000A024C">
          <w:rPr>
            <w:rStyle w:val="Hyperlink"/>
            <w:rFonts w:ascii="Rockwell Nova" w:hAnsi="Rockwell Nova"/>
          </w:rPr>
          <w:t xml:space="preserve">report a breach’ page of the </w:t>
        </w:r>
        <w:r w:rsidR="00C86227" w:rsidRPr="000A024C">
          <w:rPr>
            <w:rStyle w:val="Hyperlink"/>
            <w:rFonts w:ascii="Rockwell Nova" w:hAnsi="Rockwell Nova"/>
          </w:rPr>
          <w:t>ICO website</w:t>
        </w:r>
      </w:hyperlink>
      <w:r w:rsidR="002A51AB" w:rsidRPr="000A024C">
        <w:t xml:space="preserve">. As required, the </w:t>
      </w:r>
      <w:r w:rsidR="003544D0" w:rsidRPr="000A024C">
        <w:t>report</w:t>
      </w:r>
      <w:r w:rsidR="002A51AB" w:rsidRPr="000A024C">
        <w:t xml:space="preserve"> will </w:t>
      </w:r>
      <w:r w:rsidR="00C86227" w:rsidRPr="000A024C">
        <w:t xml:space="preserve">set out: </w:t>
      </w:r>
    </w:p>
    <w:p w14:paraId="2C2E09E8" w14:textId="77777777" w:rsidR="00C86227" w:rsidRPr="000A024C" w:rsidRDefault="00C86227" w:rsidP="00B34CC7">
      <w:pPr>
        <w:numPr>
          <w:ilvl w:val="1"/>
          <w:numId w:val="21"/>
        </w:numPr>
      </w:pPr>
      <w:r w:rsidRPr="000A024C">
        <w:t>A description of the nature of the personal data breach including, where possible</w:t>
      </w:r>
      <w:r w:rsidR="00AB41A8" w:rsidRPr="000A024C">
        <w:t>:</w:t>
      </w:r>
    </w:p>
    <w:p w14:paraId="2C2E09E9" w14:textId="77777777" w:rsidR="00C86227" w:rsidRPr="000A024C" w:rsidRDefault="00C86227" w:rsidP="00B34CC7">
      <w:pPr>
        <w:numPr>
          <w:ilvl w:val="2"/>
          <w:numId w:val="21"/>
        </w:numPr>
      </w:pPr>
      <w:r w:rsidRPr="000A024C">
        <w:lastRenderedPageBreak/>
        <w:t>The categories and approximate number of individuals concerned</w:t>
      </w:r>
    </w:p>
    <w:p w14:paraId="2C2E09EA" w14:textId="77777777" w:rsidR="00C86227" w:rsidRPr="000A024C" w:rsidRDefault="00C86227" w:rsidP="00B34CC7">
      <w:pPr>
        <w:numPr>
          <w:ilvl w:val="2"/>
          <w:numId w:val="21"/>
        </w:numPr>
      </w:pPr>
      <w:r w:rsidRPr="000A024C">
        <w:t>The categories and approximate number of personal data records concerned</w:t>
      </w:r>
    </w:p>
    <w:p w14:paraId="2C2E09EB" w14:textId="77777777" w:rsidR="00C86227" w:rsidRPr="000A024C" w:rsidRDefault="00C86227" w:rsidP="00B34CC7">
      <w:pPr>
        <w:numPr>
          <w:ilvl w:val="1"/>
          <w:numId w:val="21"/>
        </w:numPr>
      </w:pPr>
      <w:r w:rsidRPr="000A024C">
        <w:t xml:space="preserve">The name and contact details of the </w:t>
      </w:r>
      <w:r w:rsidR="00AB41A8" w:rsidRPr="000A024C">
        <w:t>DPO</w:t>
      </w:r>
      <w:r w:rsidR="003544D0" w:rsidRPr="000A024C">
        <w:t xml:space="preserve"> </w:t>
      </w:r>
    </w:p>
    <w:p w14:paraId="2C2E09EC" w14:textId="77777777" w:rsidR="00C86227" w:rsidRPr="000A024C" w:rsidRDefault="00C86227" w:rsidP="00B34CC7">
      <w:pPr>
        <w:numPr>
          <w:ilvl w:val="1"/>
          <w:numId w:val="21"/>
        </w:numPr>
      </w:pPr>
      <w:r w:rsidRPr="000A024C">
        <w:t>A description of the likely consequences of the personal data breach</w:t>
      </w:r>
    </w:p>
    <w:p w14:paraId="2C2E09ED" w14:textId="77777777" w:rsidR="00C86227" w:rsidRPr="000A024C" w:rsidRDefault="00C86227" w:rsidP="00B34CC7">
      <w:pPr>
        <w:numPr>
          <w:ilvl w:val="1"/>
          <w:numId w:val="21"/>
        </w:numPr>
      </w:pPr>
      <w:r w:rsidRPr="000A024C">
        <w:t xml:space="preserve">A description of the measures </w:t>
      </w:r>
      <w:r w:rsidR="004A2395" w:rsidRPr="000A024C">
        <w:t xml:space="preserve">that have been, or will be </w:t>
      </w:r>
      <w:r w:rsidRPr="000A024C">
        <w:t>taken</w:t>
      </w:r>
      <w:r w:rsidR="00862F83" w:rsidRPr="000A024C">
        <w:t>,</w:t>
      </w:r>
      <w:r w:rsidRPr="000A024C">
        <w:t xml:space="preserve"> to deal with the breach</w:t>
      </w:r>
      <w:r w:rsidR="004A2395" w:rsidRPr="000A024C">
        <w:t xml:space="preserve"> and </w:t>
      </w:r>
      <w:r w:rsidRPr="000A024C">
        <w:t>mitigate any possible adverse effects</w:t>
      </w:r>
      <w:r w:rsidR="00AB41A8" w:rsidRPr="000A024C">
        <w:t xml:space="preserve"> on the individual</w:t>
      </w:r>
      <w:r w:rsidR="003C5671" w:rsidRPr="000A024C">
        <w:t>(</w:t>
      </w:r>
      <w:r w:rsidR="00AB41A8" w:rsidRPr="000A024C">
        <w:t>s</w:t>
      </w:r>
      <w:r w:rsidR="003C5671" w:rsidRPr="000A024C">
        <w:t>)</w:t>
      </w:r>
      <w:r w:rsidR="00AB41A8" w:rsidRPr="000A024C">
        <w:t xml:space="preserve"> concerned</w:t>
      </w:r>
    </w:p>
    <w:p w14:paraId="2C2E09EE" w14:textId="77777777" w:rsidR="00121218" w:rsidRPr="000A024C" w:rsidRDefault="00121218" w:rsidP="00B34CC7">
      <w:pPr>
        <w:numPr>
          <w:ilvl w:val="0"/>
          <w:numId w:val="21"/>
        </w:numPr>
      </w:pPr>
      <w:r w:rsidRPr="000A024C">
        <w:t xml:space="preserve">If all the above details are not yet known, the </w:t>
      </w:r>
      <w:proofErr w:type="gramStart"/>
      <w:r w:rsidR="003544D0" w:rsidRPr="000A024C">
        <w:t>School</w:t>
      </w:r>
      <w:proofErr w:type="gramEnd"/>
      <w:r w:rsidRPr="000A024C">
        <w:t xml:space="preserve"> will report as much as they can within 72 hours</w:t>
      </w:r>
      <w:r w:rsidR="00B9246C" w:rsidRPr="000A024C">
        <w:t>. The report will</w:t>
      </w:r>
      <w:r w:rsidRPr="000A024C">
        <w:t xml:space="preserve"> </w:t>
      </w:r>
      <w:r w:rsidR="00244D8B" w:rsidRPr="000A024C">
        <w:t xml:space="preserve">explain that there is a delay, the reasons </w:t>
      </w:r>
      <w:r w:rsidR="00981D93" w:rsidRPr="000A024C">
        <w:t>why</w:t>
      </w:r>
      <w:r w:rsidR="00244D8B" w:rsidRPr="000A024C">
        <w:t xml:space="preserve">, and when </w:t>
      </w:r>
      <w:proofErr w:type="gramStart"/>
      <w:r w:rsidR="00862F83" w:rsidRPr="000A024C">
        <w:t xml:space="preserve">the </w:t>
      </w:r>
      <w:r w:rsidR="003544D0" w:rsidRPr="000A024C">
        <w:t>they</w:t>
      </w:r>
      <w:proofErr w:type="gramEnd"/>
      <w:r w:rsidR="003544D0" w:rsidRPr="000A024C">
        <w:t xml:space="preserve"> </w:t>
      </w:r>
      <w:r w:rsidR="00244D8B" w:rsidRPr="000A024C">
        <w:t xml:space="preserve">expect to have further information. The </w:t>
      </w:r>
      <w:r w:rsidR="003544D0" w:rsidRPr="000A024C">
        <w:t xml:space="preserve">Headteacher or </w:t>
      </w:r>
      <w:r w:rsidR="00244D8B" w:rsidRPr="000A024C">
        <w:t xml:space="preserve">DPO will </w:t>
      </w:r>
      <w:r w:rsidRPr="000A024C">
        <w:t>submit the re</w:t>
      </w:r>
      <w:r w:rsidR="00DB11D9" w:rsidRPr="000A024C">
        <w:t xml:space="preserve">maining </w:t>
      </w:r>
      <w:r w:rsidR="00244D8B" w:rsidRPr="000A024C">
        <w:t xml:space="preserve">information </w:t>
      </w:r>
      <w:r w:rsidRPr="000A024C">
        <w:t>as soon as possible</w:t>
      </w:r>
    </w:p>
    <w:p w14:paraId="2C2E09EF" w14:textId="77777777" w:rsidR="00C86227" w:rsidRPr="000A024C" w:rsidRDefault="00DB11D9" w:rsidP="00B34CC7">
      <w:pPr>
        <w:numPr>
          <w:ilvl w:val="0"/>
          <w:numId w:val="21"/>
        </w:numPr>
      </w:pPr>
      <w:r w:rsidRPr="000A024C">
        <w:t xml:space="preserve">The </w:t>
      </w:r>
      <w:proofErr w:type="gramStart"/>
      <w:r w:rsidR="003544D0" w:rsidRPr="000A024C">
        <w:t>School</w:t>
      </w:r>
      <w:proofErr w:type="gramEnd"/>
      <w:r w:rsidRPr="000A024C">
        <w:t xml:space="preserve"> will also assess the risk to individuals, again based on the severity and likelihood of potential or actual impact. </w:t>
      </w:r>
      <w:r w:rsidR="00D14444" w:rsidRPr="000A024C">
        <w:t>If the risk is high</w:t>
      </w:r>
      <w:r w:rsidRPr="000A024C">
        <w:t>,</w:t>
      </w:r>
      <w:r w:rsidR="00D14444" w:rsidRPr="000A024C">
        <w:t xml:space="preserve"> t</w:t>
      </w:r>
      <w:r w:rsidR="00C86227" w:rsidRPr="000A024C">
        <w:t xml:space="preserve">he </w:t>
      </w:r>
      <w:proofErr w:type="gramStart"/>
      <w:r w:rsidR="003544D0" w:rsidRPr="000A024C">
        <w:t>School</w:t>
      </w:r>
      <w:proofErr w:type="gramEnd"/>
      <w:r w:rsidR="003544D0" w:rsidRPr="000A024C">
        <w:t xml:space="preserve"> </w:t>
      </w:r>
      <w:r w:rsidR="00C86227" w:rsidRPr="000A024C">
        <w:t xml:space="preserve">will </w:t>
      </w:r>
      <w:r w:rsidRPr="000A024C">
        <w:t>promptly inform, in writing,</w:t>
      </w:r>
      <w:r w:rsidR="00C86227" w:rsidRPr="000A024C">
        <w:t xml:space="preserve"> all individual</w:t>
      </w:r>
      <w:r w:rsidRPr="000A024C">
        <w:t>s whose personal data has been breached. This notification will set out</w:t>
      </w:r>
      <w:r w:rsidR="00C86227" w:rsidRPr="000A024C">
        <w:t xml:space="preserve">: </w:t>
      </w:r>
    </w:p>
    <w:p w14:paraId="2C2E09F0" w14:textId="77777777" w:rsidR="0087791F" w:rsidRPr="000A024C" w:rsidRDefault="0087791F" w:rsidP="00B34CC7">
      <w:pPr>
        <w:numPr>
          <w:ilvl w:val="1"/>
          <w:numId w:val="21"/>
        </w:numPr>
      </w:pPr>
      <w:r w:rsidRPr="000A024C">
        <w:t xml:space="preserve">The name and contact details of </w:t>
      </w:r>
      <w:r w:rsidR="00F208AB" w:rsidRPr="000A024C">
        <w:t>the</w:t>
      </w:r>
      <w:r w:rsidRPr="000A024C">
        <w:t xml:space="preserve"> DPO</w:t>
      </w:r>
    </w:p>
    <w:p w14:paraId="2C2E09F1" w14:textId="77777777" w:rsidR="0087791F" w:rsidRPr="000A024C" w:rsidRDefault="0087791F" w:rsidP="00B34CC7">
      <w:pPr>
        <w:numPr>
          <w:ilvl w:val="1"/>
          <w:numId w:val="21"/>
        </w:numPr>
      </w:pPr>
      <w:r w:rsidRPr="000A024C">
        <w:t>A description of the likely consequences of the personal data breach</w:t>
      </w:r>
    </w:p>
    <w:p w14:paraId="2C2E09F2" w14:textId="77777777" w:rsidR="00DB11D9" w:rsidRPr="000A024C" w:rsidRDefault="0087791F" w:rsidP="00B34CC7">
      <w:pPr>
        <w:numPr>
          <w:ilvl w:val="1"/>
          <w:numId w:val="21"/>
        </w:numPr>
      </w:pPr>
      <w:r w:rsidRPr="000A024C">
        <w:t xml:space="preserve">A description of the measures </w:t>
      </w:r>
      <w:r w:rsidR="009A2486" w:rsidRPr="000A024C">
        <w:t>that have been, or will be</w:t>
      </w:r>
      <w:r w:rsidR="003C5671" w:rsidRPr="000A024C">
        <w:t>,</w:t>
      </w:r>
      <w:r w:rsidR="009A2486" w:rsidRPr="000A024C">
        <w:t xml:space="preserve"> taken</w:t>
      </w:r>
      <w:r w:rsidR="00DB11D9" w:rsidRPr="000A024C">
        <w:t xml:space="preserve"> to deal with the </w:t>
      </w:r>
      <w:r w:rsidRPr="000A024C">
        <w:t>data breach</w:t>
      </w:r>
      <w:r w:rsidR="009A2486" w:rsidRPr="000A024C">
        <w:t xml:space="preserve"> and</w:t>
      </w:r>
      <w:r w:rsidRPr="000A024C">
        <w:t xml:space="preserve"> mitigate any possible adverse effects</w:t>
      </w:r>
      <w:r w:rsidR="009A2486" w:rsidRPr="000A024C">
        <w:t xml:space="preserve"> on the individual</w:t>
      </w:r>
      <w:r w:rsidR="003C5671" w:rsidRPr="000A024C">
        <w:t>(</w:t>
      </w:r>
      <w:r w:rsidR="009A2486" w:rsidRPr="000A024C">
        <w:t>s</w:t>
      </w:r>
      <w:r w:rsidR="003C5671" w:rsidRPr="000A024C">
        <w:t>)</w:t>
      </w:r>
      <w:r w:rsidR="004E2DD5" w:rsidRPr="000A024C">
        <w:t xml:space="preserve"> concerned</w:t>
      </w:r>
    </w:p>
    <w:p w14:paraId="2C2E09F3" w14:textId="77777777" w:rsidR="00E05D23" w:rsidRPr="000A024C" w:rsidRDefault="00E05D23" w:rsidP="00B34CC7">
      <w:pPr>
        <w:numPr>
          <w:ilvl w:val="0"/>
          <w:numId w:val="21"/>
        </w:numPr>
      </w:pPr>
      <w:r w:rsidRPr="000A024C">
        <w:t xml:space="preserve">The </w:t>
      </w:r>
      <w:proofErr w:type="gramStart"/>
      <w:r w:rsidR="003544D0" w:rsidRPr="000A024C">
        <w:t>School</w:t>
      </w:r>
      <w:proofErr w:type="gramEnd"/>
      <w:r w:rsidRPr="000A024C">
        <w:t xml:space="preserve"> will notify any relevant third parties who can help mitigate the loss to individuals</w:t>
      </w:r>
      <w:r w:rsidR="00DB11D9" w:rsidRPr="000A024C">
        <w:t xml:space="preserve"> – for example, </w:t>
      </w:r>
      <w:r w:rsidRPr="000A024C">
        <w:t>the police, insurers, banks or credit card companies</w:t>
      </w:r>
    </w:p>
    <w:p w14:paraId="2C2E09F4" w14:textId="77777777" w:rsidR="00C86227" w:rsidRPr="000A024C" w:rsidRDefault="00224238" w:rsidP="00B34CC7">
      <w:pPr>
        <w:numPr>
          <w:ilvl w:val="0"/>
          <w:numId w:val="21"/>
        </w:numPr>
      </w:pPr>
      <w:r w:rsidRPr="000A024C">
        <w:t xml:space="preserve">The </w:t>
      </w:r>
      <w:proofErr w:type="gramStart"/>
      <w:r w:rsidR="003544D0" w:rsidRPr="000A024C">
        <w:t>School</w:t>
      </w:r>
      <w:proofErr w:type="gramEnd"/>
      <w:r w:rsidRPr="000A024C">
        <w:t xml:space="preserve"> will document </w:t>
      </w:r>
      <w:r w:rsidR="00DB11D9" w:rsidRPr="000A024C">
        <w:t xml:space="preserve">each </w:t>
      </w:r>
      <w:r w:rsidRPr="000A024C">
        <w:t xml:space="preserve">breach, </w:t>
      </w:r>
      <w:r w:rsidR="00DB11D9" w:rsidRPr="000A024C">
        <w:t xml:space="preserve">irrespective of whether it is reported to the ICO. </w:t>
      </w:r>
      <w:r w:rsidR="00070DD1" w:rsidRPr="000A024C">
        <w:t>For each breach, this</w:t>
      </w:r>
      <w:r w:rsidR="00DB11D9" w:rsidRPr="000A024C">
        <w:t xml:space="preserve"> record will include </w:t>
      </w:r>
      <w:r w:rsidRPr="000A024C">
        <w:t xml:space="preserve">the: </w:t>
      </w:r>
    </w:p>
    <w:p w14:paraId="2C2E09F5" w14:textId="77777777" w:rsidR="00224238" w:rsidRPr="000A024C" w:rsidRDefault="00224238" w:rsidP="00B34CC7">
      <w:pPr>
        <w:numPr>
          <w:ilvl w:val="1"/>
          <w:numId w:val="21"/>
        </w:numPr>
      </w:pPr>
      <w:r w:rsidRPr="000A024C">
        <w:t xml:space="preserve">Facts </w:t>
      </w:r>
      <w:r w:rsidR="00070DD1" w:rsidRPr="000A024C">
        <w:t>and cause</w:t>
      </w:r>
    </w:p>
    <w:p w14:paraId="2C2E09F6" w14:textId="77777777" w:rsidR="00224238" w:rsidRPr="000A024C" w:rsidRDefault="00070DD1" w:rsidP="00B34CC7">
      <w:pPr>
        <w:numPr>
          <w:ilvl w:val="1"/>
          <w:numId w:val="21"/>
        </w:numPr>
      </w:pPr>
      <w:r w:rsidRPr="000A024C">
        <w:t>E</w:t>
      </w:r>
      <w:r w:rsidR="00224238" w:rsidRPr="000A024C">
        <w:t>ffects</w:t>
      </w:r>
    </w:p>
    <w:p w14:paraId="2C2E09F7" w14:textId="77777777" w:rsidR="00224238" w:rsidRPr="000A024C" w:rsidRDefault="00224238" w:rsidP="00B34CC7">
      <w:pPr>
        <w:numPr>
          <w:ilvl w:val="1"/>
          <w:numId w:val="21"/>
        </w:numPr>
      </w:pPr>
      <w:r w:rsidRPr="000A024C">
        <w:t xml:space="preserve">Action taken to contain </w:t>
      </w:r>
      <w:r w:rsidR="00070DD1" w:rsidRPr="000A024C">
        <w:t>it an</w:t>
      </w:r>
      <w:r w:rsidRPr="000A024C">
        <w:t>d ensure</w:t>
      </w:r>
      <w:r w:rsidR="00070DD1" w:rsidRPr="000A024C">
        <w:t xml:space="preserve"> it does not happen again (such as establishing more robust </w:t>
      </w:r>
      <w:r w:rsidRPr="000A024C">
        <w:t xml:space="preserve">processes or </w:t>
      </w:r>
      <w:r w:rsidR="00070DD1" w:rsidRPr="000A024C">
        <w:t xml:space="preserve">providing </w:t>
      </w:r>
      <w:r w:rsidRPr="000A024C">
        <w:t>further training for individuals)</w:t>
      </w:r>
    </w:p>
    <w:p w14:paraId="2C2E09F8" w14:textId="77777777" w:rsidR="005F4377" w:rsidRPr="000A024C" w:rsidRDefault="0087791F" w:rsidP="000C37B6">
      <w:pPr>
        <w:rPr>
          <w:color w:val="ED7D31"/>
        </w:rPr>
      </w:pPr>
      <w:r w:rsidRPr="000A024C">
        <w:t xml:space="preserve">Records of all breaches will be stored </w:t>
      </w:r>
      <w:r w:rsidR="003544D0" w:rsidRPr="000A024C">
        <w:t>are in the Breach-Log document in electronic format.</w:t>
      </w:r>
    </w:p>
    <w:p w14:paraId="2C2E09F9" w14:textId="77777777" w:rsidR="00F9530E" w:rsidRPr="000A024C" w:rsidRDefault="00E05D23" w:rsidP="00B34CC7">
      <w:pPr>
        <w:numPr>
          <w:ilvl w:val="0"/>
          <w:numId w:val="22"/>
        </w:numPr>
      </w:pPr>
      <w:r w:rsidRPr="000A024C">
        <w:t>The DPO and headteacher wil</w:t>
      </w:r>
      <w:r w:rsidR="00EF466A" w:rsidRPr="000A024C">
        <w:t xml:space="preserve">l review what happened </w:t>
      </w:r>
      <w:r w:rsidRPr="000A024C">
        <w:t>and how it can be stopped from happening again</w:t>
      </w:r>
      <w:r w:rsidR="00EF466A" w:rsidRPr="000A024C">
        <w:t>. This</w:t>
      </w:r>
      <w:r w:rsidR="00070DD1" w:rsidRPr="000A024C">
        <w:t xml:space="preserve"> </w:t>
      </w:r>
      <w:r w:rsidR="00EF466A" w:rsidRPr="000A024C">
        <w:t xml:space="preserve">will happen as soon as reasonably possible </w:t>
      </w:r>
    </w:p>
    <w:p w14:paraId="2C2E09FA" w14:textId="77777777" w:rsidR="00F9530E" w:rsidRPr="003749A5" w:rsidRDefault="00F9530E" w:rsidP="008171B7">
      <w:pPr>
        <w:pStyle w:val="Heading2"/>
        <w:rPr>
          <w:color w:val="auto"/>
        </w:rPr>
      </w:pPr>
      <w:r w:rsidRPr="003749A5">
        <w:rPr>
          <w:color w:val="auto"/>
        </w:rPr>
        <w:t xml:space="preserve">Actions to </w:t>
      </w:r>
      <w:r w:rsidR="006E68C2" w:rsidRPr="003749A5">
        <w:rPr>
          <w:color w:val="auto"/>
        </w:rPr>
        <w:t>M</w:t>
      </w:r>
      <w:r w:rsidRPr="003749A5">
        <w:rPr>
          <w:color w:val="auto"/>
        </w:rPr>
        <w:t xml:space="preserve">inimise the </w:t>
      </w:r>
      <w:r w:rsidR="006E68C2" w:rsidRPr="003749A5">
        <w:rPr>
          <w:color w:val="auto"/>
        </w:rPr>
        <w:t>I</w:t>
      </w:r>
      <w:r w:rsidRPr="003749A5">
        <w:rPr>
          <w:color w:val="auto"/>
        </w:rPr>
        <w:t xml:space="preserve">mpact of </w:t>
      </w:r>
      <w:r w:rsidR="006E68C2" w:rsidRPr="003749A5">
        <w:rPr>
          <w:color w:val="auto"/>
        </w:rPr>
        <w:t>D</w:t>
      </w:r>
      <w:r w:rsidRPr="003749A5">
        <w:rPr>
          <w:color w:val="auto"/>
        </w:rPr>
        <w:t xml:space="preserve">ata </w:t>
      </w:r>
      <w:r w:rsidR="006E68C2" w:rsidRPr="003749A5">
        <w:rPr>
          <w:color w:val="auto"/>
        </w:rPr>
        <w:t>B</w:t>
      </w:r>
      <w:r w:rsidRPr="003749A5">
        <w:rPr>
          <w:color w:val="auto"/>
        </w:rPr>
        <w:t>reaches</w:t>
      </w:r>
    </w:p>
    <w:p w14:paraId="2C2E09FB" w14:textId="77777777" w:rsidR="00E7111C" w:rsidRDefault="00E7111C" w:rsidP="00E7111C">
      <w:bookmarkStart w:id="68" w:name="_Hlk24020898"/>
      <w:r>
        <w:t>An example of the actions we will take to mitigate the impact of a data breach are</w:t>
      </w:r>
      <w:r w:rsidRPr="00E7111C">
        <w:t xml:space="preserve"> </w:t>
      </w:r>
      <w:r>
        <w:t>set out below, focusing especially on a breach involving particularly risky or sensitive information. We will review the effectiveness of these actions and amend them as necessary after any data breach.</w:t>
      </w:r>
    </w:p>
    <w:p w14:paraId="2C2E09FC" w14:textId="77777777" w:rsidR="00E7111C" w:rsidRDefault="00E7111C" w:rsidP="00E7111C">
      <w:pPr>
        <w:pStyle w:val="Caption1"/>
        <w:rPr>
          <w:i w:val="0"/>
        </w:rPr>
      </w:pPr>
      <w:r>
        <w:rPr>
          <w:i w:val="0"/>
        </w:rPr>
        <w:t>Sensitive information being disclosed via email (including safeguarding records)</w:t>
      </w:r>
    </w:p>
    <w:p w14:paraId="2C2E09FD" w14:textId="77777777" w:rsidR="00E7111C" w:rsidRDefault="00E7111C" w:rsidP="00B34CC7">
      <w:pPr>
        <w:pStyle w:val="Caption1"/>
        <w:numPr>
          <w:ilvl w:val="0"/>
          <w:numId w:val="24"/>
        </w:numPr>
        <w:rPr>
          <w:i w:val="0"/>
          <w:color w:val="auto"/>
        </w:rPr>
      </w:pPr>
      <w:r>
        <w:rPr>
          <w:i w:val="0"/>
          <w:color w:val="auto"/>
        </w:rPr>
        <w:t>If special category data (sensitive information) is accidently made available via email to unauthorised individuals, the sender must attempt to recall the email as soon as they become aware of the error</w:t>
      </w:r>
    </w:p>
    <w:p w14:paraId="2C2E09FE" w14:textId="77777777" w:rsidR="00E7111C" w:rsidRDefault="00E7111C" w:rsidP="00B34CC7">
      <w:pPr>
        <w:pStyle w:val="Caption1"/>
        <w:numPr>
          <w:ilvl w:val="0"/>
          <w:numId w:val="24"/>
        </w:numPr>
        <w:rPr>
          <w:i w:val="0"/>
          <w:color w:val="auto"/>
        </w:rPr>
      </w:pPr>
      <w:r>
        <w:rPr>
          <w:i w:val="0"/>
          <w:color w:val="auto"/>
        </w:rPr>
        <w:t>Members of staff who receive personal data sent in error must alert the sender and the DPO as soon as they become aware of the error</w:t>
      </w:r>
    </w:p>
    <w:p w14:paraId="2C2E09FF" w14:textId="77777777" w:rsidR="00E7111C" w:rsidRDefault="00E7111C" w:rsidP="00B34CC7">
      <w:pPr>
        <w:pStyle w:val="Caption1"/>
        <w:numPr>
          <w:ilvl w:val="0"/>
          <w:numId w:val="24"/>
        </w:numPr>
        <w:rPr>
          <w:i w:val="0"/>
          <w:color w:val="auto"/>
        </w:rPr>
      </w:pPr>
      <w:r>
        <w:rPr>
          <w:i w:val="0"/>
          <w:color w:val="auto"/>
        </w:rPr>
        <w:t>If the sender is unavailable or cannot recall the email for any reason, the DPO will ask the ICT department to recall it</w:t>
      </w:r>
    </w:p>
    <w:p w14:paraId="2C2E0A00" w14:textId="77777777" w:rsidR="00E7111C" w:rsidRDefault="00E7111C" w:rsidP="00B34CC7">
      <w:pPr>
        <w:pStyle w:val="Caption1"/>
        <w:numPr>
          <w:ilvl w:val="0"/>
          <w:numId w:val="24"/>
        </w:numPr>
        <w:rPr>
          <w:i w:val="0"/>
          <w:color w:val="auto"/>
        </w:rPr>
      </w:pPr>
      <w:r>
        <w:rPr>
          <w:i w:val="0"/>
          <w:color w:val="auto"/>
        </w:rPr>
        <w:lastRenderedPageBreak/>
        <w:t>In any cases where the recall is unsuccessful, the DPO will contact the relevant unauthorised individuals who received the email, explain that the information was sent in error, and request that those individuals delete the information and do not share, publish, save or replicate it in any way</w:t>
      </w:r>
    </w:p>
    <w:p w14:paraId="2C2E0A01" w14:textId="77777777" w:rsidR="00E7111C" w:rsidRDefault="00E7111C" w:rsidP="00B34CC7">
      <w:pPr>
        <w:pStyle w:val="Caption1"/>
        <w:numPr>
          <w:ilvl w:val="0"/>
          <w:numId w:val="24"/>
        </w:numPr>
        <w:rPr>
          <w:i w:val="0"/>
          <w:color w:val="auto"/>
        </w:rPr>
      </w:pPr>
      <w:r>
        <w:rPr>
          <w:i w:val="0"/>
          <w:color w:val="auto"/>
        </w:rPr>
        <w:t>The DPO will ensure we receive a written response from all the individuals who received the data, confirming that they have complied with this request</w:t>
      </w:r>
    </w:p>
    <w:p w14:paraId="2C2E0A02" w14:textId="77777777" w:rsidR="00E7111C" w:rsidRDefault="00E7111C" w:rsidP="00B34CC7">
      <w:pPr>
        <w:pStyle w:val="Caption1"/>
        <w:numPr>
          <w:ilvl w:val="0"/>
          <w:numId w:val="24"/>
        </w:numPr>
        <w:rPr>
          <w:i w:val="0"/>
          <w:color w:val="auto"/>
        </w:rPr>
      </w:pPr>
      <w:r>
        <w:rPr>
          <w:i w:val="0"/>
          <w:color w:val="auto"/>
        </w:rPr>
        <w:t>The DPO will carry out an internet search to check that the information has not been made public; if it has, we will contact the publisher/website owner or administrator to request that the information is removed from their website and deleted</w:t>
      </w:r>
    </w:p>
    <w:p w14:paraId="2C2E0A03" w14:textId="0D24BF95" w:rsidR="00E7111C" w:rsidRDefault="00E7111C" w:rsidP="00E7111C">
      <w:pPr>
        <w:pStyle w:val="Caption1"/>
        <w:rPr>
          <w:i w:val="0"/>
          <w:color w:val="auto"/>
        </w:rPr>
      </w:pPr>
      <w:r>
        <w:rPr>
          <w:i w:val="0"/>
          <w:color w:val="auto"/>
        </w:rPr>
        <w:t>Other types of breach might include</w:t>
      </w:r>
      <w:r w:rsidR="00504FC7">
        <w:rPr>
          <w:i w:val="0"/>
          <w:color w:val="auto"/>
        </w:rPr>
        <w:t>, but not limited to</w:t>
      </w:r>
      <w:r>
        <w:rPr>
          <w:i w:val="0"/>
          <w:color w:val="auto"/>
        </w:rPr>
        <w:t>:</w:t>
      </w:r>
    </w:p>
    <w:p w14:paraId="2C2E0A04" w14:textId="77777777" w:rsidR="00E7111C" w:rsidRDefault="00E7111C" w:rsidP="00B34CC7">
      <w:pPr>
        <w:pStyle w:val="Caption1"/>
        <w:numPr>
          <w:ilvl w:val="0"/>
          <w:numId w:val="25"/>
        </w:numPr>
        <w:rPr>
          <w:i w:val="0"/>
          <w:color w:val="auto"/>
        </w:rPr>
      </w:pPr>
      <w:r>
        <w:rPr>
          <w:i w:val="0"/>
          <w:color w:val="auto"/>
        </w:rPr>
        <w:t>Details of pupil premium children being published on the school website</w:t>
      </w:r>
    </w:p>
    <w:p w14:paraId="2C2E0A05" w14:textId="77777777" w:rsidR="00E7111C" w:rsidRDefault="00E7111C" w:rsidP="00B34CC7">
      <w:pPr>
        <w:pStyle w:val="Caption1"/>
        <w:numPr>
          <w:ilvl w:val="0"/>
          <w:numId w:val="25"/>
        </w:numPr>
        <w:rPr>
          <w:i w:val="0"/>
          <w:color w:val="auto"/>
        </w:rPr>
      </w:pPr>
      <w:r>
        <w:rPr>
          <w:i w:val="0"/>
          <w:color w:val="auto"/>
        </w:rPr>
        <w:t>Non-anonymised pupil data or staff pay information being shared with governors</w:t>
      </w:r>
    </w:p>
    <w:p w14:paraId="2C2E0A06" w14:textId="77777777" w:rsidR="00E7111C" w:rsidRDefault="00E7111C" w:rsidP="00B34CC7">
      <w:pPr>
        <w:pStyle w:val="Caption1"/>
        <w:numPr>
          <w:ilvl w:val="0"/>
          <w:numId w:val="25"/>
        </w:numPr>
        <w:rPr>
          <w:i w:val="0"/>
          <w:color w:val="auto"/>
        </w:rPr>
      </w:pPr>
      <w:r>
        <w:rPr>
          <w:i w:val="0"/>
          <w:color w:val="auto"/>
        </w:rPr>
        <w:t>A school laptop containing non-encrypted sensitive personal data being stolen or hacked</w:t>
      </w:r>
      <w:r w:rsidR="0016303E">
        <w:rPr>
          <w:i w:val="0"/>
          <w:color w:val="auto"/>
        </w:rPr>
        <w:t>.</w:t>
      </w:r>
      <w:bookmarkEnd w:id="68"/>
    </w:p>
    <w:p w14:paraId="2C2E0A07" w14:textId="77777777" w:rsidR="00570170" w:rsidRPr="000A024C" w:rsidRDefault="00570170" w:rsidP="00E7111C"/>
    <w:sectPr w:rsidR="00570170" w:rsidRPr="000A024C" w:rsidSect="00EF7E4C">
      <w:headerReference w:type="even" r:id="rId24"/>
      <w:headerReference w:type="default" r:id="rId25"/>
      <w:footerReference w:type="even" r:id="rId26"/>
      <w:footerReference w:type="default" r:id="rId27"/>
      <w:headerReference w:type="first" r:id="rId28"/>
      <w:footerReference w:type="first" r:id="rId29"/>
      <w:pgSz w:w="11900" w:h="16840"/>
      <w:pgMar w:top="851" w:right="1134" w:bottom="1134" w:left="1134" w:header="85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B0F97" w14:textId="77777777" w:rsidR="00995246" w:rsidRDefault="00995246" w:rsidP="000C37B6">
      <w:r>
        <w:separator/>
      </w:r>
    </w:p>
  </w:endnote>
  <w:endnote w:type="continuationSeparator" w:id="0">
    <w:p w14:paraId="4766743C" w14:textId="77777777" w:rsidR="00995246" w:rsidRDefault="00995246" w:rsidP="000C37B6">
      <w:r>
        <w:continuationSeparator/>
      </w:r>
    </w:p>
  </w:endnote>
  <w:endnote w:type="continuationNotice" w:id="1">
    <w:p w14:paraId="6ECB911E" w14:textId="77777777" w:rsidR="00995246" w:rsidRDefault="0099524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Nova">
    <w:charset w:val="00"/>
    <w:family w:val="roman"/>
    <w:pitch w:val="variable"/>
    <w:sig w:usb0="80000287" w:usb1="00000002"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Lucida Grande">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E0A0F" w14:textId="77777777" w:rsidR="00AC70BE" w:rsidRDefault="00AC70BE" w:rsidP="000C37B6">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C2E0A10" w14:textId="77777777" w:rsidR="00AC70BE" w:rsidRDefault="00AC70BE" w:rsidP="000C37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E0A11" w14:textId="77777777" w:rsidR="003A0C47" w:rsidRDefault="003A0C47" w:rsidP="000C37B6">
    <w:pPr>
      <w:pStyle w:val="Footer"/>
    </w:pPr>
    <w:r>
      <w:t xml:space="preserve">Page </w:t>
    </w:r>
    <w:r>
      <w:rPr>
        <w:sz w:val="24"/>
        <w:szCs w:val="24"/>
      </w:rPr>
      <w:fldChar w:fldCharType="begin"/>
    </w:r>
    <w:r>
      <w:instrText xml:space="preserve"> PAGE </w:instrText>
    </w:r>
    <w:r>
      <w:rPr>
        <w:sz w:val="24"/>
        <w:szCs w:val="24"/>
      </w:rPr>
      <w:fldChar w:fldCharType="separate"/>
    </w:r>
    <w:r w:rsidR="00A3751F">
      <w:rPr>
        <w:noProof/>
      </w:rPr>
      <w:t>2</w:t>
    </w:r>
    <w:r>
      <w:rPr>
        <w:sz w:val="24"/>
        <w:szCs w:val="24"/>
      </w:rPr>
      <w:fldChar w:fldCharType="end"/>
    </w:r>
    <w:r>
      <w:t xml:space="preserve"> of </w:t>
    </w:r>
    <w:r w:rsidR="00A3751F">
      <w:fldChar w:fldCharType="begin"/>
    </w:r>
    <w:r w:rsidR="00A3751F">
      <w:instrText xml:space="preserve"> NUMPAGES  </w:instrText>
    </w:r>
    <w:r w:rsidR="00A3751F">
      <w:fldChar w:fldCharType="separate"/>
    </w:r>
    <w:r w:rsidR="00A3751F">
      <w:rPr>
        <w:noProof/>
      </w:rPr>
      <w:t>14</w:t>
    </w:r>
    <w:r w:rsidR="00A3751F">
      <w:rPr>
        <w:noProof/>
      </w:rPr>
      <w:fldChar w:fldCharType="end"/>
    </w:r>
  </w:p>
  <w:p w14:paraId="2C2E0A12" w14:textId="77777777" w:rsidR="00AC70BE" w:rsidRDefault="00AC70BE" w:rsidP="000C37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F9A7A" w14:textId="77777777" w:rsidR="0096393F" w:rsidRDefault="009639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19B88" w14:textId="77777777" w:rsidR="00995246" w:rsidRDefault="00995246" w:rsidP="000C37B6">
      <w:r>
        <w:separator/>
      </w:r>
    </w:p>
  </w:footnote>
  <w:footnote w:type="continuationSeparator" w:id="0">
    <w:p w14:paraId="3C06859C" w14:textId="77777777" w:rsidR="00995246" w:rsidRDefault="00995246" w:rsidP="000C37B6">
      <w:r>
        <w:continuationSeparator/>
      </w:r>
    </w:p>
  </w:footnote>
  <w:footnote w:type="continuationNotice" w:id="1">
    <w:p w14:paraId="045770B7" w14:textId="77777777" w:rsidR="00995246" w:rsidRDefault="00995246">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6916B" w14:textId="104FF428" w:rsidR="0096393F" w:rsidRDefault="00995246">
    <w:pPr>
      <w:pStyle w:val="Header"/>
    </w:pPr>
    <w:r>
      <w:rPr>
        <w:noProof/>
      </w:rPr>
      <w:pict w14:anchorId="2657C5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1391376" o:spid="_x0000_s1026" type="#_x0000_t136" style="position:absolute;margin-left:0;margin-top:0;width:475.3pt;height:203.7pt;rotation:315;z-index:-251655168;mso-position-horizontal:center;mso-position-horizontal-relative:margin;mso-position-vertical:center;mso-position-vertical-relative:margin" o:allowincell="f" fillcolor="silver" stroked="f">
          <v:fill opacity=".5"/>
          <v:textpath style="font-family:&quot;Rockwell Nov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9176" w14:textId="42B3B6FA" w:rsidR="0096393F" w:rsidRDefault="00995246">
    <w:pPr>
      <w:pStyle w:val="Header"/>
    </w:pPr>
    <w:r>
      <w:rPr>
        <w:noProof/>
      </w:rPr>
      <w:pict w14:anchorId="51A504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1391377" o:spid="_x0000_s1027" type="#_x0000_t136" style="position:absolute;margin-left:0;margin-top:0;width:475.3pt;height:203.7pt;rotation:315;z-index:-251653120;mso-position-horizontal:center;mso-position-horizontal-relative:margin;mso-position-vertical:center;mso-position-vertical-relative:margin" o:allowincell="f" fillcolor="silver" stroked="f">
          <v:fill opacity=".5"/>
          <v:textpath style="font-family:&quot;Rockwell Nov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8D87" w14:textId="24D616D9" w:rsidR="0096393F" w:rsidRDefault="00995246">
    <w:pPr>
      <w:pStyle w:val="Header"/>
    </w:pPr>
    <w:r>
      <w:rPr>
        <w:noProof/>
      </w:rPr>
      <w:pict w14:anchorId="6BA7F1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1391375" o:spid="_x0000_s1025" type="#_x0000_t136" style="position:absolute;margin-left:0;margin-top:0;width:475.3pt;height:203.7pt;rotation:315;z-index:-251657216;mso-position-horizontal:center;mso-position-horizontal-relative:margin;mso-position-vertical:center;mso-position-vertical-relative:margin" o:allowincell="f" fillcolor="silver" stroked="f">
          <v:fill opacity=".5"/>
          <v:textpath style="font-family:&quot;Rockwell Nova&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bookmark int2:bookmarkName="_Int_N0i7ZePc" int2:invalidationBookmarkName="" int2:hashCode="LvqRRM8SPL+cOO" int2:id="HKQVCtJ6">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2AB"/>
    <w:multiLevelType w:val="hybridMultilevel"/>
    <w:tmpl w:val="4AC60C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A1D07"/>
    <w:multiLevelType w:val="hybridMultilevel"/>
    <w:tmpl w:val="7C62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0095A"/>
    <w:multiLevelType w:val="hybridMultilevel"/>
    <w:tmpl w:val="D2B63EFC"/>
    <w:lvl w:ilvl="0" w:tplc="08090001">
      <w:start w:val="1"/>
      <w:numFmt w:val="bullet"/>
      <w:lvlText w:val=""/>
      <w:lvlJc w:val="left"/>
      <w:pPr>
        <w:ind w:left="720" w:hanging="360"/>
      </w:pPr>
      <w:rPr>
        <w:rFonts w:ascii="Symbol" w:hAnsi="Symbol" w:cs="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AEB082A"/>
    <w:multiLevelType w:val="hybridMultilevel"/>
    <w:tmpl w:val="AF0E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8927F3"/>
    <w:multiLevelType w:val="hybridMultilevel"/>
    <w:tmpl w:val="8414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6E63B7"/>
    <w:multiLevelType w:val="hybridMultilevel"/>
    <w:tmpl w:val="E508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C865DD"/>
    <w:multiLevelType w:val="hybridMultilevel"/>
    <w:tmpl w:val="43986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AE5D08"/>
    <w:multiLevelType w:val="hybridMultilevel"/>
    <w:tmpl w:val="87A42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C85854"/>
    <w:multiLevelType w:val="hybridMultilevel"/>
    <w:tmpl w:val="C0C27F2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 w15:restartNumberingAfterBreak="0">
    <w:nsid w:val="161C5D7F"/>
    <w:multiLevelType w:val="hybridMultilevel"/>
    <w:tmpl w:val="2F32EA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8D538D"/>
    <w:multiLevelType w:val="hybridMultilevel"/>
    <w:tmpl w:val="3B2EB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8407F59"/>
    <w:multiLevelType w:val="hybridMultilevel"/>
    <w:tmpl w:val="A1C6D9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0751F1"/>
    <w:multiLevelType w:val="hybridMultilevel"/>
    <w:tmpl w:val="8360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7A00D9"/>
    <w:multiLevelType w:val="hybridMultilevel"/>
    <w:tmpl w:val="86B6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653F2A"/>
    <w:multiLevelType w:val="hybridMultilevel"/>
    <w:tmpl w:val="FA3EAE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5C23DC9"/>
    <w:multiLevelType w:val="multilevel"/>
    <w:tmpl w:val="04B853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2A6403B4"/>
    <w:multiLevelType w:val="hybridMultilevel"/>
    <w:tmpl w:val="871CC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F50D1B"/>
    <w:multiLevelType w:val="hybridMultilevel"/>
    <w:tmpl w:val="FA88C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9F0542"/>
    <w:multiLevelType w:val="hybridMultilevel"/>
    <w:tmpl w:val="E32479C2"/>
    <w:lvl w:ilvl="0" w:tplc="08090001">
      <w:start w:val="1"/>
      <w:numFmt w:val="bullet"/>
      <w:lvlText w:val=""/>
      <w:lvlJc w:val="left"/>
      <w:pPr>
        <w:ind w:left="720" w:hanging="360"/>
      </w:pPr>
      <w:rPr>
        <w:rFonts w:ascii="Symbol" w:hAnsi="Symbol" w:cs="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5DD204A"/>
    <w:multiLevelType w:val="hybridMultilevel"/>
    <w:tmpl w:val="9AA058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7E3C89"/>
    <w:multiLevelType w:val="multilevel"/>
    <w:tmpl w:val="0D083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B07A07"/>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6B0ECE"/>
    <w:multiLevelType w:val="hybridMultilevel"/>
    <w:tmpl w:val="A1281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3B66537"/>
    <w:multiLevelType w:val="hybridMultilevel"/>
    <w:tmpl w:val="71A43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257B01"/>
    <w:multiLevelType w:val="hybridMultilevel"/>
    <w:tmpl w:val="694A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CE6182"/>
    <w:multiLevelType w:val="hybridMultilevel"/>
    <w:tmpl w:val="E5709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0C2FB5"/>
    <w:multiLevelType w:val="multilevel"/>
    <w:tmpl w:val="E9FA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E51133"/>
    <w:multiLevelType w:val="hybridMultilevel"/>
    <w:tmpl w:val="0F6035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E20543"/>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F141A1"/>
    <w:multiLevelType w:val="hybridMultilevel"/>
    <w:tmpl w:val="90A69780"/>
    <w:lvl w:ilvl="0" w:tplc="85DCF24C">
      <w:start w:val="1"/>
      <w:numFmt w:val="bullet"/>
      <w:pStyle w:val="ColorfulList-Accent11"/>
      <w:lvlText w:val=""/>
      <w:lvlJc w:val="left"/>
      <w:pPr>
        <w:ind w:left="6328" w:hanging="360"/>
      </w:pPr>
      <w:rPr>
        <w:rFonts w:ascii="Symbol" w:hAnsi="Symbol" w:hint="default"/>
      </w:rPr>
    </w:lvl>
    <w:lvl w:ilvl="1" w:tplc="08090003" w:tentative="1">
      <w:start w:val="1"/>
      <w:numFmt w:val="bullet"/>
      <w:lvlText w:val="o"/>
      <w:lvlJc w:val="left"/>
      <w:pPr>
        <w:ind w:left="7048" w:hanging="360"/>
      </w:pPr>
      <w:rPr>
        <w:rFonts w:ascii="Courier New" w:hAnsi="Courier New" w:cs="Courier New" w:hint="default"/>
      </w:rPr>
    </w:lvl>
    <w:lvl w:ilvl="2" w:tplc="08090005" w:tentative="1">
      <w:start w:val="1"/>
      <w:numFmt w:val="bullet"/>
      <w:lvlText w:val=""/>
      <w:lvlJc w:val="left"/>
      <w:pPr>
        <w:ind w:left="7768" w:hanging="360"/>
      </w:pPr>
      <w:rPr>
        <w:rFonts w:ascii="Wingdings" w:hAnsi="Wingdings" w:hint="default"/>
      </w:rPr>
    </w:lvl>
    <w:lvl w:ilvl="3" w:tplc="08090001" w:tentative="1">
      <w:start w:val="1"/>
      <w:numFmt w:val="bullet"/>
      <w:lvlText w:val=""/>
      <w:lvlJc w:val="left"/>
      <w:pPr>
        <w:ind w:left="8488" w:hanging="360"/>
      </w:pPr>
      <w:rPr>
        <w:rFonts w:ascii="Symbol" w:hAnsi="Symbol" w:hint="default"/>
      </w:rPr>
    </w:lvl>
    <w:lvl w:ilvl="4" w:tplc="08090003" w:tentative="1">
      <w:start w:val="1"/>
      <w:numFmt w:val="bullet"/>
      <w:lvlText w:val="o"/>
      <w:lvlJc w:val="left"/>
      <w:pPr>
        <w:ind w:left="9208" w:hanging="360"/>
      </w:pPr>
      <w:rPr>
        <w:rFonts w:ascii="Courier New" w:hAnsi="Courier New" w:cs="Courier New" w:hint="default"/>
      </w:rPr>
    </w:lvl>
    <w:lvl w:ilvl="5" w:tplc="08090005" w:tentative="1">
      <w:start w:val="1"/>
      <w:numFmt w:val="bullet"/>
      <w:lvlText w:val=""/>
      <w:lvlJc w:val="left"/>
      <w:pPr>
        <w:ind w:left="9928" w:hanging="360"/>
      </w:pPr>
      <w:rPr>
        <w:rFonts w:ascii="Wingdings" w:hAnsi="Wingdings" w:hint="default"/>
      </w:rPr>
    </w:lvl>
    <w:lvl w:ilvl="6" w:tplc="08090001" w:tentative="1">
      <w:start w:val="1"/>
      <w:numFmt w:val="bullet"/>
      <w:lvlText w:val=""/>
      <w:lvlJc w:val="left"/>
      <w:pPr>
        <w:ind w:left="10648" w:hanging="360"/>
      </w:pPr>
      <w:rPr>
        <w:rFonts w:ascii="Symbol" w:hAnsi="Symbol" w:hint="default"/>
      </w:rPr>
    </w:lvl>
    <w:lvl w:ilvl="7" w:tplc="08090003" w:tentative="1">
      <w:start w:val="1"/>
      <w:numFmt w:val="bullet"/>
      <w:lvlText w:val="o"/>
      <w:lvlJc w:val="left"/>
      <w:pPr>
        <w:ind w:left="11368" w:hanging="360"/>
      </w:pPr>
      <w:rPr>
        <w:rFonts w:ascii="Courier New" w:hAnsi="Courier New" w:cs="Courier New" w:hint="default"/>
      </w:rPr>
    </w:lvl>
    <w:lvl w:ilvl="8" w:tplc="08090005" w:tentative="1">
      <w:start w:val="1"/>
      <w:numFmt w:val="bullet"/>
      <w:lvlText w:val=""/>
      <w:lvlJc w:val="left"/>
      <w:pPr>
        <w:ind w:left="12088" w:hanging="360"/>
      </w:pPr>
      <w:rPr>
        <w:rFonts w:ascii="Wingdings" w:hAnsi="Wingdings" w:hint="default"/>
      </w:rPr>
    </w:lvl>
  </w:abstractNum>
  <w:abstractNum w:abstractNumId="30" w15:restartNumberingAfterBreak="0">
    <w:nsid w:val="5F593087"/>
    <w:multiLevelType w:val="hybridMultilevel"/>
    <w:tmpl w:val="AC002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BA7B5D"/>
    <w:multiLevelType w:val="hybridMultilevel"/>
    <w:tmpl w:val="9D18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82372B"/>
    <w:multiLevelType w:val="multilevel"/>
    <w:tmpl w:val="4824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D75A81"/>
    <w:multiLevelType w:val="hybridMultilevel"/>
    <w:tmpl w:val="99EC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DD1C86"/>
    <w:multiLevelType w:val="multilevel"/>
    <w:tmpl w:val="CDDA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EE6460"/>
    <w:multiLevelType w:val="multilevel"/>
    <w:tmpl w:val="064A85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77232984">
    <w:abstractNumId w:val="17"/>
  </w:num>
  <w:num w:numId="2" w16cid:durableId="680473367">
    <w:abstractNumId w:val="29"/>
  </w:num>
  <w:num w:numId="3" w16cid:durableId="1992784296">
    <w:abstractNumId w:val="6"/>
  </w:num>
  <w:num w:numId="4" w16cid:durableId="907106593">
    <w:abstractNumId w:val="23"/>
  </w:num>
  <w:num w:numId="5" w16cid:durableId="977077508">
    <w:abstractNumId w:val="3"/>
  </w:num>
  <w:num w:numId="6" w16cid:durableId="1337074090">
    <w:abstractNumId w:val="12"/>
  </w:num>
  <w:num w:numId="7" w16cid:durableId="131480438">
    <w:abstractNumId w:val="7"/>
  </w:num>
  <w:num w:numId="8" w16cid:durableId="1939675809">
    <w:abstractNumId w:val="21"/>
  </w:num>
  <w:num w:numId="9" w16cid:durableId="1968510533">
    <w:abstractNumId w:val="11"/>
  </w:num>
  <w:num w:numId="10" w16cid:durableId="285239753">
    <w:abstractNumId w:val="33"/>
  </w:num>
  <w:num w:numId="11" w16cid:durableId="1299409720">
    <w:abstractNumId w:val="31"/>
  </w:num>
  <w:num w:numId="12" w16cid:durableId="1319577317">
    <w:abstractNumId w:val="24"/>
  </w:num>
  <w:num w:numId="13" w16cid:durableId="1613435777">
    <w:abstractNumId w:val="13"/>
  </w:num>
  <w:num w:numId="14" w16cid:durableId="563685284">
    <w:abstractNumId w:val="22"/>
  </w:num>
  <w:num w:numId="15" w16cid:durableId="2119400071">
    <w:abstractNumId w:val="25"/>
  </w:num>
  <w:num w:numId="16" w16cid:durableId="313874711">
    <w:abstractNumId w:val="1"/>
  </w:num>
  <w:num w:numId="17" w16cid:durableId="1690717961">
    <w:abstractNumId w:val="5"/>
  </w:num>
  <w:num w:numId="18" w16cid:durableId="1124890292">
    <w:abstractNumId w:val="14"/>
  </w:num>
  <w:num w:numId="19" w16cid:durableId="1251398">
    <w:abstractNumId w:val="9"/>
  </w:num>
  <w:num w:numId="20" w16cid:durableId="735788381">
    <w:abstractNumId w:val="28"/>
  </w:num>
  <w:num w:numId="21" w16cid:durableId="1085762591">
    <w:abstractNumId w:val="0"/>
  </w:num>
  <w:num w:numId="22" w16cid:durableId="1957178971">
    <w:abstractNumId w:val="19"/>
  </w:num>
  <w:num w:numId="23" w16cid:durableId="1490946565">
    <w:abstractNumId w:val="4"/>
  </w:num>
  <w:num w:numId="24" w16cid:durableId="1712345416">
    <w:abstractNumId w:val="19"/>
  </w:num>
  <w:num w:numId="25" w16cid:durableId="482158768">
    <w:abstractNumId w:val="10"/>
  </w:num>
  <w:num w:numId="26" w16cid:durableId="1347706981">
    <w:abstractNumId w:val="17"/>
  </w:num>
  <w:num w:numId="27" w16cid:durableId="1506703539">
    <w:abstractNumId w:val="8"/>
  </w:num>
  <w:num w:numId="28" w16cid:durableId="169688712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7223988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20123473">
    <w:abstractNumId w:val="2"/>
  </w:num>
  <w:num w:numId="31" w16cid:durableId="1710178938">
    <w:abstractNumId w:val="27"/>
  </w:num>
  <w:num w:numId="32" w16cid:durableId="1075782756">
    <w:abstractNumId w:val="30"/>
  </w:num>
  <w:num w:numId="33" w16cid:durableId="1402606420">
    <w:abstractNumId w:val="16"/>
  </w:num>
  <w:num w:numId="34" w16cid:durableId="430586005">
    <w:abstractNumId w:val="34"/>
  </w:num>
  <w:num w:numId="35" w16cid:durableId="531920837">
    <w:abstractNumId w:val="20"/>
  </w:num>
  <w:num w:numId="36" w16cid:durableId="1415006515">
    <w:abstractNumId w:val="15"/>
  </w:num>
  <w:num w:numId="37" w16cid:durableId="25565477">
    <w:abstractNumId w:val="35"/>
  </w:num>
  <w:num w:numId="38" w16cid:durableId="1161385344">
    <w:abstractNumId w:val="26"/>
  </w:num>
  <w:num w:numId="39" w16cid:durableId="1058940415">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00648"/>
    <w:rsid w:val="0000148B"/>
    <w:rsid w:val="00002935"/>
    <w:rsid w:val="00002B24"/>
    <w:rsid w:val="0000418A"/>
    <w:rsid w:val="000041A2"/>
    <w:rsid w:val="00010427"/>
    <w:rsid w:val="00012A4F"/>
    <w:rsid w:val="00014EB2"/>
    <w:rsid w:val="00016B49"/>
    <w:rsid w:val="00016F6D"/>
    <w:rsid w:val="0001772B"/>
    <w:rsid w:val="00021AF1"/>
    <w:rsid w:val="00021D12"/>
    <w:rsid w:val="00022314"/>
    <w:rsid w:val="00023E6E"/>
    <w:rsid w:val="0002420D"/>
    <w:rsid w:val="00024379"/>
    <w:rsid w:val="000258A7"/>
    <w:rsid w:val="00026144"/>
    <w:rsid w:val="00026700"/>
    <w:rsid w:val="0002773D"/>
    <w:rsid w:val="00032D87"/>
    <w:rsid w:val="00032FDA"/>
    <w:rsid w:val="00033D6D"/>
    <w:rsid w:val="00035530"/>
    <w:rsid w:val="00041C65"/>
    <w:rsid w:val="00042646"/>
    <w:rsid w:val="00043D9F"/>
    <w:rsid w:val="00044D7A"/>
    <w:rsid w:val="00046E23"/>
    <w:rsid w:val="00047941"/>
    <w:rsid w:val="00050DC7"/>
    <w:rsid w:val="00053AE4"/>
    <w:rsid w:val="00055AF9"/>
    <w:rsid w:val="00055FA3"/>
    <w:rsid w:val="00057F29"/>
    <w:rsid w:val="00062A5F"/>
    <w:rsid w:val="00064BD0"/>
    <w:rsid w:val="000672EE"/>
    <w:rsid w:val="00070DD1"/>
    <w:rsid w:val="00071AD4"/>
    <w:rsid w:val="00072C8E"/>
    <w:rsid w:val="000745B2"/>
    <w:rsid w:val="0007594F"/>
    <w:rsid w:val="00076C10"/>
    <w:rsid w:val="00080C4B"/>
    <w:rsid w:val="00086828"/>
    <w:rsid w:val="000904C0"/>
    <w:rsid w:val="00094882"/>
    <w:rsid w:val="0009569D"/>
    <w:rsid w:val="000978F6"/>
    <w:rsid w:val="00097A19"/>
    <w:rsid w:val="000A024C"/>
    <w:rsid w:val="000A2866"/>
    <w:rsid w:val="000A2E5F"/>
    <w:rsid w:val="000A32F8"/>
    <w:rsid w:val="000A4735"/>
    <w:rsid w:val="000A51B2"/>
    <w:rsid w:val="000B207A"/>
    <w:rsid w:val="000B2986"/>
    <w:rsid w:val="000B321D"/>
    <w:rsid w:val="000B5AF4"/>
    <w:rsid w:val="000B64EC"/>
    <w:rsid w:val="000B6920"/>
    <w:rsid w:val="000B7B91"/>
    <w:rsid w:val="000C3014"/>
    <w:rsid w:val="000C37B6"/>
    <w:rsid w:val="000C5C80"/>
    <w:rsid w:val="000C75B7"/>
    <w:rsid w:val="000D050F"/>
    <w:rsid w:val="000D0F7B"/>
    <w:rsid w:val="000D704E"/>
    <w:rsid w:val="000E011E"/>
    <w:rsid w:val="000E0D72"/>
    <w:rsid w:val="000E1DC6"/>
    <w:rsid w:val="000E29BC"/>
    <w:rsid w:val="000E3F5F"/>
    <w:rsid w:val="000F36F7"/>
    <w:rsid w:val="000F5255"/>
    <w:rsid w:val="0011340D"/>
    <w:rsid w:val="0011435C"/>
    <w:rsid w:val="00114978"/>
    <w:rsid w:val="00120294"/>
    <w:rsid w:val="00120428"/>
    <w:rsid w:val="00121218"/>
    <w:rsid w:val="00124FAA"/>
    <w:rsid w:val="001265C7"/>
    <w:rsid w:val="001272D5"/>
    <w:rsid w:val="001300AC"/>
    <w:rsid w:val="001303E9"/>
    <w:rsid w:val="00130D08"/>
    <w:rsid w:val="00135B35"/>
    <w:rsid w:val="00137E4B"/>
    <w:rsid w:val="00142124"/>
    <w:rsid w:val="00142566"/>
    <w:rsid w:val="00142881"/>
    <w:rsid w:val="00147DF8"/>
    <w:rsid w:val="00154D4A"/>
    <w:rsid w:val="00155BC3"/>
    <w:rsid w:val="00157BDE"/>
    <w:rsid w:val="00160511"/>
    <w:rsid w:val="00162D2F"/>
    <w:rsid w:val="0016303E"/>
    <w:rsid w:val="0016370A"/>
    <w:rsid w:val="001654AD"/>
    <w:rsid w:val="0016614D"/>
    <w:rsid w:val="00166B5A"/>
    <w:rsid w:val="00166DF3"/>
    <w:rsid w:val="00166EEE"/>
    <w:rsid w:val="00167714"/>
    <w:rsid w:val="00167BA4"/>
    <w:rsid w:val="00172533"/>
    <w:rsid w:val="00173DAE"/>
    <w:rsid w:val="001754D8"/>
    <w:rsid w:val="0017700E"/>
    <w:rsid w:val="00182678"/>
    <w:rsid w:val="00185205"/>
    <w:rsid w:val="0018534B"/>
    <w:rsid w:val="00186679"/>
    <w:rsid w:val="00187BFB"/>
    <w:rsid w:val="00187F51"/>
    <w:rsid w:val="00190890"/>
    <w:rsid w:val="00190926"/>
    <w:rsid w:val="00192776"/>
    <w:rsid w:val="00192AD5"/>
    <w:rsid w:val="00194C23"/>
    <w:rsid w:val="001A1AE7"/>
    <w:rsid w:val="001A2F49"/>
    <w:rsid w:val="001A3378"/>
    <w:rsid w:val="001A51A1"/>
    <w:rsid w:val="001A53FB"/>
    <w:rsid w:val="001A5B70"/>
    <w:rsid w:val="001B0588"/>
    <w:rsid w:val="001B160C"/>
    <w:rsid w:val="001B18D5"/>
    <w:rsid w:val="001B1B15"/>
    <w:rsid w:val="001B22BD"/>
    <w:rsid w:val="001B2B95"/>
    <w:rsid w:val="001B37D1"/>
    <w:rsid w:val="001B3939"/>
    <w:rsid w:val="001B62F0"/>
    <w:rsid w:val="001B7611"/>
    <w:rsid w:val="001C129A"/>
    <w:rsid w:val="001C13E4"/>
    <w:rsid w:val="001C1B9E"/>
    <w:rsid w:val="001C44AF"/>
    <w:rsid w:val="001C7A13"/>
    <w:rsid w:val="001C7E49"/>
    <w:rsid w:val="001D00DD"/>
    <w:rsid w:val="001D2652"/>
    <w:rsid w:val="001D35C5"/>
    <w:rsid w:val="001D40F2"/>
    <w:rsid w:val="001D484D"/>
    <w:rsid w:val="001D6630"/>
    <w:rsid w:val="001D794C"/>
    <w:rsid w:val="001D7A1F"/>
    <w:rsid w:val="001E1FDB"/>
    <w:rsid w:val="001E259E"/>
    <w:rsid w:val="001E4B1E"/>
    <w:rsid w:val="001E5F69"/>
    <w:rsid w:val="001F0C08"/>
    <w:rsid w:val="001F2562"/>
    <w:rsid w:val="001F2B3E"/>
    <w:rsid w:val="001F39D6"/>
    <w:rsid w:val="001F3BF7"/>
    <w:rsid w:val="001F41BB"/>
    <w:rsid w:val="001F4A23"/>
    <w:rsid w:val="001F5017"/>
    <w:rsid w:val="001F5AA9"/>
    <w:rsid w:val="001F6B2E"/>
    <w:rsid w:val="001F7C67"/>
    <w:rsid w:val="00204182"/>
    <w:rsid w:val="002044F5"/>
    <w:rsid w:val="00204E8B"/>
    <w:rsid w:val="002120C2"/>
    <w:rsid w:val="00212869"/>
    <w:rsid w:val="00214466"/>
    <w:rsid w:val="00215655"/>
    <w:rsid w:val="0022091E"/>
    <w:rsid w:val="00221786"/>
    <w:rsid w:val="00222B6A"/>
    <w:rsid w:val="00223884"/>
    <w:rsid w:val="0022394C"/>
    <w:rsid w:val="00224238"/>
    <w:rsid w:val="00224CFD"/>
    <w:rsid w:val="00224EF4"/>
    <w:rsid w:val="00226514"/>
    <w:rsid w:val="00227E8B"/>
    <w:rsid w:val="00230CF2"/>
    <w:rsid w:val="00231590"/>
    <w:rsid w:val="00232103"/>
    <w:rsid w:val="002414BC"/>
    <w:rsid w:val="00242030"/>
    <w:rsid w:val="00243CF3"/>
    <w:rsid w:val="00244A2E"/>
    <w:rsid w:val="00244D8B"/>
    <w:rsid w:val="00245760"/>
    <w:rsid w:val="00247970"/>
    <w:rsid w:val="00247A11"/>
    <w:rsid w:val="00253B32"/>
    <w:rsid w:val="002627DC"/>
    <w:rsid w:val="00263139"/>
    <w:rsid w:val="00264157"/>
    <w:rsid w:val="00265C3E"/>
    <w:rsid w:val="0027029A"/>
    <w:rsid w:val="00270738"/>
    <w:rsid w:val="00271E17"/>
    <w:rsid w:val="002747F6"/>
    <w:rsid w:val="00281284"/>
    <w:rsid w:val="00281896"/>
    <w:rsid w:val="0028544F"/>
    <w:rsid w:val="00287AFD"/>
    <w:rsid w:val="00292211"/>
    <w:rsid w:val="0029384E"/>
    <w:rsid w:val="00296337"/>
    <w:rsid w:val="00296424"/>
    <w:rsid w:val="00297014"/>
    <w:rsid w:val="0029701E"/>
    <w:rsid w:val="0029726F"/>
    <w:rsid w:val="00297D7D"/>
    <w:rsid w:val="002A14B8"/>
    <w:rsid w:val="002A1B3A"/>
    <w:rsid w:val="002A27B4"/>
    <w:rsid w:val="002A2EA9"/>
    <w:rsid w:val="002A482C"/>
    <w:rsid w:val="002A51AB"/>
    <w:rsid w:val="002A540A"/>
    <w:rsid w:val="002A7531"/>
    <w:rsid w:val="002B10C4"/>
    <w:rsid w:val="002B3228"/>
    <w:rsid w:val="002B3DFA"/>
    <w:rsid w:val="002B46A0"/>
    <w:rsid w:val="002B473F"/>
    <w:rsid w:val="002B56B5"/>
    <w:rsid w:val="002B6394"/>
    <w:rsid w:val="002C03DF"/>
    <w:rsid w:val="002C06B5"/>
    <w:rsid w:val="002C38C0"/>
    <w:rsid w:val="002C76C0"/>
    <w:rsid w:val="002D18CC"/>
    <w:rsid w:val="002D1C38"/>
    <w:rsid w:val="002D1DEA"/>
    <w:rsid w:val="002D5D64"/>
    <w:rsid w:val="002D7018"/>
    <w:rsid w:val="002E0584"/>
    <w:rsid w:val="002E586D"/>
    <w:rsid w:val="002E6B83"/>
    <w:rsid w:val="002E6CAB"/>
    <w:rsid w:val="002E6CEC"/>
    <w:rsid w:val="002E753B"/>
    <w:rsid w:val="002E7F4F"/>
    <w:rsid w:val="002F11F7"/>
    <w:rsid w:val="002F1222"/>
    <w:rsid w:val="002F1F74"/>
    <w:rsid w:val="002F2410"/>
    <w:rsid w:val="002F511F"/>
    <w:rsid w:val="002F5C25"/>
    <w:rsid w:val="002F73D6"/>
    <w:rsid w:val="00303C38"/>
    <w:rsid w:val="0030478F"/>
    <w:rsid w:val="00304B3B"/>
    <w:rsid w:val="003064CB"/>
    <w:rsid w:val="003101B7"/>
    <w:rsid w:val="00314AA0"/>
    <w:rsid w:val="00314B29"/>
    <w:rsid w:val="003179E3"/>
    <w:rsid w:val="00320177"/>
    <w:rsid w:val="00320629"/>
    <w:rsid w:val="0032183B"/>
    <w:rsid w:val="003218F9"/>
    <w:rsid w:val="003232B7"/>
    <w:rsid w:val="00324432"/>
    <w:rsid w:val="003258B9"/>
    <w:rsid w:val="00325F3B"/>
    <w:rsid w:val="003332F4"/>
    <w:rsid w:val="003351C1"/>
    <w:rsid w:val="00342539"/>
    <w:rsid w:val="0034364B"/>
    <w:rsid w:val="00343C67"/>
    <w:rsid w:val="00343DD8"/>
    <w:rsid w:val="00345704"/>
    <w:rsid w:val="00346052"/>
    <w:rsid w:val="00346550"/>
    <w:rsid w:val="003476C3"/>
    <w:rsid w:val="00347B72"/>
    <w:rsid w:val="003518D9"/>
    <w:rsid w:val="00352DB9"/>
    <w:rsid w:val="003544D0"/>
    <w:rsid w:val="00355A60"/>
    <w:rsid w:val="0035636E"/>
    <w:rsid w:val="003600F8"/>
    <w:rsid w:val="00360EB5"/>
    <w:rsid w:val="00362C64"/>
    <w:rsid w:val="0036381C"/>
    <w:rsid w:val="00363EC5"/>
    <w:rsid w:val="00365560"/>
    <w:rsid w:val="00372D79"/>
    <w:rsid w:val="003749A5"/>
    <w:rsid w:val="00375E48"/>
    <w:rsid w:val="003778AC"/>
    <w:rsid w:val="00380B77"/>
    <w:rsid w:val="003825E2"/>
    <w:rsid w:val="00382B62"/>
    <w:rsid w:val="00383BDC"/>
    <w:rsid w:val="003846F3"/>
    <w:rsid w:val="00386A1E"/>
    <w:rsid w:val="00391735"/>
    <w:rsid w:val="003925E5"/>
    <w:rsid w:val="00397E17"/>
    <w:rsid w:val="003A0C47"/>
    <w:rsid w:val="003A56EA"/>
    <w:rsid w:val="003A5B61"/>
    <w:rsid w:val="003A6A7A"/>
    <w:rsid w:val="003B0AD5"/>
    <w:rsid w:val="003B10D2"/>
    <w:rsid w:val="003B2337"/>
    <w:rsid w:val="003C0372"/>
    <w:rsid w:val="003C0FBB"/>
    <w:rsid w:val="003C2B5B"/>
    <w:rsid w:val="003C2EA5"/>
    <w:rsid w:val="003C3CBA"/>
    <w:rsid w:val="003C5671"/>
    <w:rsid w:val="003C649A"/>
    <w:rsid w:val="003C6A9B"/>
    <w:rsid w:val="003C7B22"/>
    <w:rsid w:val="003C7D0B"/>
    <w:rsid w:val="003D032A"/>
    <w:rsid w:val="003D058D"/>
    <w:rsid w:val="003D1B3C"/>
    <w:rsid w:val="003D5D07"/>
    <w:rsid w:val="003E301C"/>
    <w:rsid w:val="003E351C"/>
    <w:rsid w:val="003E49A4"/>
    <w:rsid w:val="003E5379"/>
    <w:rsid w:val="003E5CFD"/>
    <w:rsid w:val="003E5E52"/>
    <w:rsid w:val="003E6704"/>
    <w:rsid w:val="003E7D98"/>
    <w:rsid w:val="003F0736"/>
    <w:rsid w:val="003F105F"/>
    <w:rsid w:val="00405566"/>
    <w:rsid w:val="0040571E"/>
    <w:rsid w:val="00406F1B"/>
    <w:rsid w:val="00407A06"/>
    <w:rsid w:val="00410A84"/>
    <w:rsid w:val="00410F1A"/>
    <w:rsid w:val="0041299A"/>
    <w:rsid w:val="00412CF9"/>
    <w:rsid w:val="004154C8"/>
    <w:rsid w:val="00415566"/>
    <w:rsid w:val="004174AC"/>
    <w:rsid w:val="00420DC6"/>
    <w:rsid w:val="004238C0"/>
    <w:rsid w:val="00423FCE"/>
    <w:rsid w:val="00431FBB"/>
    <w:rsid w:val="004329DF"/>
    <w:rsid w:val="004345CD"/>
    <w:rsid w:val="00434F30"/>
    <w:rsid w:val="0043751A"/>
    <w:rsid w:val="00437636"/>
    <w:rsid w:val="00440CA4"/>
    <w:rsid w:val="004426C9"/>
    <w:rsid w:val="004463EB"/>
    <w:rsid w:val="00447948"/>
    <w:rsid w:val="004513D4"/>
    <w:rsid w:val="004515DB"/>
    <w:rsid w:val="004531DE"/>
    <w:rsid w:val="004545B1"/>
    <w:rsid w:val="00455C52"/>
    <w:rsid w:val="00456549"/>
    <w:rsid w:val="00460583"/>
    <w:rsid w:val="00460869"/>
    <w:rsid w:val="00461E46"/>
    <w:rsid w:val="004657FB"/>
    <w:rsid w:val="00466EA8"/>
    <w:rsid w:val="00467070"/>
    <w:rsid w:val="00470417"/>
    <w:rsid w:val="00470E5C"/>
    <w:rsid w:val="00472A9D"/>
    <w:rsid w:val="00476A0C"/>
    <w:rsid w:val="00476B62"/>
    <w:rsid w:val="004773F4"/>
    <w:rsid w:val="00482334"/>
    <w:rsid w:val="00484386"/>
    <w:rsid w:val="00485B50"/>
    <w:rsid w:val="004861BA"/>
    <w:rsid w:val="00486E8B"/>
    <w:rsid w:val="00486F69"/>
    <w:rsid w:val="00494D89"/>
    <w:rsid w:val="00495AC0"/>
    <w:rsid w:val="00496A56"/>
    <w:rsid w:val="004A2395"/>
    <w:rsid w:val="004A23E3"/>
    <w:rsid w:val="004A386A"/>
    <w:rsid w:val="004A3ED5"/>
    <w:rsid w:val="004A5769"/>
    <w:rsid w:val="004B3D1C"/>
    <w:rsid w:val="004B44F9"/>
    <w:rsid w:val="004B4E93"/>
    <w:rsid w:val="004B64BA"/>
    <w:rsid w:val="004B7CCA"/>
    <w:rsid w:val="004C00BB"/>
    <w:rsid w:val="004C277C"/>
    <w:rsid w:val="004C3275"/>
    <w:rsid w:val="004C4F75"/>
    <w:rsid w:val="004D1E92"/>
    <w:rsid w:val="004D2DEF"/>
    <w:rsid w:val="004D3215"/>
    <w:rsid w:val="004D33E0"/>
    <w:rsid w:val="004D5F57"/>
    <w:rsid w:val="004D6838"/>
    <w:rsid w:val="004D7992"/>
    <w:rsid w:val="004E2DD5"/>
    <w:rsid w:val="004E3BE6"/>
    <w:rsid w:val="004E4903"/>
    <w:rsid w:val="004E6F98"/>
    <w:rsid w:val="004F1B5E"/>
    <w:rsid w:val="004F1E47"/>
    <w:rsid w:val="004F2526"/>
    <w:rsid w:val="004F2B49"/>
    <w:rsid w:val="004F59E0"/>
    <w:rsid w:val="004F6B7F"/>
    <w:rsid w:val="0050218E"/>
    <w:rsid w:val="00504FC7"/>
    <w:rsid w:val="00505A43"/>
    <w:rsid w:val="00507975"/>
    <w:rsid w:val="00507A48"/>
    <w:rsid w:val="00511D76"/>
    <w:rsid w:val="00511EDF"/>
    <w:rsid w:val="00512CD9"/>
    <w:rsid w:val="00513813"/>
    <w:rsid w:val="005148C2"/>
    <w:rsid w:val="0051576F"/>
    <w:rsid w:val="00516A1D"/>
    <w:rsid w:val="00517B90"/>
    <w:rsid w:val="00520F04"/>
    <w:rsid w:val="005216CB"/>
    <w:rsid w:val="00523793"/>
    <w:rsid w:val="00523E75"/>
    <w:rsid w:val="00526A13"/>
    <w:rsid w:val="00531247"/>
    <w:rsid w:val="00531883"/>
    <w:rsid w:val="00532F73"/>
    <w:rsid w:val="00534B1A"/>
    <w:rsid w:val="00534B1D"/>
    <w:rsid w:val="00534DD9"/>
    <w:rsid w:val="00534F46"/>
    <w:rsid w:val="00535AA3"/>
    <w:rsid w:val="005365BD"/>
    <w:rsid w:val="00536A06"/>
    <w:rsid w:val="00536BC8"/>
    <w:rsid w:val="00540F87"/>
    <w:rsid w:val="005420B4"/>
    <w:rsid w:val="005437F5"/>
    <w:rsid w:val="00546C18"/>
    <w:rsid w:val="005470CA"/>
    <w:rsid w:val="005508B5"/>
    <w:rsid w:val="00550D1D"/>
    <w:rsid w:val="005530A6"/>
    <w:rsid w:val="00553E6B"/>
    <w:rsid w:val="005543BC"/>
    <w:rsid w:val="00555DDB"/>
    <w:rsid w:val="005603C8"/>
    <w:rsid w:val="00561B69"/>
    <w:rsid w:val="005641BC"/>
    <w:rsid w:val="00564F7B"/>
    <w:rsid w:val="00566070"/>
    <w:rsid w:val="00566888"/>
    <w:rsid w:val="005671DA"/>
    <w:rsid w:val="00570170"/>
    <w:rsid w:val="005746F3"/>
    <w:rsid w:val="005763D1"/>
    <w:rsid w:val="00577591"/>
    <w:rsid w:val="00577856"/>
    <w:rsid w:val="00577E74"/>
    <w:rsid w:val="00582AB3"/>
    <w:rsid w:val="005834DA"/>
    <w:rsid w:val="005859A0"/>
    <w:rsid w:val="0058688F"/>
    <w:rsid w:val="005914D9"/>
    <w:rsid w:val="00592D87"/>
    <w:rsid w:val="0059589D"/>
    <w:rsid w:val="005A333C"/>
    <w:rsid w:val="005B053B"/>
    <w:rsid w:val="005B3F3F"/>
    <w:rsid w:val="005B4F96"/>
    <w:rsid w:val="005B7393"/>
    <w:rsid w:val="005B7DC0"/>
    <w:rsid w:val="005C00C4"/>
    <w:rsid w:val="005C17BA"/>
    <w:rsid w:val="005C6C5B"/>
    <w:rsid w:val="005D2D0D"/>
    <w:rsid w:val="005D45FE"/>
    <w:rsid w:val="005D60A7"/>
    <w:rsid w:val="005D751A"/>
    <w:rsid w:val="005E151B"/>
    <w:rsid w:val="005E189D"/>
    <w:rsid w:val="005E5AAF"/>
    <w:rsid w:val="005F199D"/>
    <w:rsid w:val="005F4377"/>
    <w:rsid w:val="005F6B51"/>
    <w:rsid w:val="005F6E3B"/>
    <w:rsid w:val="005F7B66"/>
    <w:rsid w:val="00601552"/>
    <w:rsid w:val="006050F5"/>
    <w:rsid w:val="0060586F"/>
    <w:rsid w:val="00610909"/>
    <w:rsid w:val="00610D1F"/>
    <w:rsid w:val="00612CB7"/>
    <w:rsid w:val="00613557"/>
    <w:rsid w:val="00614608"/>
    <w:rsid w:val="0061682A"/>
    <w:rsid w:val="00616FF4"/>
    <w:rsid w:val="006170F6"/>
    <w:rsid w:val="00617AE2"/>
    <w:rsid w:val="006202A8"/>
    <w:rsid w:val="006217A7"/>
    <w:rsid w:val="006227F3"/>
    <w:rsid w:val="006229EA"/>
    <w:rsid w:val="00623D7A"/>
    <w:rsid w:val="0062414B"/>
    <w:rsid w:val="00625AEA"/>
    <w:rsid w:val="00626325"/>
    <w:rsid w:val="006268F2"/>
    <w:rsid w:val="00630B30"/>
    <w:rsid w:val="006312EC"/>
    <w:rsid w:val="00637DC8"/>
    <w:rsid w:val="00640C09"/>
    <w:rsid w:val="00641519"/>
    <w:rsid w:val="00641BD7"/>
    <w:rsid w:val="006420ED"/>
    <w:rsid w:val="0064529E"/>
    <w:rsid w:val="00651531"/>
    <w:rsid w:val="00652B5C"/>
    <w:rsid w:val="00652BD1"/>
    <w:rsid w:val="00653518"/>
    <w:rsid w:val="006546E2"/>
    <w:rsid w:val="00655C88"/>
    <w:rsid w:val="00656A3F"/>
    <w:rsid w:val="00656ABE"/>
    <w:rsid w:val="00657555"/>
    <w:rsid w:val="006605CE"/>
    <w:rsid w:val="00661D1C"/>
    <w:rsid w:val="00662BAA"/>
    <w:rsid w:val="00662FEC"/>
    <w:rsid w:val="006636D5"/>
    <w:rsid w:val="006640F1"/>
    <w:rsid w:val="0066430E"/>
    <w:rsid w:val="00664AE6"/>
    <w:rsid w:val="0066605A"/>
    <w:rsid w:val="00666271"/>
    <w:rsid w:val="0066745B"/>
    <w:rsid w:val="00670561"/>
    <w:rsid w:val="0067080C"/>
    <w:rsid w:val="00670837"/>
    <w:rsid w:val="006710E2"/>
    <w:rsid w:val="00671830"/>
    <w:rsid w:val="00673897"/>
    <w:rsid w:val="00677EE0"/>
    <w:rsid w:val="00680F01"/>
    <w:rsid w:val="006831F8"/>
    <w:rsid w:val="0068484E"/>
    <w:rsid w:val="00685B74"/>
    <w:rsid w:val="00685D1A"/>
    <w:rsid w:val="0068695D"/>
    <w:rsid w:val="00690839"/>
    <w:rsid w:val="00690E58"/>
    <w:rsid w:val="00694CAA"/>
    <w:rsid w:val="0069677A"/>
    <w:rsid w:val="00697626"/>
    <w:rsid w:val="006A0263"/>
    <w:rsid w:val="006A1F42"/>
    <w:rsid w:val="006A515E"/>
    <w:rsid w:val="006A5683"/>
    <w:rsid w:val="006B0DAB"/>
    <w:rsid w:val="006B1162"/>
    <w:rsid w:val="006B17F3"/>
    <w:rsid w:val="006B4FB3"/>
    <w:rsid w:val="006B55A9"/>
    <w:rsid w:val="006B763E"/>
    <w:rsid w:val="006C17FF"/>
    <w:rsid w:val="006C29F4"/>
    <w:rsid w:val="006C2B53"/>
    <w:rsid w:val="006C2D5E"/>
    <w:rsid w:val="006C5D1C"/>
    <w:rsid w:val="006C645B"/>
    <w:rsid w:val="006C684C"/>
    <w:rsid w:val="006D1192"/>
    <w:rsid w:val="006D2A7E"/>
    <w:rsid w:val="006D4F9C"/>
    <w:rsid w:val="006D5EC9"/>
    <w:rsid w:val="006E16AF"/>
    <w:rsid w:val="006E68C2"/>
    <w:rsid w:val="006F36CA"/>
    <w:rsid w:val="006F3AB0"/>
    <w:rsid w:val="006F507A"/>
    <w:rsid w:val="006F666C"/>
    <w:rsid w:val="006F7595"/>
    <w:rsid w:val="0070204D"/>
    <w:rsid w:val="00702BD5"/>
    <w:rsid w:val="00704108"/>
    <w:rsid w:val="007042A5"/>
    <w:rsid w:val="00706D87"/>
    <w:rsid w:val="007071E4"/>
    <w:rsid w:val="00710C9F"/>
    <w:rsid w:val="00711722"/>
    <w:rsid w:val="0071243B"/>
    <w:rsid w:val="00713C3A"/>
    <w:rsid w:val="007147AB"/>
    <w:rsid w:val="00724A81"/>
    <w:rsid w:val="00725B3A"/>
    <w:rsid w:val="007270A5"/>
    <w:rsid w:val="00731B5D"/>
    <w:rsid w:val="00734AB4"/>
    <w:rsid w:val="00736481"/>
    <w:rsid w:val="00736B92"/>
    <w:rsid w:val="0074136D"/>
    <w:rsid w:val="00743998"/>
    <w:rsid w:val="00746F51"/>
    <w:rsid w:val="00747FD0"/>
    <w:rsid w:val="00751FC1"/>
    <w:rsid w:val="007539E1"/>
    <w:rsid w:val="00754676"/>
    <w:rsid w:val="00755F3C"/>
    <w:rsid w:val="007562B2"/>
    <w:rsid w:val="00761D98"/>
    <w:rsid w:val="00762C77"/>
    <w:rsid w:val="00763A1E"/>
    <w:rsid w:val="00765923"/>
    <w:rsid w:val="0076600B"/>
    <w:rsid w:val="00767903"/>
    <w:rsid w:val="007708DA"/>
    <w:rsid w:val="00775E1C"/>
    <w:rsid w:val="007773BE"/>
    <w:rsid w:val="00780195"/>
    <w:rsid w:val="007802FB"/>
    <w:rsid w:val="007821FD"/>
    <w:rsid w:val="0078282A"/>
    <w:rsid w:val="007834BD"/>
    <w:rsid w:val="00784A12"/>
    <w:rsid w:val="00793DAB"/>
    <w:rsid w:val="00795527"/>
    <w:rsid w:val="007959D9"/>
    <w:rsid w:val="00795C90"/>
    <w:rsid w:val="00796474"/>
    <w:rsid w:val="007976AE"/>
    <w:rsid w:val="00797A32"/>
    <w:rsid w:val="007A089D"/>
    <w:rsid w:val="007A157A"/>
    <w:rsid w:val="007A1748"/>
    <w:rsid w:val="007A5215"/>
    <w:rsid w:val="007A55AB"/>
    <w:rsid w:val="007B04E8"/>
    <w:rsid w:val="007B7EAB"/>
    <w:rsid w:val="007C0CB5"/>
    <w:rsid w:val="007C1A18"/>
    <w:rsid w:val="007C3C5E"/>
    <w:rsid w:val="007C679F"/>
    <w:rsid w:val="007C73D4"/>
    <w:rsid w:val="007C7461"/>
    <w:rsid w:val="007D06CE"/>
    <w:rsid w:val="007D2323"/>
    <w:rsid w:val="007D2B9C"/>
    <w:rsid w:val="007D50A3"/>
    <w:rsid w:val="007D7882"/>
    <w:rsid w:val="007E492D"/>
    <w:rsid w:val="007E65BB"/>
    <w:rsid w:val="007E660F"/>
    <w:rsid w:val="007E6CB5"/>
    <w:rsid w:val="007E759E"/>
    <w:rsid w:val="007F13F4"/>
    <w:rsid w:val="007F4A53"/>
    <w:rsid w:val="007F4E1F"/>
    <w:rsid w:val="007F5DEE"/>
    <w:rsid w:val="007F707F"/>
    <w:rsid w:val="007F7907"/>
    <w:rsid w:val="008000A0"/>
    <w:rsid w:val="00800604"/>
    <w:rsid w:val="00800797"/>
    <w:rsid w:val="0080084A"/>
    <w:rsid w:val="008012DA"/>
    <w:rsid w:val="00801947"/>
    <w:rsid w:val="00801FFC"/>
    <w:rsid w:val="00802F92"/>
    <w:rsid w:val="008047EE"/>
    <w:rsid w:val="008048E1"/>
    <w:rsid w:val="00805794"/>
    <w:rsid w:val="00807B69"/>
    <w:rsid w:val="0081149E"/>
    <w:rsid w:val="0081192E"/>
    <w:rsid w:val="00814B64"/>
    <w:rsid w:val="008154A4"/>
    <w:rsid w:val="00815B81"/>
    <w:rsid w:val="0081667B"/>
    <w:rsid w:val="008171B7"/>
    <w:rsid w:val="00817489"/>
    <w:rsid w:val="0082193C"/>
    <w:rsid w:val="00821EA8"/>
    <w:rsid w:val="008222FB"/>
    <w:rsid w:val="0082332B"/>
    <w:rsid w:val="00823E8E"/>
    <w:rsid w:val="00824FE2"/>
    <w:rsid w:val="00826132"/>
    <w:rsid w:val="00826224"/>
    <w:rsid w:val="00826382"/>
    <w:rsid w:val="00826439"/>
    <w:rsid w:val="00827ADA"/>
    <w:rsid w:val="00830031"/>
    <w:rsid w:val="0083160F"/>
    <w:rsid w:val="00831EDE"/>
    <w:rsid w:val="00833C11"/>
    <w:rsid w:val="00834539"/>
    <w:rsid w:val="00836087"/>
    <w:rsid w:val="0083610B"/>
    <w:rsid w:val="00837CF7"/>
    <w:rsid w:val="00840B63"/>
    <w:rsid w:val="00842351"/>
    <w:rsid w:val="008423B1"/>
    <w:rsid w:val="00842E85"/>
    <w:rsid w:val="00844CD2"/>
    <w:rsid w:val="0084609A"/>
    <w:rsid w:val="00850B6D"/>
    <w:rsid w:val="0085217F"/>
    <w:rsid w:val="00853EA7"/>
    <w:rsid w:val="00854103"/>
    <w:rsid w:val="0085493A"/>
    <w:rsid w:val="00856671"/>
    <w:rsid w:val="008608DE"/>
    <w:rsid w:val="00860FD6"/>
    <w:rsid w:val="00862F83"/>
    <w:rsid w:val="008640A7"/>
    <w:rsid w:val="0086454E"/>
    <w:rsid w:val="00864C6F"/>
    <w:rsid w:val="00870475"/>
    <w:rsid w:val="00870C06"/>
    <w:rsid w:val="008712C7"/>
    <w:rsid w:val="00871482"/>
    <w:rsid w:val="00874A5F"/>
    <w:rsid w:val="00874CDA"/>
    <w:rsid w:val="00874E93"/>
    <w:rsid w:val="00875373"/>
    <w:rsid w:val="00876D38"/>
    <w:rsid w:val="0087791F"/>
    <w:rsid w:val="00880A58"/>
    <w:rsid w:val="008810AD"/>
    <w:rsid w:val="008813BF"/>
    <w:rsid w:val="0088201D"/>
    <w:rsid w:val="0088302C"/>
    <w:rsid w:val="00883530"/>
    <w:rsid w:val="00885061"/>
    <w:rsid w:val="00886FD5"/>
    <w:rsid w:val="008913FA"/>
    <w:rsid w:val="00892299"/>
    <w:rsid w:val="00892376"/>
    <w:rsid w:val="0089267B"/>
    <w:rsid w:val="00893729"/>
    <w:rsid w:val="00895ADD"/>
    <w:rsid w:val="0089695F"/>
    <w:rsid w:val="00896A5E"/>
    <w:rsid w:val="008A0034"/>
    <w:rsid w:val="008A3764"/>
    <w:rsid w:val="008A48B6"/>
    <w:rsid w:val="008A5A66"/>
    <w:rsid w:val="008A631C"/>
    <w:rsid w:val="008A68D0"/>
    <w:rsid w:val="008B092F"/>
    <w:rsid w:val="008B1777"/>
    <w:rsid w:val="008B2C04"/>
    <w:rsid w:val="008B5A05"/>
    <w:rsid w:val="008B7FD4"/>
    <w:rsid w:val="008C0BF2"/>
    <w:rsid w:val="008C194C"/>
    <w:rsid w:val="008C2C9E"/>
    <w:rsid w:val="008C5CDB"/>
    <w:rsid w:val="008C759A"/>
    <w:rsid w:val="008D11B7"/>
    <w:rsid w:val="008D1568"/>
    <w:rsid w:val="008D5E8E"/>
    <w:rsid w:val="008D6EE5"/>
    <w:rsid w:val="008D762A"/>
    <w:rsid w:val="008D7EF1"/>
    <w:rsid w:val="008E48DF"/>
    <w:rsid w:val="008E4CE5"/>
    <w:rsid w:val="008E5035"/>
    <w:rsid w:val="008F7193"/>
    <w:rsid w:val="008F71D1"/>
    <w:rsid w:val="008F71DF"/>
    <w:rsid w:val="008F727B"/>
    <w:rsid w:val="00907B9B"/>
    <w:rsid w:val="00911879"/>
    <w:rsid w:val="00911A5D"/>
    <w:rsid w:val="00920D10"/>
    <w:rsid w:val="00921814"/>
    <w:rsid w:val="00922BA3"/>
    <w:rsid w:val="00922CDF"/>
    <w:rsid w:val="00924D83"/>
    <w:rsid w:val="00927FDB"/>
    <w:rsid w:val="009305FC"/>
    <w:rsid w:val="00930857"/>
    <w:rsid w:val="00935EDC"/>
    <w:rsid w:val="0093624E"/>
    <w:rsid w:val="00936A60"/>
    <w:rsid w:val="00940A06"/>
    <w:rsid w:val="009432B1"/>
    <w:rsid w:val="009437F8"/>
    <w:rsid w:val="009469CE"/>
    <w:rsid w:val="00946BCA"/>
    <w:rsid w:val="0094736C"/>
    <w:rsid w:val="00947F35"/>
    <w:rsid w:val="009511FE"/>
    <w:rsid w:val="0095297D"/>
    <w:rsid w:val="00952CE8"/>
    <w:rsid w:val="00952FE2"/>
    <w:rsid w:val="009536EB"/>
    <w:rsid w:val="0095775E"/>
    <w:rsid w:val="0096059B"/>
    <w:rsid w:val="0096083D"/>
    <w:rsid w:val="0096393F"/>
    <w:rsid w:val="00963B61"/>
    <w:rsid w:val="00966184"/>
    <w:rsid w:val="0096723B"/>
    <w:rsid w:val="00970557"/>
    <w:rsid w:val="00973609"/>
    <w:rsid w:val="00974422"/>
    <w:rsid w:val="0097666B"/>
    <w:rsid w:val="00977790"/>
    <w:rsid w:val="00981694"/>
    <w:rsid w:val="00981D93"/>
    <w:rsid w:val="00984BC6"/>
    <w:rsid w:val="0098739E"/>
    <w:rsid w:val="00987636"/>
    <w:rsid w:val="00987E53"/>
    <w:rsid w:val="009900EF"/>
    <w:rsid w:val="00990434"/>
    <w:rsid w:val="0099098B"/>
    <w:rsid w:val="00991286"/>
    <w:rsid w:val="00991352"/>
    <w:rsid w:val="00991CAE"/>
    <w:rsid w:val="00995246"/>
    <w:rsid w:val="009A0BD8"/>
    <w:rsid w:val="009A0C3F"/>
    <w:rsid w:val="009A1E6E"/>
    <w:rsid w:val="009A2486"/>
    <w:rsid w:val="009A2D43"/>
    <w:rsid w:val="009A5A4B"/>
    <w:rsid w:val="009B0446"/>
    <w:rsid w:val="009B0B3C"/>
    <w:rsid w:val="009B1D0C"/>
    <w:rsid w:val="009B4832"/>
    <w:rsid w:val="009B50D2"/>
    <w:rsid w:val="009B5146"/>
    <w:rsid w:val="009B65FB"/>
    <w:rsid w:val="009C08A5"/>
    <w:rsid w:val="009C1F33"/>
    <w:rsid w:val="009C1FBB"/>
    <w:rsid w:val="009C36E1"/>
    <w:rsid w:val="009C5BD5"/>
    <w:rsid w:val="009D0044"/>
    <w:rsid w:val="009D3D25"/>
    <w:rsid w:val="009D45F3"/>
    <w:rsid w:val="009D7E9E"/>
    <w:rsid w:val="009E035A"/>
    <w:rsid w:val="009E068E"/>
    <w:rsid w:val="009E5767"/>
    <w:rsid w:val="009E6009"/>
    <w:rsid w:val="009E7244"/>
    <w:rsid w:val="009E7968"/>
    <w:rsid w:val="009F41B5"/>
    <w:rsid w:val="009F50DB"/>
    <w:rsid w:val="009F609F"/>
    <w:rsid w:val="009F60B3"/>
    <w:rsid w:val="009F71DA"/>
    <w:rsid w:val="009F7705"/>
    <w:rsid w:val="00A02AC7"/>
    <w:rsid w:val="00A04B61"/>
    <w:rsid w:val="00A04CA3"/>
    <w:rsid w:val="00A05B9A"/>
    <w:rsid w:val="00A063EC"/>
    <w:rsid w:val="00A06443"/>
    <w:rsid w:val="00A06E6B"/>
    <w:rsid w:val="00A07708"/>
    <w:rsid w:val="00A07918"/>
    <w:rsid w:val="00A10D94"/>
    <w:rsid w:val="00A172BA"/>
    <w:rsid w:val="00A17D39"/>
    <w:rsid w:val="00A203BC"/>
    <w:rsid w:val="00A23476"/>
    <w:rsid w:val="00A247F2"/>
    <w:rsid w:val="00A25B11"/>
    <w:rsid w:val="00A25B80"/>
    <w:rsid w:val="00A30E73"/>
    <w:rsid w:val="00A31BCF"/>
    <w:rsid w:val="00A33276"/>
    <w:rsid w:val="00A335A5"/>
    <w:rsid w:val="00A33F81"/>
    <w:rsid w:val="00A367E2"/>
    <w:rsid w:val="00A3751F"/>
    <w:rsid w:val="00A403C1"/>
    <w:rsid w:val="00A40558"/>
    <w:rsid w:val="00A41751"/>
    <w:rsid w:val="00A4351B"/>
    <w:rsid w:val="00A4373B"/>
    <w:rsid w:val="00A452F0"/>
    <w:rsid w:val="00A473AD"/>
    <w:rsid w:val="00A5169F"/>
    <w:rsid w:val="00A608B0"/>
    <w:rsid w:val="00A618B7"/>
    <w:rsid w:val="00A6262D"/>
    <w:rsid w:val="00A65042"/>
    <w:rsid w:val="00A65856"/>
    <w:rsid w:val="00A6610F"/>
    <w:rsid w:val="00A67530"/>
    <w:rsid w:val="00A70A3B"/>
    <w:rsid w:val="00A70BF5"/>
    <w:rsid w:val="00A75666"/>
    <w:rsid w:val="00A76F23"/>
    <w:rsid w:val="00A77652"/>
    <w:rsid w:val="00A84DC4"/>
    <w:rsid w:val="00A851EA"/>
    <w:rsid w:val="00A854A4"/>
    <w:rsid w:val="00A86531"/>
    <w:rsid w:val="00A86935"/>
    <w:rsid w:val="00A8727F"/>
    <w:rsid w:val="00A9212D"/>
    <w:rsid w:val="00A92F14"/>
    <w:rsid w:val="00A93553"/>
    <w:rsid w:val="00A93CED"/>
    <w:rsid w:val="00A95095"/>
    <w:rsid w:val="00A953CD"/>
    <w:rsid w:val="00AA0876"/>
    <w:rsid w:val="00AA4192"/>
    <w:rsid w:val="00AA4521"/>
    <w:rsid w:val="00AA53A0"/>
    <w:rsid w:val="00AA5ADD"/>
    <w:rsid w:val="00AA7C54"/>
    <w:rsid w:val="00AB0E25"/>
    <w:rsid w:val="00AB13EC"/>
    <w:rsid w:val="00AB41A8"/>
    <w:rsid w:val="00AB583A"/>
    <w:rsid w:val="00AB6A03"/>
    <w:rsid w:val="00AC07C5"/>
    <w:rsid w:val="00AC3409"/>
    <w:rsid w:val="00AC4CDF"/>
    <w:rsid w:val="00AC70BE"/>
    <w:rsid w:val="00AC7CBB"/>
    <w:rsid w:val="00AD17D5"/>
    <w:rsid w:val="00AD2436"/>
    <w:rsid w:val="00AD7833"/>
    <w:rsid w:val="00AE05DE"/>
    <w:rsid w:val="00AE0F4D"/>
    <w:rsid w:val="00AE252B"/>
    <w:rsid w:val="00AF0897"/>
    <w:rsid w:val="00AF47A1"/>
    <w:rsid w:val="00AF5B69"/>
    <w:rsid w:val="00AF65F3"/>
    <w:rsid w:val="00AF777B"/>
    <w:rsid w:val="00AF7B06"/>
    <w:rsid w:val="00B01457"/>
    <w:rsid w:val="00B03759"/>
    <w:rsid w:val="00B043FE"/>
    <w:rsid w:val="00B114DE"/>
    <w:rsid w:val="00B12040"/>
    <w:rsid w:val="00B1396D"/>
    <w:rsid w:val="00B13C4A"/>
    <w:rsid w:val="00B13EA8"/>
    <w:rsid w:val="00B15675"/>
    <w:rsid w:val="00B17762"/>
    <w:rsid w:val="00B21F2C"/>
    <w:rsid w:val="00B222E0"/>
    <w:rsid w:val="00B24D25"/>
    <w:rsid w:val="00B26E16"/>
    <w:rsid w:val="00B27B9F"/>
    <w:rsid w:val="00B27EDC"/>
    <w:rsid w:val="00B31B50"/>
    <w:rsid w:val="00B32AD2"/>
    <w:rsid w:val="00B34CC7"/>
    <w:rsid w:val="00B37360"/>
    <w:rsid w:val="00B375F6"/>
    <w:rsid w:val="00B40130"/>
    <w:rsid w:val="00B41302"/>
    <w:rsid w:val="00B418DA"/>
    <w:rsid w:val="00B41EB5"/>
    <w:rsid w:val="00B4268D"/>
    <w:rsid w:val="00B43A6C"/>
    <w:rsid w:val="00B43E62"/>
    <w:rsid w:val="00B45019"/>
    <w:rsid w:val="00B45619"/>
    <w:rsid w:val="00B47F20"/>
    <w:rsid w:val="00B5496E"/>
    <w:rsid w:val="00B552E7"/>
    <w:rsid w:val="00B56E77"/>
    <w:rsid w:val="00B60520"/>
    <w:rsid w:val="00B63096"/>
    <w:rsid w:val="00B6364F"/>
    <w:rsid w:val="00B6750C"/>
    <w:rsid w:val="00B67F40"/>
    <w:rsid w:val="00B702EF"/>
    <w:rsid w:val="00B7205C"/>
    <w:rsid w:val="00B75977"/>
    <w:rsid w:val="00B773BF"/>
    <w:rsid w:val="00B8056E"/>
    <w:rsid w:val="00B8249F"/>
    <w:rsid w:val="00B83477"/>
    <w:rsid w:val="00B83BBA"/>
    <w:rsid w:val="00B87717"/>
    <w:rsid w:val="00B90422"/>
    <w:rsid w:val="00B90B60"/>
    <w:rsid w:val="00B91F5B"/>
    <w:rsid w:val="00B920FE"/>
    <w:rsid w:val="00B9246C"/>
    <w:rsid w:val="00B92733"/>
    <w:rsid w:val="00B92B44"/>
    <w:rsid w:val="00B92E1F"/>
    <w:rsid w:val="00B94EDA"/>
    <w:rsid w:val="00B9533A"/>
    <w:rsid w:val="00B96F48"/>
    <w:rsid w:val="00BA3096"/>
    <w:rsid w:val="00BA5C0A"/>
    <w:rsid w:val="00BA7E7A"/>
    <w:rsid w:val="00BB4A4C"/>
    <w:rsid w:val="00BB50D0"/>
    <w:rsid w:val="00BB760C"/>
    <w:rsid w:val="00BC176D"/>
    <w:rsid w:val="00BC19C7"/>
    <w:rsid w:val="00BC2427"/>
    <w:rsid w:val="00BC2D8A"/>
    <w:rsid w:val="00BC340E"/>
    <w:rsid w:val="00BC4927"/>
    <w:rsid w:val="00BC49E3"/>
    <w:rsid w:val="00BC7542"/>
    <w:rsid w:val="00BC7D98"/>
    <w:rsid w:val="00BD0243"/>
    <w:rsid w:val="00BD1C12"/>
    <w:rsid w:val="00BD2E3A"/>
    <w:rsid w:val="00BD4406"/>
    <w:rsid w:val="00BD4D22"/>
    <w:rsid w:val="00BD513D"/>
    <w:rsid w:val="00BD6AFB"/>
    <w:rsid w:val="00BE0686"/>
    <w:rsid w:val="00BE0C5A"/>
    <w:rsid w:val="00BE176E"/>
    <w:rsid w:val="00BE2502"/>
    <w:rsid w:val="00BE3784"/>
    <w:rsid w:val="00BE3B93"/>
    <w:rsid w:val="00BE5247"/>
    <w:rsid w:val="00BE53A5"/>
    <w:rsid w:val="00BE56BE"/>
    <w:rsid w:val="00BE72EA"/>
    <w:rsid w:val="00BF449A"/>
    <w:rsid w:val="00BF5764"/>
    <w:rsid w:val="00BF7FE7"/>
    <w:rsid w:val="00C003A3"/>
    <w:rsid w:val="00C03BBF"/>
    <w:rsid w:val="00C046B1"/>
    <w:rsid w:val="00C04FBB"/>
    <w:rsid w:val="00C05091"/>
    <w:rsid w:val="00C06898"/>
    <w:rsid w:val="00C07734"/>
    <w:rsid w:val="00C10F9C"/>
    <w:rsid w:val="00C12788"/>
    <w:rsid w:val="00C1363C"/>
    <w:rsid w:val="00C20EE7"/>
    <w:rsid w:val="00C2239E"/>
    <w:rsid w:val="00C227AC"/>
    <w:rsid w:val="00C22940"/>
    <w:rsid w:val="00C22987"/>
    <w:rsid w:val="00C269B9"/>
    <w:rsid w:val="00C3315E"/>
    <w:rsid w:val="00C339E9"/>
    <w:rsid w:val="00C40036"/>
    <w:rsid w:val="00C408B3"/>
    <w:rsid w:val="00C40E47"/>
    <w:rsid w:val="00C421ED"/>
    <w:rsid w:val="00C43CEB"/>
    <w:rsid w:val="00C50327"/>
    <w:rsid w:val="00C50ACA"/>
    <w:rsid w:val="00C52DC5"/>
    <w:rsid w:val="00C5367D"/>
    <w:rsid w:val="00C56365"/>
    <w:rsid w:val="00C5739A"/>
    <w:rsid w:val="00C662FA"/>
    <w:rsid w:val="00C70FB8"/>
    <w:rsid w:val="00C72FF6"/>
    <w:rsid w:val="00C7324C"/>
    <w:rsid w:val="00C7382B"/>
    <w:rsid w:val="00C74EC1"/>
    <w:rsid w:val="00C75343"/>
    <w:rsid w:val="00C77C0C"/>
    <w:rsid w:val="00C77F3A"/>
    <w:rsid w:val="00C805A4"/>
    <w:rsid w:val="00C82D41"/>
    <w:rsid w:val="00C82FB2"/>
    <w:rsid w:val="00C831F9"/>
    <w:rsid w:val="00C850A5"/>
    <w:rsid w:val="00C85266"/>
    <w:rsid w:val="00C8567A"/>
    <w:rsid w:val="00C85C90"/>
    <w:rsid w:val="00C86227"/>
    <w:rsid w:val="00C8728B"/>
    <w:rsid w:val="00C9177C"/>
    <w:rsid w:val="00C91D6A"/>
    <w:rsid w:val="00C941DC"/>
    <w:rsid w:val="00C9630A"/>
    <w:rsid w:val="00CA0FA9"/>
    <w:rsid w:val="00CA10F6"/>
    <w:rsid w:val="00CA135B"/>
    <w:rsid w:val="00CA15C9"/>
    <w:rsid w:val="00CA2ACB"/>
    <w:rsid w:val="00CA3A91"/>
    <w:rsid w:val="00CA7095"/>
    <w:rsid w:val="00CB2153"/>
    <w:rsid w:val="00CB6B2E"/>
    <w:rsid w:val="00CC522A"/>
    <w:rsid w:val="00CC64F8"/>
    <w:rsid w:val="00CD000C"/>
    <w:rsid w:val="00CD0A23"/>
    <w:rsid w:val="00CD217F"/>
    <w:rsid w:val="00CD2913"/>
    <w:rsid w:val="00CD293E"/>
    <w:rsid w:val="00CD2FDD"/>
    <w:rsid w:val="00CD46E6"/>
    <w:rsid w:val="00CD621D"/>
    <w:rsid w:val="00CD675B"/>
    <w:rsid w:val="00CE0C5B"/>
    <w:rsid w:val="00CE1D1B"/>
    <w:rsid w:val="00CE2052"/>
    <w:rsid w:val="00CE3B0B"/>
    <w:rsid w:val="00CE4780"/>
    <w:rsid w:val="00CE5791"/>
    <w:rsid w:val="00CE60BA"/>
    <w:rsid w:val="00CE6539"/>
    <w:rsid w:val="00CF1EB8"/>
    <w:rsid w:val="00CF21DF"/>
    <w:rsid w:val="00CF22BC"/>
    <w:rsid w:val="00CF3D0F"/>
    <w:rsid w:val="00CF4285"/>
    <w:rsid w:val="00CF527A"/>
    <w:rsid w:val="00CF5BEF"/>
    <w:rsid w:val="00CF60AE"/>
    <w:rsid w:val="00CF763B"/>
    <w:rsid w:val="00CF7FFA"/>
    <w:rsid w:val="00D00545"/>
    <w:rsid w:val="00D005B3"/>
    <w:rsid w:val="00D0064B"/>
    <w:rsid w:val="00D04C36"/>
    <w:rsid w:val="00D07AD2"/>
    <w:rsid w:val="00D14444"/>
    <w:rsid w:val="00D15B00"/>
    <w:rsid w:val="00D16473"/>
    <w:rsid w:val="00D16C3A"/>
    <w:rsid w:val="00D179EF"/>
    <w:rsid w:val="00D2122D"/>
    <w:rsid w:val="00D21B5E"/>
    <w:rsid w:val="00D23180"/>
    <w:rsid w:val="00D26133"/>
    <w:rsid w:val="00D3106C"/>
    <w:rsid w:val="00D349B5"/>
    <w:rsid w:val="00D36B72"/>
    <w:rsid w:val="00D36D7A"/>
    <w:rsid w:val="00D3705C"/>
    <w:rsid w:val="00D3746E"/>
    <w:rsid w:val="00D42331"/>
    <w:rsid w:val="00D44715"/>
    <w:rsid w:val="00D5052B"/>
    <w:rsid w:val="00D50FB9"/>
    <w:rsid w:val="00D51530"/>
    <w:rsid w:val="00D553EC"/>
    <w:rsid w:val="00D559CB"/>
    <w:rsid w:val="00D571CB"/>
    <w:rsid w:val="00D61C50"/>
    <w:rsid w:val="00D6261F"/>
    <w:rsid w:val="00D633A0"/>
    <w:rsid w:val="00D63708"/>
    <w:rsid w:val="00D657BA"/>
    <w:rsid w:val="00D66087"/>
    <w:rsid w:val="00D6683F"/>
    <w:rsid w:val="00D75957"/>
    <w:rsid w:val="00D76288"/>
    <w:rsid w:val="00D76917"/>
    <w:rsid w:val="00D80A23"/>
    <w:rsid w:val="00D81FC5"/>
    <w:rsid w:val="00D836BA"/>
    <w:rsid w:val="00D846D0"/>
    <w:rsid w:val="00D85C74"/>
    <w:rsid w:val="00D8688A"/>
    <w:rsid w:val="00D86E0C"/>
    <w:rsid w:val="00D87D2A"/>
    <w:rsid w:val="00D9269F"/>
    <w:rsid w:val="00D95491"/>
    <w:rsid w:val="00D96E4A"/>
    <w:rsid w:val="00D97A9D"/>
    <w:rsid w:val="00DA0B42"/>
    <w:rsid w:val="00DA1705"/>
    <w:rsid w:val="00DA1C68"/>
    <w:rsid w:val="00DA4029"/>
    <w:rsid w:val="00DA4C36"/>
    <w:rsid w:val="00DA50A5"/>
    <w:rsid w:val="00DA5265"/>
    <w:rsid w:val="00DA7D78"/>
    <w:rsid w:val="00DB0E0A"/>
    <w:rsid w:val="00DB11D9"/>
    <w:rsid w:val="00DB36E7"/>
    <w:rsid w:val="00DB4468"/>
    <w:rsid w:val="00DB4E83"/>
    <w:rsid w:val="00DC05ED"/>
    <w:rsid w:val="00DC1D19"/>
    <w:rsid w:val="00DD2B98"/>
    <w:rsid w:val="00DD40D8"/>
    <w:rsid w:val="00DD51C1"/>
    <w:rsid w:val="00DE0286"/>
    <w:rsid w:val="00DE0823"/>
    <w:rsid w:val="00DE0DCA"/>
    <w:rsid w:val="00DE1794"/>
    <w:rsid w:val="00DE350E"/>
    <w:rsid w:val="00DE48CB"/>
    <w:rsid w:val="00DE76D1"/>
    <w:rsid w:val="00DE7773"/>
    <w:rsid w:val="00DE7C76"/>
    <w:rsid w:val="00DF01E0"/>
    <w:rsid w:val="00DF066E"/>
    <w:rsid w:val="00DF08AE"/>
    <w:rsid w:val="00DF1742"/>
    <w:rsid w:val="00DF3822"/>
    <w:rsid w:val="00DF38DA"/>
    <w:rsid w:val="00DF4D37"/>
    <w:rsid w:val="00DF7341"/>
    <w:rsid w:val="00E00A20"/>
    <w:rsid w:val="00E04C04"/>
    <w:rsid w:val="00E04DED"/>
    <w:rsid w:val="00E052BA"/>
    <w:rsid w:val="00E05D23"/>
    <w:rsid w:val="00E10B83"/>
    <w:rsid w:val="00E10ECC"/>
    <w:rsid w:val="00E11432"/>
    <w:rsid w:val="00E124F5"/>
    <w:rsid w:val="00E15F9B"/>
    <w:rsid w:val="00E17EEB"/>
    <w:rsid w:val="00E209AF"/>
    <w:rsid w:val="00E209FB"/>
    <w:rsid w:val="00E21335"/>
    <w:rsid w:val="00E213B5"/>
    <w:rsid w:val="00E25B4E"/>
    <w:rsid w:val="00E26A3C"/>
    <w:rsid w:val="00E274BE"/>
    <w:rsid w:val="00E30FD5"/>
    <w:rsid w:val="00E32802"/>
    <w:rsid w:val="00E37AF2"/>
    <w:rsid w:val="00E40D43"/>
    <w:rsid w:val="00E412EF"/>
    <w:rsid w:val="00E424CD"/>
    <w:rsid w:val="00E425ED"/>
    <w:rsid w:val="00E42865"/>
    <w:rsid w:val="00E42C27"/>
    <w:rsid w:val="00E44612"/>
    <w:rsid w:val="00E450AB"/>
    <w:rsid w:val="00E45127"/>
    <w:rsid w:val="00E527BE"/>
    <w:rsid w:val="00E54F2D"/>
    <w:rsid w:val="00E5560C"/>
    <w:rsid w:val="00E61687"/>
    <w:rsid w:val="00E7055E"/>
    <w:rsid w:val="00E7111C"/>
    <w:rsid w:val="00E73323"/>
    <w:rsid w:val="00E7372B"/>
    <w:rsid w:val="00E74429"/>
    <w:rsid w:val="00E75879"/>
    <w:rsid w:val="00E76F84"/>
    <w:rsid w:val="00E776DF"/>
    <w:rsid w:val="00E80FD8"/>
    <w:rsid w:val="00E81A1E"/>
    <w:rsid w:val="00E827B6"/>
    <w:rsid w:val="00E85AB8"/>
    <w:rsid w:val="00E86FCE"/>
    <w:rsid w:val="00E876DF"/>
    <w:rsid w:val="00E908A1"/>
    <w:rsid w:val="00E919E2"/>
    <w:rsid w:val="00E92C22"/>
    <w:rsid w:val="00EA1095"/>
    <w:rsid w:val="00EA5D0C"/>
    <w:rsid w:val="00EA5DF2"/>
    <w:rsid w:val="00EA6F5C"/>
    <w:rsid w:val="00EB151E"/>
    <w:rsid w:val="00EB3A70"/>
    <w:rsid w:val="00EB46CD"/>
    <w:rsid w:val="00EB490B"/>
    <w:rsid w:val="00EB5E66"/>
    <w:rsid w:val="00EB6BDF"/>
    <w:rsid w:val="00EC21D9"/>
    <w:rsid w:val="00EC31A0"/>
    <w:rsid w:val="00EC7396"/>
    <w:rsid w:val="00EC7FA6"/>
    <w:rsid w:val="00ED30F9"/>
    <w:rsid w:val="00ED3908"/>
    <w:rsid w:val="00ED3E87"/>
    <w:rsid w:val="00ED4599"/>
    <w:rsid w:val="00ED5BD7"/>
    <w:rsid w:val="00EE2B15"/>
    <w:rsid w:val="00EE3EB0"/>
    <w:rsid w:val="00EE4736"/>
    <w:rsid w:val="00EF42A7"/>
    <w:rsid w:val="00EF466A"/>
    <w:rsid w:val="00EF5076"/>
    <w:rsid w:val="00EF55F9"/>
    <w:rsid w:val="00EF5AEE"/>
    <w:rsid w:val="00EF6331"/>
    <w:rsid w:val="00EF7E4C"/>
    <w:rsid w:val="00F00C85"/>
    <w:rsid w:val="00F040B9"/>
    <w:rsid w:val="00F04C01"/>
    <w:rsid w:val="00F051DB"/>
    <w:rsid w:val="00F060A4"/>
    <w:rsid w:val="00F12649"/>
    <w:rsid w:val="00F13FB9"/>
    <w:rsid w:val="00F16F82"/>
    <w:rsid w:val="00F208AB"/>
    <w:rsid w:val="00F244D4"/>
    <w:rsid w:val="00F24926"/>
    <w:rsid w:val="00F2498D"/>
    <w:rsid w:val="00F24D83"/>
    <w:rsid w:val="00F25770"/>
    <w:rsid w:val="00F31774"/>
    <w:rsid w:val="00F32047"/>
    <w:rsid w:val="00F32A8E"/>
    <w:rsid w:val="00F349DF"/>
    <w:rsid w:val="00F35FBF"/>
    <w:rsid w:val="00F37DBA"/>
    <w:rsid w:val="00F422FD"/>
    <w:rsid w:val="00F42359"/>
    <w:rsid w:val="00F52428"/>
    <w:rsid w:val="00F52BAB"/>
    <w:rsid w:val="00F54553"/>
    <w:rsid w:val="00F5614A"/>
    <w:rsid w:val="00F6002E"/>
    <w:rsid w:val="00F637A2"/>
    <w:rsid w:val="00F63EAA"/>
    <w:rsid w:val="00F656DB"/>
    <w:rsid w:val="00F65CAE"/>
    <w:rsid w:val="00F6704B"/>
    <w:rsid w:val="00F716AD"/>
    <w:rsid w:val="00F72C1B"/>
    <w:rsid w:val="00F82695"/>
    <w:rsid w:val="00F82EF2"/>
    <w:rsid w:val="00F83813"/>
    <w:rsid w:val="00F8437B"/>
    <w:rsid w:val="00F86088"/>
    <w:rsid w:val="00F86A23"/>
    <w:rsid w:val="00F90007"/>
    <w:rsid w:val="00F9136A"/>
    <w:rsid w:val="00F9209D"/>
    <w:rsid w:val="00F938E1"/>
    <w:rsid w:val="00F9409E"/>
    <w:rsid w:val="00F950DD"/>
    <w:rsid w:val="00F9530E"/>
    <w:rsid w:val="00F967D1"/>
    <w:rsid w:val="00F97745"/>
    <w:rsid w:val="00FA2687"/>
    <w:rsid w:val="00FA3128"/>
    <w:rsid w:val="00FA3501"/>
    <w:rsid w:val="00FA3AE2"/>
    <w:rsid w:val="00FA653C"/>
    <w:rsid w:val="00FA6ECE"/>
    <w:rsid w:val="00FA7F13"/>
    <w:rsid w:val="00FB0AD0"/>
    <w:rsid w:val="00FB1442"/>
    <w:rsid w:val="00FB252B"/>
    <w:rsid w:val="00FB344F"/>
    <w:rsid w:val="00FB7746"/>
    <w:rsid w:val="00FC01A3"/>
    <w:rsid w:val="00FC02B4"/>
    <w:rsid w:val="00FC22E1"/>
    <w:rsid w:val="00FC2DC6"/>
    <w:rsid w:val="00FC4C6C"/>
    <w:rsid w:val="00FC6631"/>
    <w:rsid w:val="00FC70F0"/>
    <w:rsid w:val="00FD0100"/>
    <w:rsid w:val="00FD01CD"/>
    <w:rsid w:val="00FD0463"/>
    <w:rsid w:val="00FD0A6A"/>
    <w:rsid w:val="00FD2F5B"/>
    <w:rsid w:val="00FD3ABD"/>
    <w:rsid w:val="00FD3B66"/>
    <w:rsid w:val="00FD451A"/>
    <w:rsid w:val="00FD6E77"/>
    <w:rsid w:val="00FE06C2"/>
    <w:rsid w:val="00FE1D24"/>
    <w:rsid w:val="00FE2135"/>
    <w:rsid w:val="00FE465D"/>
    <w:rsid w:val="00FE4EBF"/>
    <w:rsid w:val="00FE50CA"/>
    <w:rsid w:val="00FE6400"/>
    <w:rsid w:val="00FE6BA4"/>
    <w:rsid w:val="00FE6FCB"/>
    <w:rsid w:val="00FF0EB2"/>
    <w:rsid w:val="00FF39A3"/>
    <w:rsid w:val="00FF483F"/>
    <w:rsid w:val="00FF64C7"/>
    <w:rsid w:val="00FF73D4"/>
    <w:rsid w:val="05101613"/>
    <w:rsid w:val="0EBCDEB5"/>
    <w:rsid w:val="0ED9B5EE"/>
    <w:rsid w:val="16919AB0"/>
    <w:rsid w:val="1786983A"/>
    <w:rsid w:val="1F49596F"/>
    <w:rsid w:val="2BFF843A"/>
    <w:rsid w:val="31D0182B"/>
    <w:rsid w:val="36E02078"/>
    <w:rsid w:val="409A3AB0"/>
    <w:rsid w:val="4171884E"/>
    <w:rsid w:val="449531E3"/>
    <w:rsid w:val="4614622F"/>
    <w:rsid w:val="461F44FE"/>
    <w:rsid w:val="4A94BAAA"/>
    <w:rsid w:val="4C89D0D4"/>
    <w:rsid w:val="5004EDB4"/>
    <w:rsid w:val="503DE357"/>
    <w:rsid w:val="51B3FD1A"/>
    <w:rsid w:val="52A2D530"/>
    <w:rsid w:val="5B92168B"/>
    <w:rsid w:val="5FB6B004"/>
    <w:rsid w:val="618160C7"/>
    <w:rsid w:val="67A03096"/>
    <w:rsid w:val="6B2B1DB4"/>
    <w:rsid w:val="6F5EF861"/>
    <w:rsid w:val="706D75E2"/>
    <w:rsid w:val="7452728F"/>
    <w:rsid w:val="75ED069D"/>
    <w:rsid w:val="75F3FD83"/>
    <w:rsid w:val="77EDB4DF"/>
    <w:rsid w:val="78BE1E34"/>
    <w:rsid w:val="793742DF"/>
    <w:rsid w:val="79A2C92E"/>
    <w:rsid w:val="79DF8C11"/>
    <w:rsid w:val="7D3E26C3"/>
    <w:rsid w:val="7D50F7C6"/>
    <w:rsid w:val="7ED437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2E084B"/>
  <w15:chartTrackingRefBased/>
  <w15:docId w15:val="{7FC75078-4DA6-4731-BF49-0001A9503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ckwell Nova" w:eastAsia="MS Mincho" w:hAnsi="Rockwell Nova"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4C7"/>
    <w:pPr>
      <w:spacing w:before="120"/>
    </w:pPr>
    <w:rPr>
      <w:rFonts w:cs="Arial"/>
      <w:lang w:val="en-GB" w:eastAsia="en-US"/>
    </w:rPr>
  </w:style>
  <w:style w:type="paragraph" w:styleId="Heading1">
    <w:name w:val="heading 1"/>
    <w:basedOn w:val="Normal"/>
    <w:next w:val="Normal"/>
    <w:link w:val="Heading1Char"/>
    <w:autoRedefine/>
    <w:uiPriority w:val="9"/>
    <w:qFormat/>
    <w:rsid w:val="00C046B1"/>
    <w:pPr>
      <w:keepNext/>
      <w:keepLines/>
      <w:spacing w:before="360"/>
      <w:jc w:val="center"/>
      <w:outlineLvl w:val="0"/>
    </w:pPr>
    <w:rPr>
      <w:rFonts w:eastAsia="MS Gothic" w:cs="Traditional Arabic"/>
      <w:b/>
      <w:bCs/>
      <w:sz w:val="24"/>
      <w:shd w:val="clear" w:color="auto" w:fill="FFFFFF"/>
      <w:lang w:eastAsia="x-none"/>
    </w:rPr>
  </w:style>
  <w:style w:type="paragraph" w:styleId="Heading2">
    <w:name w:val="heading 2"/>
    <w:basedOn w:val="Normal"/>
    <w:next w:val="Normal"/>
    <w:link w:val="Heading2Char"/>
    <w:uiPriority w:val="9"/>
    <w:unhideWhenUsed/>
    <w:qFormat/>
    <w:rsid w:val="008171B7"/>
    <w:pPr>
      <w:keepNext/>
      <w:outlineLvl w:val="1"/>
    </w:pPr>
    <w:rPr>
      <w:rFonts w:eastAsia="Times New Roman"/>
      <w:b/>
      <w:bCs/>
      <w:iCs/>
      <w:color w:val="065F03"/>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046B1"/>
    <w:rPr>
      <w:rFonts w:eastAsia="MS Gothic" w:cs="Traditional Arabic"/>
      <w:b/>
      <w:bCs/>
      <w:sz w:val="24"/>
      <w:lang w:val="en-GB" w:eastAsia="x-none"/>
    </w:rPr>
  </w:style>
  <w:style w:type="paragraph" w:customStyle="1" w:styleId="ColorfulList-Accent11">
    <w:name w:val="Colorful List - Accent 11"/>
    <w:basedOn w:val="Normal"/>
    <w:autoRedefine/>
    <w:uiPriority w:val="34"/>
    <w:qFormat/>
    <w:rsid w:val="007821FD"/>
    <w:pPr>
      <w:numPr>
        <w:numId w:val="2"/>
      </w:numPr>
    </w:pPr>
    <w:rPr>
      <w:rFonts w:eastAsia="Times New Roman"/>
      <w:b/>
    </w:rPr>
  </w:style>
  <w:style w:type="paragraph" w:styleId="TOC1">
    <w:name w:val="toc 1"/>
    <w:basedOn w:val="Normal"/>
    <w:next w:val="Normal"/>
    <w:autoRedefine/>
    <w:uiPriority w:val="39"/>
    <w:unhideWhenUsed/>
    <w:qFormat/>
    <w:rsid w:val="001F5017"/>
    <w:pPr>
      <w:tabs>
        <w:tab w:val="right" w:leader="dot" w:pos="9338"/>
      </w:tabs>
    </w:pPr>
    <w:rPr>
      <w:noProof/>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pPr>
    <w:rPr>
      <w:lang w:val="x-none" w:eastAsia="x-none"/>
    </w:r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pPr>
    <w:rPr>
      <w:lang w:val="x-none" w:eastAsia="x-none"/>
    </w:r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7C7461"/>
    <w:rPr>
      <w:color w:val="33CC33"/>
      <w:sz w:val="44"/>
    </w:rPr>
  </w:style>
  <w:style w:type="character" w:customStyle="1" w:styleId="Title1Char">
    <w:name w:val="Title 1 Char"/>
    <w:link w:val="Title1"/>
    <w:rsid w:val="007C7461"/>
    <w:rPr>
      <w:rFonts w:ascii="Arial" w:eastAsia="MS Gothic" w:hAnsi="Arial" w:cs="Arial"/>
      <w:b/>
      <w:bCs/>
      <w:color w:val="33CC33"/>
      <w:sz w:val="44"/>
      <w:lang w:eastAsia="x-none"/>
    </w:rPr>
  </w:style>
  <w:style w:type="paragraph" w:styleId="BalloonText">
    <w:name w:val="Balloon Text"/>
    <w:basedOn w:val="Normal"/>
    <w:link w:val="BalloonTextChar"/>
    <w:uiPriority w:val="99"/>
    <w:semiHidden/>
    <w:unhideWhenUsed/>
    <w:rsid w:val="00795C90"/>
    <w:pPr>
      <w:spacing w:before="0"/>
    </w:pPr>
    <w:rPr>
      <w:rFonts w:ascii="Lucida Grande" w:hAnsi="Lucida Grande"/>
      <w:sz w:val="18"/>
      <w:szCs w:val="18"/>
      <w:lang w:val="x-none" w:eastAsia="x-none"/>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paragraph" w:styleId="ListParagraph">
    <w:name w:val="List Paragraph"/>
    <w:basedOn w:val="Normal"/>
    <w:uiPriority w:val="34"/>
    <w:qFormat/>
    <w:rsid w:val="00617AE2"/>
    <w:pPr>
      <w:spacing w:before="0" w:after="160" w:line="259" w:lineRule="auto"/>
      <w:ind w:left="720"/>
      <w:contextualSpacing/>
    </w:pPr>
    <w:rPr>
      <w:rFonts w:ascii="Calibri" w:eastAsia="Calibri" w:hAnsi="Calibri"/>
      <w:sz w:val="22"/>
      <w:szCs w:val="22"/>
    </w:rPr>
  </w:style>
  <w:style w:type="paragraph" w:styleId="NormalWeb">
    <w:name w:val="Normal (Web)"/>
    <w:basedOn w:val="Normal"/>
    <w:uiPriority w:val="99"/>
    <w:semiHidden/>
    <w:unhideWhenUsed/>
    <w:rsid w:val="00FD2F5B"/>
    <w:pPr>
      <w:spacing w:before="100" w:beforeAutospacing="1" w:after="100" w:afterAutospacing="1"/>
    </w:pPr>
    <w:rPr>
      <w:rFonts w:ascii="Times New Roman" w:eastAsia="Times New Roman" w:hAnsi="Times New Roman"/>
      <w:sz w:val="24"/>
      <w:lang w:eastAsia="en-GB"/>
    </w:rPr>
  </w:style>
  <w:style w:type="character" w:styleId="Emphasis">
    <w:name w:val="Emphasis"/>
    <w:qFormat/>
    <w:rsid w:val="00E54F2D"/>
    <w:rPr>
      <w:i/>
      <w:iCs/>
    </w:rPr>
  </w:style>
  <w:style w:type="character" w:customStyle="1" w:styleId="apple-converted-space">
    <w:name w:val="apple-converted-space"/>
    <w:rsid w:val="00924D83"/>
  </w:style>
  <w:style w:type="character" w:styleId="CommentReference">
    <w:name w:val="annotation reference"/>
    <w:uiPriority w:val="99"/>
    <w:semiHidden/>
    <w:unhideWhenUsed/>
    <w:rsid w:val="00182678"/>
    <w:rPr>
      <w:sz w:val="16"/>
      <w:szCs w:val="16"/>
    </w:rPr>
  </w:style>
  <w:style w:type="paragraph" w:styleId="CommentText">
    <w:name w:val="annotation text"/>
    <w:basedOn w:val="Normal"/>
    <w:link w:val="CommentTextChar"/>
    <w:uiPriority w:val="99"/>
    <w:unhideWhenUsed/>
    <w:rsid w:val="00182678"/>
  </w:style>
  <w:style w:type="character" w:customStyle="1" w:styleId="CommentTextChar">
    <w:name w:val="Comment Text Char"/>
    <w:link w:val="CommentText"/>
    <w:uiPriority w:val="99"/>
    <w:rsid w:val="00182678"/>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182678"/>
    <w:rPr>
      <w:b/>
      <w:bCs/>
    </w:rPr>
  </w:style>
  <w:style w:type="character" w:customStyle="1" w:styleId="CommentSubjectChar">
    <w:name w:val="Comment Subject Char"/>
    <w:link w:val="CommentSubject"/>
    <w:uiPriority w:val="99"/>
    <w:semiHidden/>
    <w:rsid w:val="00182678"/>
    <w:rPr>
      <w:rFonts w:ascii="Arial" w:hAnsi="Arial"/>
      <w:b/>
      <w:bCs/>
      <w:lang w:val="en-US" w:eastAsia="en-US"/>
    </w:rPr>
  </w:style>
  <w:style w:type="character" w:styleId="FollowedHyperlink">
    <w:name w:val="FollowedHyperlink"/>
    <w:uiPriority w:val="99"/>
    <w:semiHidden/>
    <w:unhideWhenUsed/>
    <w:rsid w:val="00B92733"/>
    <w:rPr>
      <w:color w:val="954F72"/>
      <w:u w:val="single"/>
    </w:rPr>
  </w:style>
  <w:style w:type="paragraph" w:customStyle="1" w:styleId="legclearfix">
    <w:name w:val="legclearfix"/>
    <w:basedOn w:val="Normal"/>
    <w:rsid w:val="00281896"/>
    <w:pPr>
      <w:spacing w:before="100" w:beforeAutospacing="1" w:after="100" w:afterAutospacing="1"/>
    </w:pPr>
    <w:rPr>
      <w:rFonts w:ascii="Times New Roman" w:eastAsia="Times New Roman" w:hAnsi="Times New Roman"/>
      <w:sz w:val="24"/>
      <w:lang w:eastAsia="en-GB"/>
    </w:rPr>
  </w:style>
  <w:style w:type="character" w:customStyle="1" w:styleId="legds">
    <w:name w:val="legds"/>
    <w:rsid w:val="00281896"/>
  </w:style>
  <w:style w:type="paragraph" w:customStyle="1" w:styleId="legrhs">
    <w:name w:val="legrhs"/>
    <w:basedOn w:val="Normal"/>
    <w:rsid w:val="00281896"/>
    <w:pPr>
      <w:spacing w:before="100" w:beforeAutospacing="1" w:after="100" w:afterAutospacing="1"/>
    </w:pPr>
    <w:rPr>
      <w:rFonts w:ascii="Times New Roman" w:eastAsia="Times New Roman" w:hAnsi="Times New Roman"/>
      <w:sz w:val="24"/>
      <w:lang w:eastAsia="en-GB"/>
    </w:rPr>
  </w:style>
  <w:style w:type="character" w:customStyle="1" w:styleId="toc-search-keyword">
    <w:name w:val="toc-search-keyword"/>
    <w:rsid w:val="00546C18"/>
  </w:style>
  <w:style w:type="character" w:customStyle="1" w:styleId="Heading2Char">
    <w:name w:val="Heading 2 Char"/>
    <w:link w:val="Heading2"/>
    <w:uiPriority w:val="9"/>
    <w:rsid w:val="008171B7"/>
    <w:rPr>
      <w:rFonts w:eastAsia="Times New Roman" w:cs="Arial"/>
      <w:b/>
      <w:bCs/>
      <w:iCs/>
      <w:color w:val="065F03"/>
      <w:sz w:val="22"/>
      <w:szCs w:val="28"/>
      <w:lang w:eastAsia="en-US"/>
    </w:rPr>
  </w:style>
  <w:style w:type="character" w:styleId="UnresolvedMention">
    <w:name w:val="Unresolved Mention"/>
    <w:uiPriority w:val="99"/>
    <w:semiHidden/>
    <w:unhideWhenUsed/>
    <w:rsid w:val="001F5017"/>
    <w:rPr>
      <w:color w:val="605E5C"/>
      <w:shd w:val="clear" w:color="auto" w:fill="E1DFDD"/>
    </w:rPr>
  </w:style>
  <w:style w:type="paragraph" w:styleId="TOCHeading">
    <w:name w:val="TOC Heading"/>
    <w:basedOn w:val="Heading1"/>
    <w:next w:val="Normal"/>
    <w:uiPriority w:val="39"/>
    <w:unhideWhenUsed/>
    <w:qFormat/>
    <w:rsid w:val="001F5017"/>
    <w:pPr>
      <w:spacing w:before="240" w:line="259" w:lineRule="auto"/>
      <w:outlineLvl w:val="9"/>
    </w:pPr>
    <w:rPr>
      <w:rFonts w:ascii="Calibri Light" w:eastAsia="Times New Roman" w:hAnsi="Calibri Light" w:cs="Times New Roman"/>
      <w:b w:val="0"/>
      <w:bCs w:val="0"/>
      <w:color w:val="2F5496"/>
      <w:sz w:val="32"/>
      <w:szCs w:val="32"/>
      <w:shd w:val="clear" w:color="auto" w:fil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15290">
      <w:bodyDiv w:val="1"/>
      <w:marLeft w:val="0"/>
      <w:marRight w:val="0"/>
      <w:marTop w:val="0"/>
      <w:marBottom w:val="0"/>
      <w:divBdr>
        <w:top w:val="none" w:sz="0" w:space="0" w:color="auto"/>
        <w:left w:val="none" w:sz="0" w:space="0" w:color="auto"/>
        <w:bottom w:val="none" w:sz="0" w:space="0" w:color="auto"/>
        <w:right w:val="none" w:sz="0" w:space="0" w:color="auto"/>
      </w:divBdr>
    </w:div>
    <w:div w:id="126095084">
      <w:bodyDiv w:val="1"/>
      <w:marLeft w:val="0"/>
      <w:marRight w:val="0"/>
      <w:marTop w:val="0"/>
      <w:marBottom w:val="0"/>
      <w:divBdr>
        <w:top w:val="none" w:sz="0" w:space="0" w:color="auto"/>
        <w:left w:val="none" w:sz="0" w:space="0" w:color="auto"/>
        <w:bottom w:val="none" w:sz="0" w:space="0" w:color="auto"/>
        <w:right w:val="none" w:sz="0" w:space="0" w:color="auto"/>
      </w:divBdr>
    </w:div>
    <w:div w:id="200671900">
      <w:bodyDiv w:val="1"/>
      <w:marLeft w:val="0"/>
      <w:marRight w:val="0"/>
      <w:marTop w:val="0"/>
      <w:marBottom w:val="0"/>
      <w:divBdr>
        <w:top w:val="none" w:sz="0" w:space="0" w:color="auto"/>
        <w:left w:val="none" w:sz="0" w:space="0" w:color="auto"/>
        <w:bottom w:val="none" w:sz="0" w:space="0" w:color="auto"/>
        <w:right w:val="none" w:sz="0" w:space="0" w:color="auto"/>
      </w:divBdr>
    </w:div>
    <w:div w:id="234365599">
      <w:bodyDiv w:val="1"/>
      <w:marLeft w:val="0"/>
      <w:marRight w:val="0"/>
      <w:marTop w:val="0"/>
      <w:marBottom w:val="0"/>
      <w:divBdr>
        <w:top w:val="none" w:sz="0" w:space="0" w:color="auto"/>
        <w:left w:val="none" w:sz="0" w:space="0" w:color="auto"/>
        <w:bottom w:val="none" w:sz="0" w:space="0" w:color="auto"/>
        <w:right w:val="none" w:sz="0" w:space="0" w:color="auto"/>
      </w:divBdr>
    </w:div>
    <w:div w:id="236599862">
      <w:bodyDiv w:val="1"/>
      <w:marLeft w:val="0"/>
      <w:marRight w:val="0"/>
      <w:marTop w:val="0"/>
      <w:marBottom w:val="0"/>
      <w:divBdr>
        <w:top w:val="none" w:sz="0" w:space="0" w:color="auto"/>
        <w:left w:val="none" w:sz="0" w:space="0" w:color="auto"/>
        <w:bottom w:val="none" w:sz="0" w:space="0" w:color="auto"/>
        <w:right w:val="none" w:sz="0" w:space="0" w:color="auto"/>
      </w:divBdr>
    </w:div>
    <w:div w:id="463471529">
      <w:bodyDiv w:val="1"/>
      <w:marLeft w:val="0"/>
      <w:marRight w:val="0"/>
      <w:marTop w:val="0"/>
      <w:marBottom w:val="0"/>
      <w:divBdr>
        <w:top w:val="none" w:sz="0" w:space="0" w:color="auto"/>
        <w:left w:val="none" w:sz="0" w:space="0" w:color="auto"/>
        <w:bottom w:val="none" w:sz="0" w:space="0" w:color="auto"/>
        <w:right w:val="none" w:sz="0" w:space="0" w:color="auto"/>
      </w:divBdr>
    </w:div>
    <w:div w:id="546141912">
      <w:bodyDiv w:val="1"/>
      <w:marLeft w:val="0"/>
      <w:marRight w:val="0"/>
      <w:marTop w:val="0"/>
      <w:marBottom w:val="0"/>
      <w:divBdr>
        <w:top w:val="none" w:sz="0" w:space="0" w:color="auto"/>
        <w:left w:val="none" w:sz="0" w:space="0" w:color="auto"/>
        <w:bottom w:val="none" w:sz="0" w:space="0" w:color="auto"/>
        <w:right w:val="none" w:sz="0" w:space="0" w:color="auto"/>
      </w:divBdr>
    </w:div>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628243354">
      <w:bodyDiv w:val="1"/>
      <w:marLeft w:val="0"/>
      <w:marRight w:val="0"/>
      <w:marTop w:val="0"/>
      <w:marBottom w:val="0"/>
      <w:divBdr>
        <w:top w:val="none" w:sz="0" w:space="0" w:color="auto"/>
        <w:left w:val="none" w:sz="0" w:space="0" w:color="auto"/>
        <w:bottom w:val="none" w:sz="0" w:space="0" w:color="auto"/>
        <w:right w:val="none" w:sz="0" w:space="0" w:color="auto"/>
      </w:divBdr>
    </w:div>
    <w:div w:id="950168791">
      <w:bodyDiv w:val="1"/>
      <w:marLeft w:val="0"/>
      <w:marRight w:val="0"/>
      <w:marTop w:val="0"/>
      <w:marBottom w:val="0"/>
      <w:divBdr>
        <w:top w:val="none" w:sz="0" w:space="0" w:color="auto"/>
        <w:left w:val="none" w:sz="0" w:space="0" w:color="auto"/>
        <w:bottom w:val="none" w:sz="0" w:space="0" w:color="auto"/>
        <w:right w:val="none" w:sz="0" w:space="0" w:color="auto"/>
      </w:divBdr>
    </w:div>
    <w:div w:id="1109591811">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 w:id="1293092175">
      <w:bodyDiv w:val="1"/>
      <w:marLeft w:val="0"/>
      <w:marRight w:val="0"/>
      <w:marTop w:val="0"/>
      <w:marBottom w:val="0"/>
      <w:divBdr>
        <w:top w:val="none" w:sz="0" w:space="0" w:color="auto"/>
        <w:left w:val="none" w:sz="0" w:space="0" w:color="auto"/>
        <w:bottom w:val="none" w:sz="0" w:space="0" w:color="auto"/>
        <w:right w:val="none" w:sz="0" w:space="0" w:color="auto"/>
      </w:divBdr>
    </w:div>
    <w:div w:id="1460227985">
      <w:bodyDiv w:val="1"/>
      <w:marLeft w:val="0"/>
      <w:marRight w:val="0"/>
      <w:marTop w:val="0"/>
      <w:marBottom w:val="0"/>
      <w:divBdr>
        <w:top w:val="none" w:sz="0" w:space="0" w:color="auto"/>
        <w:left w:val="none" w:sz="0" w:space="0" w:color="auto"/>
        <w:bottom w:val="none" w:sz="0" w:space="0" w:color="auto"/>
        <w:right w:val="none" w:sz="0" w:space="0" w:color="auto"/>
      </w:divBdr>
    </w:div>
    <w:div w:id="1486890953">
      <w:bodyDiv w:val="1"/>
      <w:marLeft w:val="0"/>
      <w:marRight w:val="0"/>
      <w:marTop w:val="0"/>
      <w:marBottom w:val="0"/>
      <w:divBdr>
        <w:top w:val="none" w:sz="0" w:space="0" w:color="auto"/>
        <w:left w:val="none" w:sz="0" w:space="0" w:color="auto"/>
        <w:bottom w:val="none" w:sz="0" w:space="0" w:color="auto"/>
        <w:right w:val="none" w:sz="0" w:space="0" w:color="auto"/>
      </w:divBdr>
    </w:div>
    <w:div w:id="1493063558">
      <w:bodyDiv w:val="1"/>
      <w:marLeft w:val="0"/>
      <w:marRight w:val="0"/>
      <w:marTop w:val="0"/>
      <w:marBottom w:val="0"/>
      <w:divBdr>
        <w:top w:val="none" w:sz="0" w:space="0" w:color="auto"/>
        <w:left w:val="none" w:sz="0" w:space="0" w:color="auto"/>
        <w:bottom w:val="none" w:sz="0" w:space="0" w:color="auto"/>
        <w:right w:val="none" w:sz="0" w:space="0" w:color="auto"/>
      </w:divBdr>
    </w:div>
    <w:div w:id="1665812316">
      <w:bodyDiv w:val="1"/>
      <w:marLeft w:val="0"/>
      <w:marRight w:val="0"/>
      <w:marTop w:val="0"/>
      <w:marBottom w:val="0"/>
      <w:divBdr>
        <w:top w:val="none" w:sz="0" w:space="0" w:color="auto"/>
        <w:left w:val="none" w:sz="0" w:space="0" w:color="auto"/>
        <w:bottom w:val="none" w:sz="0" w:space="0" w:color="auto"/>
        <w:right w:val="none" w:sz="0" w:space="0" w:color="auto"/>
      </w:divBdr>
    </w:div>
    <w:div w:id="1732657086">
      <w:bodyDiv w:val="1"/>
      <w:marLeft w:val="0"/>
      <w:marRight w:val="0"/>
      <w:marTop w:val="0"/>
      <w:marBottom w:val="0"/>
      <w:divBdr>
        <w:top w:val="none" w:sz="0" w:space="0" w:color="auto"/>
        <w:left w:val="none" w:sz="0" w:space="0" w:color="auto"/>
        <w:bottom w:val="none" w:sz="0" w:space="0" w:color="auto"/>
        <w:right w:val="none" w:sz="0" w:space="0" w:color="auto"/>
      </w:divBdr>
    </w:div>
    <w:div w:id="194329829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for-organisations/guide-to-the-general-data-protection-regulation-gdpr/" TargetMode="External"/><Relationship Id="rId18" Type="http://schemas.openxmlformats.org/officeDocument/2006/relationships/hyperlink" Target="https://www.gov.uk/guidance/data-protection-in-schools/dealing-with-subject-access-requests-sar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ico.org.uk/for-organisations/guide-to-data-protection/key-dp-themes/guidance-on-video-surveillance-including-cctv/" TargetMode="External"/><Relationship Id="rId7" Type="http://schemas.openxmlformats.org/officeDocument/2006/relationships/settings" Target="settings.xml"/><Relationship Id="rId12" Type="http://schemas.openxmlformats.org/officeDocument/2006/relationships/hyperlink" Target="mailto:DPO@schoolpro.uk" TargetMode="External"/><Relationship Id="rId17" Type="http://schemas.openxmlformats.org/officeDocument/2006/relationships/hyperlink" Target="https://www.gov.uk/guidance/data-protection-in-schools/dealing-with-subject-access-requests-sar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legislation.gov.uk/uksi/2005/1437/regulation/5/made" TargetMode="External"/><Relationship Id="rId20" Type="http://schemas.openxmlformats.org/officeDocument/2006/relationships/hyperlink" Target="https://www.legislation.gov.uk/ukpga/2012/9/section/26"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ico.org.uk/for-organisations/guide-to-data-protection/key-dp-themes/guidance-on-video-surveillance-including-cctv/" TargetMode="External"/><Relationship Id="rId23" Type="http://schemas.openxmlformats.org/officeDocument/2006/relationships/hyperlink" Target="https://ico.org.uk/for-organisations/report-a-breach/"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ico.org.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for-organisations/uk-gdpr-guidance-and-resources/individual-rights/right-of-access/" TargetMode="External"/><Relationship Id="rId22" Type="http://schemas.openxmlformats.org/officeDocument/2006/relationships/hyperlink" Target="https://ico.org.uk/for-organisations/guide-to-the-general-data-protection-regulation-gdpr/personal-data-breaches/"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6a3efe-e0bb-4cab-84cf-b7cf1bd56e4d">
      <Terms xmlns="http://schemas.microsoft.com/office/infopath/2007/PartnerControls"/>
    </lcf76f155ced4ddcb4097134ff3c332f>
    <TaxCatchAll xmlns="7082da0a-e474-4f1a-a6cc-fd0af8d1610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C363D28352BF45A7CE2AF4C75585C1" ma:contentTypeVersion="13" ma:contentTypeDescription="Create a new document." ma:contentTypeScope="" ma:versionID="e61d79e8f745676e74b78c375ffbcbae">
  <xsd:schema xmlns:xsd="http://www.w3.org/2001/XMLSchema" xmlns:xs="http://www.w3.org/2001/XMLSchema" xmlns:p="http://schemas.microsoft.com/office/2006/metadata/properties" xmlns:ns2="7e6a3efe-e0bb-4cab-84cf-b7cf1bd56e4d" xmlns:ns3="7082da0a-e474-4f1a-a6cc-fd0af8d1610a" targetNamespace="http://schemas.microsoft.com/office/2006/metadata/properties" ma:root="true" ma:fieldsID="aca5ef5c635690b0de8193a1fee4f1f4" ns2:_="" ns3:_="">
    <xsd:import namespace="7e6a3efe-e0bb-4cab-84cf-b7cf1bd56e4d"/>
    <xsd:import namespace="7082da0a-e474-4f1a-a6cc-fd0af8d161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6a3efe-e0bb-4cab-84cf-b7cf1bd56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5765723-ed2f-4d62-a7fe-ab658df0257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82da0a-e474-4f1a-a6cc-fd0af8d1610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72791b8-1fa6-4c7d-8460-3edc7969a201}" ma:internalName="TaxCatchAll" ma:showField="CatchAllData" ma:web="7082da0a-e474-4f1a-a6cc-fd0af8d161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2.xml><?xml version="1.0" encoding="utf-8"?>
<ds:datastoreItem xmlns:ds="http://schemas.openxmlformats.org/officeDocument/2006/customXml" ds:itemID="{FE659E41-8818-4580-967E-B898F6F2EE95}">
  <ds:schemaRefs>
    <ds:schemaRef ds:uri="http://schemas.microsoft.com/office/2006/metadata/properties"/>
    <ds:schemaRef ds:uri="http://schemas.microsoft.com/office/infopath/2007/PartnerControls"/>
    <ds:schemaRef ds:uri="7e6a3efe-e0bb-4cab-84cf-b7cf1bd56e4d"/>
    <ds:schemaRef ds:uri="7082da0a-e474-4f1a-a6cc-fd0af8d1610a"/>
  </ds:schemaRefs>
</ds:datastoreItem>
</file>

<file path=customXml/itemProps3.xml><?xml version="1.0" encoding="utf-8"?>
<ds:datastoreItem xmlns:ds="http://schemas.openxmlformats.org/officeDocument/2006/customXml" ds:itemID="{72AB242A-6C8D-4709-92C0-1DFF5D660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6a3efe-e0bb-4cab-84cf-b7cf1bd56e4d"/>
    <ds:schemaRef ds:uri="7082da0a-e474-4f1a-a6cc-fd0af8d161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502FFE-2457-4B9A-8F43-C05149C35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7587</Words>
  <Characters>43248</Characters>
  <Application>Microsoft Office Word</Application>
  <DocSecurity>0</DocSecurity>
  <Lines>360</Lines>
  <Paragraphs>101</Paragraphs>
  <ScaleCrop>false</ScaleCrop>
  <Company>The Key</Company>
  <LinksUpToDate>false</LinksUpToDate>
  <CharactersWithSpaces>50734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Arkell</dc:creator>
  <cp:keywords/>
  <cp:lastModifiedBy>Clare Dicks</cp:lastModifiedBy>
  <cp:revision>9</cp:revision>
  <cp:lastPrinted>2018-02-14T06:33:00Z</cp:lastPrinted>
  <dcterms:created xsi:type="dcterms:W3CDTF">2026-07-27T07:40:00Z</dcterms:created>
  <dcterms:modified xsi:type="dcterms:W3CDTF">2026-07-27T14:10:00Z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0x0101004DC363D28352BF45A7CE2AF4C75585C1</vt:lpwstr>
  </property>
  <property fmtid="{D5CDD505-2E9C-101B-9397-08002B2CF9AE}" pid="3" name="MediaServiceImageTags">
    <vt:lpwstr/>
  </property>
</Properties>
</file>