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233280F" w14:textId="408ACA5D" w:rsidR="00716A18" w:rsidRPr="00EC7297" w:rsidRDefault="00E13B62">
      <w:pPr>
        <w:jc w:val="center"/>
        <w:rPr>
          <w:rFonts w:asciiTheme="majorHAnsi" w:hAnsiTheme="majorHAnsi" w:cstheme="majorHAnsi"/>
        </w:rPr>
      </w:pPr>
      <w:r>
        <w:rPr>
          <w:noProof/>
        </w:rPr>
        <w:drawing>
          <wp:anchor distT="0" distB="0" distL="114300" distR="114300" simplePos="0" relativeHeight="251659264" behindDoc="1" locked="0" layoutInCell="1" allowOverlap="1" wp14:anchorId="38B30F1B" wp14:editId="53AA5AD4">
            <wp:simplePos x="0" y="0"/>
            <wp:positionH relativeFrom="column">
              <wp:posOffset>860425</wp:posOffset>
            </wp:positionH>
            <wp:positionV relativeFrom="paragraph">
              <wp:posOffset>0</wp:posOffset>
            </wp:positionV>
            <wp:extent cx="4927600" cy="1752600"/>
            <wp:effectExtent l="0" t="0" r="6350" b="0"/>
            <wp:wrapTight wrapText="bothSides">
              <wp:wrapPolygon edited="0">
                <wp:start x="0" y="0"/>
                <wp:lineTo x="0" y="21365"/>
                <wp:lineTo x="21544" y="21365"/>
                <wp:lineTo x="21544" y="0"/>
                <wp:lineTo x="0" y="0"/>
              </wp:wrapPolygon>
            </wp:wrapTight>
            <wp:docPr id="311326831" name="Picture 311326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4927600" cy="1752600"/>
                    </a:xfrm>
                    <a:prstGeom prst="rect">
                      <a:avLst/>
                    </a:prstGeom>
                  </pic:spPr>
                </pic:pic>
              </a:graphicData>
            </a:graphic>
          </wp:anchor>
        </w:drawing>
      </w:r>
      <w:r w:rsidR="00EC7297">
        <w:rPr>
          <w:rFonts w:asciiTheme="majorHAnsi" w:hAnsiTheme="majorHAnsi" w:cstheme="majorHAnsi"/>
        </w:rPr>
        <w:t xml:space="preserve">                                                                                                                                                         </w:t>
      </w:r>
      <w:r w:rsidR="00EC7297">
        <w:rPr>
          <w:rFonts w:asciiTheme="majorHAnsi" w:hAnsiTheme="majorHAnsi" w:cstheme="majorHAnsi"/>
        </w:rPr>
        <w:tab/>
      </w:r>
      <w:r w:rsidR="00D76651">
        <w:rPr>
          <w:rFonts w:asciiTheme="majorHAnsi" w:hAnsiTheme="majorHAnsi" w:cstheme="majorHAnsi"/>
        </w:rPr>
        <w:tab/>
      </w:r>
      <w:r w:rsidR="00D76651">
        <w:rPr>
          <w:rFonts w:asciiTheme="majorHAnsi" w:hAnsiTheme="majorHAnsi" w:cstheme="majorHAnsi"/>
        </w:rPr>
        <w:tab/>
      </w:r>
      <w:r w:rsidR="00D76651">
        <w:rPr>
          <w:rFonts w:asciiTheme="majorHAnsi" w:hAnsiTheme="majorHAnsi" w:cstheme="majorHAnsi"/>
        </w:rPr>
        <w:tab/>
      </w:r>
      <w:r w:rsidR="00EC7297">
        <w:rPr>
          <w:rFonts w:asciiTheme="majorHAnsi" w:hAnsiTheme="majorHAnsi" w:cstheme="majorHAnsi"/>
        </w:rPr>
        <w:tab/>
      </w:r>
      <w:r w:rsidR="00EC7297">
        <w:rPr>
          <w:rFonts w:asciiTheme="majorHAnsi" w:hAnsiTheme="majorHAnsi" w:cstheme="majorHAnsi"/>
        </w:rPr>
        <w:tab/>
      </w:r>
      <w:r w:rsidR="00EC7297">
        <w:rPr>
          <w:rFonts w:asciiTheme="majorHAnsi" w:hAnsiTheme="majorHAnsi" w:cstheme="majorHAnsi"/>
        </w:rPr>
        <w:tab/>
      </w:r>
      <w:r w:rsidR="00EC7297">
        <w:rPr>
          <w:rFonts w:asciiTheme="majorHAnsi" w:hAnsiTheme="majorHAnsi" w:cstheme="majorHAnsi"/>
        </w:rPr>
        <w:tab/>
      </w:r>
      <w:r w:rsidR="00EC7297">
        <w:rPr>
          <w:rFonts w:asciiTheme="majorHAnsi" w:hAnsiTheme="majorHAnsi" w:cstheme="majorHAnsi"/>
        </w:rPr>
        <w:tab/>
      </w:r>
      <w:r w:rsidR="00EC7297">
        <w:rPr>
          <w:rFonts w:asciiTheme="majorHAnsi" w:hAnsiTheme="majorHAnsi" w:cstheme="majorHAnsi"/>
        </w:rPr>
        <w:tab/>
      </w:r>
      <w:r w:rsidR="00EC7297">
        <w:rPr>
          <w:rFonts w:asciiTheme="majorHAnsi" w:hAnsiTheme="majorHAnsi" w:cstheme="majorHAnsi"/>
        </w:rPr>
        <w:tab/>
      </w:r>
      <w:r w:rsidR="00EC7297">
        <w:rPr>
          <w:rFonts w:asciiTheme="majorHAnsi" w:hAnsiTheme="majorHAnsi" w:cstheme="majorHAnsi"/>
        </w:rPr>
        <w:tab/>
      </w:r>
      <w:r w:rsidR="00EC7297">
        <w:rPr>
          <w:rFonts w:asciiTheme="majorHAnsi" w:hAnsiTheme="majorHAnsi" w:cstheme="majorHAnsi"/>
        </w:rPr>
        <w:tab/>
      </w:r>
      <w:r w:rsidR="00EC7297">
        <w:rPr>
          <w:rFonts w:asciiTheme="majorHAnsi" w:hAnsiTheme="majorHAnsi" w:cstheme="majorHAnsi"/>
        </w:rPr>
        <w:tab/>
      </w:r>
      <w:r w:rsidR="00EC7297">
        <w:rPr>
          <w:rFonts w:asciiTheme="majorHAnsi" w:hAnsiTheme="majorHAnsi" w:cstheme="majorHAnsi"/>
        </w:rPr>
        <w:tab/>
        <w:t xml:space="preserve">          </w:t>
      </w:r>
    </w:p>
    <w:p w14:paraId="0F94960D" w14:textId="77777777" w:rsidR="00716A18" w:rsidRPr="00EC7297" w:rsidRDefault="00716A18">
      <w:pPr>
        <w:jc w:val="center"/>
        <w:rPr>
          <w:rFonts w:asciiTheme="majorHAnsi" w:hAnsiTheme="majorHAnsi" w:cstheme="majorHAnsi"/>
        </w:rPr>
      </w:pPr>
    </w:p>
    <w:p w14:paraId="778EC65F" w14:textId="77777777" w:rsidR="00716A18" w:rsidRPr="00EC7297" w:rsidRDefault="00716A18" w:rsidP="00D76651">
      <w:pPr>
        <w:ind w:left="0"/>
        <w:rPr>
          <w:rFonts w:asciiTheme="majorHAnsi" w:hAnsiTheme="majorHAnsi" w:cstheme="majorHAnsi"/>
        </w:rPr>
      </w:pPr>
    </w:p>
    <w:p w14:paraId="3B5D33A2" w14:textId="77777777" w:rsidR="00716A18" w:rsidRPr="00EC7297" w:rsidRDefault="00716A18">
      <w:pPr>
        <w:jc w:val="center"/>
        <w:rPr>
          <w:rFonts w:asciiTheme="majorHAnsi" w:hAnsiTheme="majorHAnsi" w:cstheme="majorHAnsi"/>
        </w:rPr>
      </w:pPr>
    </w:p>
    <w:p w14:paraId="019290EB" w14:textId="77777777" w:rsidR="00716A18" w:rsidRPr="00EC7297" w:rsidRDefault="00716A18">
      <w:pPr>
        <w:jc w:val="center"/>
        <w:rPr>
          <w:rFonts w:asciiTheme="majorHAnsi" w:hAnsiTheme="majorHAnsi" w:cstheme="majorHAnsi"/>
        </w:rPr>
      </w:pPr>
    </w:p>
    <w:p w14:paraId="6ECE2A49" w14:textId="77777777" w:rsidR="00716A18" w:rsidRPr="00EC7297" w:rsidRDefault="00B35500">
      <w:pPr>
        <w:spacing w:line="360" w:lineRule="auto"/>
        <w:jc w:val="right"/>
        <w:rPr>
          <w:rFonts w:asciiTheme="majorHAnsi" w:eastAsia="Merriweather" w:hAnsiTheme="majorHAnsi" w:cstheme="majorHAnsi"/>
          <w:b/>
          <w:bCs/>
          <w:sz w:val="28"/>
          <w:szCs w:val="28"/>
        </w:rPr>
      </w:pPr>
      <w:r w:rsidRPr="00EC7297">
        <w:rPr>
          <w:rFonts w:asciiTheme="majorHAnsi" w:eastAsia="Merriweather" w:hAnsiTheme="majorHAnsi" w:cstheme="majorHAnsi"/>
          <w:b/>
          <w:bCs/>
          <w:sz w:val="28"/>
          <w:szCs w:val="28"/>
        </w:rPr>
        <w:t>English as an Additional Language Policy Template</w:t>
      </w:r>
    </w:p>
    <w:p w14:paraId="76392515" w14:textId="3808C06E" w:rsidR="00716A18" w:rsidRPr="00EC7297" w:rsidRDefault="00B35500">
      <w:pPr>
        <w:spacing w:line="360" w:lineRule="auto"/>
        <w:jc w:val="right"/>
        <w:rPr>
          <w:rFonts w:asciiTheme="majorHAnsi" w:hAnsiTheme="majorHAnsi" w:cstheme="majorHAnsi"/>
        </w:rPr>
      </w:pPr>
      <w:r w:rsidRPr="00EC7297">
        <w:rPr>
          <w:rFonts w:asciiTheme="majorHAnsi" w:eastAsia="Merriweather" w:hAnsiTheme="majorHAnsi" w:cstheme="majorHAnsi"/>
          <w:b/>
          <w:bCs/>
        </w:rPr>
        <w:t>Prepared by:</w:t>
      </w:r>
      <w:r w:rsidRPr="00EC7297">
        <w:rPr>
          <w:rFonts w:asciiTheme="majorHAnsi" w:hAnsiTheme="majorHAnsi" w:cstheme="majorHAnsi"/>
        </w:rPr>
        <w:t xml:space="preserve"> </w:t>
      </w:r>
      <w:r w:rsidR="00220843" w:rsidRPr="00EC7297">
        <w:rPr>
          <w:rFonts w:asciiTheme="majorHAnsi" w:hAnsiTheme="majorHAnsi" w:cstheme="majorHAnsi"/>
        </w:rPr>
        <w:t xml:space="preserve">Life skills Manor school </w:t>
      </w:r>
    </w:p>
    <w:p w14:paraId="09509809" w14:textId="4B9524CD" w:rsidR="00716A18" w:rsidRPr="00EC7297" w:rsidRDefault="00B35500">
      <w:pPr>
        <w:spacing w:line="360" w:lineRule="auto"/>
        <w:jc w:val="right"/>
        <w:rPr>
          <w:rFonts w:asciiTheme="majorHAnsi" w:hAnsiTheme="majorHAnsi" w:cstheme="majorHAnsi"/>
        </w:rPr>
      </w:pPr>
      <w:r w:rsidRPr="00EC7297">
        <w:rPr>
          <w:rFonts w:asciiTheme="majorHAnsi" w:eastAsia="Merriweather" w:hAnsiTheme="majorHAnsi" w:cstheme="majorHAnsi"/>
          <w:b/>
          <w:bCs/>
        </w:rPr>
        <w:t>Date</w:t>
      </w:r>
      <w:r w:rsidRPr="00EC7297">
        <w:rPr>
          <w:rFonts w:asciiTheme="majorHAnsi" w:hAnsiTheme="majorHAnsi" w:cstheme="majorHAnsi"/>
        </w:rPr>
        <w:t xml:space="preserve">: </w:t>
      </w:r>
      <w:r w:rsidR="00220843" w:rsidRPr="00EC7297">
        <w:rPr>
          <w:rFonts w:asciiTheme="majorHAnsi" w:hAnsiTheme="majorHAnsi" w:cstheme="majorHAnsi"/>
        </w:rPr>
        <w:t>March 2026</w:t>
      </w:r>
    </w:p>
    <w:p w14:paraId="73E5390E" w14:textId="77777777" w:rsidR="00716A18" w:rsidRPr="00EC7297" w:rsidRDefault="00B35500">
      <w:pPr>
        <w:spacing w:line="360" w:lineRule="auto"/>
        <w:jc w:val="right"/>
        <w:rPr>
          <w:rFonts w:asciiTheme="majorHAnsi" w:hAnsiTheme="majorHAnsi" w:cstheme="majorHAnsi"/>
        </w:rPr>
      </w:pPr>
      <w:r w:rsidRPr="00EC7297">
        <w:rPr>
          <w:rFonts w:asciiTheme="majorHAnsi" w:eastAsia="Merriweather" w:hAnsiTheme="majorHAnsi" w:cstheme="majorHAnsi"/>
          <w:b/>
          <w:bCs/>
        </w:rPr>
        <w:t>Version</w:t>
      </w:r>
      <w:r w:rsidRPr="00EC7297">
        <w:rPr>
          <w:rFonts w:asciiTheme="majorHAnsi" w:hAnsiTheme="majorHAnsi" w:cstheme="majorHAnsi"/>
        </w:rPr>
        <w:t>: V1</w:t>
      </w:r>
    </w:p>
    <w:p w14:paraId="3BCAB93C" w14:textId="77777777" w:rsidR="00716A18" w:rsidRPr="00EC7297" w:rsidRDefault="00716A18">
      <w:pPr>
        <w:spacing w:line="360" w:lineRule="auto"/>
        <w:jc w:val="right"/>
        <w:rPr>
          <w:rFonts w:asciiTheme="majorHAnsi" w:hAnsiTheme="majorHAnsi" w:cstheme="majorHAnsi"/>
        </w:rPr>
      </w:pPr>
    </w:p>
    <w:p w14:paraId="6B31030B" w14:textId="77777777" w:rsidR="00716A18" w:rsidRPr="00EC7297" w:rsidRDefault="00716A18">
      <w:pPr>
        <w:spacing w:line="360" w:lineRule="auto"/>
        <w:jc w:val="right"/>
        <w:rPr>
          <w:rFonts w:asciiTheme="majorHAnsi" w:hAnsiTheme="majorHAnsi" w:cstheme="majorHAnsi"/>
        </w:rPr>
      </w:pPr>
    </w:p>
    <w:p w14:paraId="524EAB71" w14:textId="77777777" w:rsidR="00716A18" w:rsidRPr="00EC7297" w:rsidRDefault="00716A18">
      <w:pPr>
        <w:spacing w:line="360" w:lineRule="auto"/>
        <w:jc w:val="right"/>
        <w:rPr>
          <w:rFonts w:asciiTheme="majorHAnsi" w:hAnsiTheme="majorHAnsi" w:cstheme="majorHAnsi"/>
        </w:rPr>
      </w:pPr>
    </w:p>
    <w:p w14:paraId="2F13DE00" w14:textId="77777777" w:rsidR="00716A18" w:rsidRPr="00EC7297" w:rsidRDefault="00B35500">
      <w:pPr>
        <w:ind w:left="0" w:firstLine="720"/>
        <w:rPr>
          <w:rFonts w:asciiTheme="majorHAnsi" w:eastAsia="Merriweather" w:hAnsiTheme="majorHAnsi" w:cstheme="majorHAnsi"/>
          <w:b/>
          <w:bCs/>
          <w:sz w:val="24"/>
          <w:szCs w:val="24"/>
        </w:rPr>
      </w:pPr>
      <w:r w:rsidRPr="00EC7297">
        <w:rPr>
          <w:rFonts w:asciiTheme="majorHAnsi" w:eastAsia="Merriweather" w:hAnsiTheme="majorHAnsi" w:cstheme="majorHAnsi"/>
          <w:b/>
          <w:bCs/>
          <w:sz w:val="24"/>
          <w:szCs w:val="24"/>
        </w:rPr>
        <w:t>CONTENTS</w:t>
      </w:r>
    </w:p>
    <w:p w14:paraId="28387893" w14:textId="77777777" w:rsidR="00716A18" w:rsidRPr="00EC7297" w:rsidRDefault="00B35500">
      <w:pPr>
        <w:ind w:firstLine="294"/>
        <w:rPr>
          <w:rFonts w:asciiTheme="majorHAnsi" w:hAnsiTheme="majorHAnsi" w:cstheme="majorHAnsi"/>
          <w:sz w:val="20"/>
          <w:szCs w:val="20"/>
        </w:rPr>
      </w:pPr>
      <w:hyperlink w:anchor="kix.1bpkkmfbharv">
        <w:r w:rsidRPr="00EC7297">
          <w:rPr>
            <w:rFonts w:asciiTheme="majorHAnsi" w:hAnsiTheme="majorHAnsi" w:cstheme="majorHAnsi"/>
            <w:color w:val="1155CC"/>
            <w:sz w:val="20"/>
            <w:szCs w:val="20"/>
            <w:u w:val="single"/>
          </w:rPr>
          <w:t>Introduction</w:t>
        </w:r>
      </w:hyperlink>
    </w:p>
    <w:p w14:paraId="19765953" w14:textId="77777777" w:rsidR="00716A18" w:rsidRPr="00EC7297" w:rsidRDefault="00B35500">
      <w:pPr>
        <w:ind w:firstLine="294"/>
        <w:rPr>
          <w:rFonts w:asciiTheme="majorHAnsi" w:hAnsiTheme="majorHAnsi" w:cstheme="majorHAnsi"/>
          <w:sz w:val="20"/>
          <w:szCs w:val="20"/>
        </w:rPr>
      </w:pPr>
      <w:hyperlink w:anchor="c5f3uzwe5f8j">
        <w:r w:rsidRPr="00EC7297">
          <w:rPr>
            <w:rFonts w:asciiTheme="majorHAnsi" w:hAnsiTheme="majorHAnsi" w:cstheme="majorHAnsi"/>
            <w:color w:val="1155CC"/>
            <w:sz w:val="20"/>
            <w:szCs w:val="20"/>
            <w:u w:val="single"/>
          </w:rPr>
          <w:t>Statement of Intent</w:t>
        </w:r>
      </w:hyperlink>
    </w:p>
    <w:p w14:paraId="6C4D8849" w14:textId="3C236424" w:rsidR="00716A18" w:rsidRPr="00EC7297" w:rsidRDefault="00B35500" w:rsidP="00464C22">
      <w:pPr>
        <w:tabs>
          <w:tab w:val="left" w:pos="6915"/>
        </w:tabs>
        <w:ind w:firstLine="294"/>
        <w:rPr>
          <w:rFonts w:asciiTheme="majorHAnsi" w:hAnsiTheme="majorHAnsi" w:cstheme="majorHAnsi"/>
          <w:sz w:val="20"/>
          <w:szCs w:val="20"/>
        </w:rPr>
      </w:pPr>
      <w:hyperlink w:anchor="gnxavctz3xvy">
        <w:r w:rsidRPr="00EC7297">
          <w:rPr>
            <w:rFonts w:asciiTheme="majorHAnsi" w:hAnsiTheme="majorHAnsi" w:cstheme="majorHAnsi"/>
            <w:color w:val="1155CC"/>
            <w:sz w:val="20"/>
            <w:szCs w:val="20"/>
            <w:u w:val="single"/>
          </w:rPr>
          <w:t>Legal Framework</w:t>
        </w:r>
      </w:hyperlink>
      <w:r w:rsidR="00464C22">
        <w:tab/>
      </w:r>
    </w:p>
    <w:p w14:paraId="75724F21" w14:textId="77777777" w:rsidR="00716A18" w:rsidRPr="00EC7297" w:rsidRDefault="00B35500">
      <w:pPr>
        <w:ind w:firstLine="294"/>
        <w:rPr>
          <w:rFonts w:asciiTheme="majorHAnsi" w:hAnsiTheme="majorHAnsi" w:cstheme="majorHAnsi"/>
          <w:sz w:val="20"/>
          <w:szCs w:val="20"/>
        </w:rPr>
      </w:pPr>
      <w:hyperlink w:anchor="jw2nbhy7z6so">
        <w:r w:rsidRPr="00EC7297">
          <w:rPr>
            <w:rFonts w:asciiTheme="majorHAnsi" w:hAnsiTheme="majorHAnsi" w:cstheme="majorHAnsi"/>
            <w:color w:val="1155CC"/>
            <w:sz w:val="20"/>
            <w:szCs w:val="20"/>
            <w:u w:val="single"/>
          </w:rPr>
          <w:t>Roles and Responsibilities</w:t>
        </w:r>
      </w:hyperlink>
    </w:p>
    <w:p w14:paraId="3D529382" w14:textId="77777777" w:rsidR="00716A18" w:rsidRPr="00EC7297" w:rsidRDefault="00B35500">
      <w:pPr>
        <w:ind w:firstLine="294"/>
        <w:rPr>
          <w:rFonts w:asciiTheme="majorHAnsi" w:hAnsiTheme="majorHAnsi" w:cstheme="majorHAnsi"/>
          <w:sz w:val="20"/>
          <w:szCs w:val="20"/>
        </w:rPr>
      </w:pPr>
      <w:hyperlink w:anchor="n12uy4q4alkc">
        <w:r w:rsidRPr="00EC7297">
          <w:rPr>
            <w:rFonts w:asciiTheme="majorHAnsi" w:hAnsiTheme="majorHAnsi" w:cstheme="majorHAnsi"/>
            <w:color w:val="1155CC"/>
            <w:sz w:val="20"/>
            <w:szCs w:val="20"/>
            <w:u w:val="single"/>
          </w:rPr>
          <w:t>Support</w:t>
        </w:r>
      </w:hyperlink>
    </w:p>
    <w:p w14:paraId="23F1B912" w14:textId="77777777" w:rsidR="00716A18" w:rsidRPr="00EC7297" w:rsidRDefault="00B35500">
      <w:pPr>
        <w:ind w:firstLine="294"/>
        <w:rPr>
          <w:rFonts w:asciiTheme="majorHAnsi" w:hAnsiTheme="majorHAnsi" w:cstheme="majorHAnsi"/>
          <w:sz w:val="20"/>
          <w:szCs w:val="20"/>
        </w:rPr>
      </w:pPr>
      <w:hyperlink w:anchor="l95ef4qcn6ga">
        <w:r w:rsidRPr="00EC7297">
          <w:rPr>
            <w:rFonts w:asciiTheme="majorHAnsi" w:hAnsiTheme="majorHAnsi" w:cstheme="majorHAnsi"/>
            <w:color w:val="1155CC"/>
            <w:sz w:val="20"/>
            <w:szCs w:val="20"/>
            <w:u w:val="single"/>
          </w:rPr>
          <w:t>Inclusion</w:t>
        </w:r>
      </w:hyperlink>
    </w:p>
    <w:p w14:paraId="0B55AF06" w14:textId="77777777" w:rsidR="00716A18" w:rsidRPr="00EC7297" w:rsidRDefault="00B35500">
      <w:pPr>
        <w:ind w:firstLine="294"/>
        <w:rPr>
          <w:rFonts w:asciiTheme="majorHAnsi" w:hAnsiTheme="majorHAnsi" w:cstheme="majorHAnsi"/>
          <w:sz w:val="20"/>
          <w:szCs w:val="20"/>
        </w:rPr>
      </w:pPr>
      <w:hyperlink w:anchor="dcav3uapcdlm">
        <w:r w:rsidRPr="00EC7297">
          <w:rPr>
            <w:rFonts w:asciiTheme="majorHAnsi" w:hAnsiTheme="majorHAnsi" w:cstheme="majorHAnsi"/>
            <w:color w:val="1155CC"/>
            <w:sz w:val="20"/>
            <w:szCs w:val="20"/>
            <w:u w:val="single"/>
          </w:rPr>
          <w:t>Initial Assessments</w:t>
        </w:r>
      </w:hyperlink>
    </w:p>
    <w:p w14:paraId="71283798" w14:textId="77777777" w:rsidR="00716A18" w:rsidRPr="00EC7297" w:rsidRDefault="00B35500">
      <w:pPr>
        <w:ind w:firstLine="294"/>
        <w:rPr>
          <w:rFonts w:asciiTheme="majorHAnsi" w:hAnsiTheme="majorHAnsi" w:cstheme="majorHAnsi"/>
          <w:sz w:val="20"/>
          <w:szCs w:val="20"/>
        </w:rPr>
      </w:pPr>
      <w:hyperlink w:anchor="p6y1cetu8nrd">
        <w:r w:rsidRPr="00EC7297">
          <w:rPr>
            <w:rFonts w:asciiTheme="majorHAnsi" w:hAnsiTheme="majorHAnsi" w:cstheme="majorHAnsi"/>
            <w:color w:val="1155CC"/>
            <w:sz w:val="20"/>
            <w:szCs w:val="20"/>
            <w:u w:val="single"/>
          </w:rPr>
          <w:t>Classroom Practice</w:t>
        </w:r>
      </w:hyperlink>
    </w:p>
    <w:p w14:paraId="2EE9A7D3" w14:textId="77777777" w:rsidR="00716A18" w:rsidRPr="00EC7297" w:rsidRDefault="00B35500">
      <w:pPr>
        <w:ind w:firstLine="294"/>
        <w:rPr>
          <w:rFonts w:asciiTheme="majorHAnsi" w:hAnsiTheme="majorHAnsi" w:cstheme="majorHAnsi"/>
          <w:sz w:val="20"/>
          <w:szCs w:val="20"/>
        </w:rPr>
      </w:pPr>
      <w:hyperlink w:anchor="3alonyftzydp">
        <w:r w:rsidRPr="00EC7297">
          <w:rPr>
            <w:rFonts w:asciiTheme="majorHAnsi" w:hAnsiTheme="majorHAnsi" w:cstheme="majorHAnsi"/>
            <w:color w:val="1155CC"/>
            <w:sz w:val="20"/>
            <w:szCs w:val="20"/>
            <w:u w:val="single"/>
          </w:rPr>
          <w:t>Access to the Curriculum</w:t>
        </w:r>
      </w:hyperlink>
    </w:p>
    <w:p w14:paraId="54D808D1" w14:textId="77777777" w:rsidR="00716A18" w:rsidRPr="00EC7297" w:rsidRDefault="00B35500">
      <w:pPr>
        <w:ind w:firstLine="294"/>
        <w:rPr>
          <w:rFonts w:asciiTheme="majorHAnsi" w:hAnsiTheme="majorHAnsi" w:cstheme="majorHAnsi"/>
          <w:sz w:val="20"/>
          <w:szCs w:val="20"/>
        </w:rPr>
      </w:pPr>
      <w:hyperlink w:anchor="eauzmai6drnw">
        <w:r w:rsidRPr="00EC7297">
          <w:rPr>
            <w:rFonts w:asciiTheme="majorHAnsi" w:hAnsiTheme="majorHAnsi" w:cstheme="majorHAnsi"/>
            <w:color w:val="1155CC"/>
            <w:sz w:val="20"/>
            <w:szCs w:val="20"/>
            <w:u w:val="single"/>
          </w:rPr>
          <w:t>Working with Parents</w:t>
        </w:r>
      </w:hyperlink>
    </w:p>
    <w:p w14:paraId="7ED7187B" w14:textId="77777777" w:rsidR="00716A18" w:rsidRPr="00EC7297" w:rsidRDefault="00B35500">
      <w:pPr>
        <w:ind w:firstLine="294"/>
        <w:rPr>
          <w:rFonts w:asciiTheme="majorHAnsi" w:hAnsiTheme="majorHAnsi" w:cstheme="majorHAnsi"/>
          <w:sz w:val="20"/>
          <w:szCs w:val="20"/>
        </w:rPr>
      </w:pPr>
      <w:hyperlink w:anchor="cug3atepb3xg">
        <w:r w:rsidRPr="00EC7297">
          <w:rPr>
            <w:rFonts w:asciiTheme="majorHAnsi" w:hAnsiTheme="majorHAnsi" w:cstheme="majorHAnsi"/>
            <w:color w:val="1155CC"/>
            <w:sz w:val="20"/>
            <w:szCs w:val="20"/>
            <w:u w:val="single"/>
          </w:rPr>
          <w:t>Contact Information</w:t>
        </w:r>
      </w:hyperlink>
    </w:p>
    <w:p w14:paraId="1CD32FBB" w14:textId="77777777" w:rsidR="00716A18" w:rsidRPr="00EC7297" w:rsidRDefault="00B35500">
      <w:pPr>
        <w:ind w:firstLine="294"/>
        <w:rPr>
          <w:rFonts w:asciiTheme="majorHAnsi" w:hAnsiTheme="majorHAnsi" w:cstheme="majorHAnsi"/>
          <w:sz w:val="20"/>
          <w:szCs w:val="20"/>
        </w:rPr>
      </w:pPr>
      <w:hyperlink w:anchor="ew4iy9fas2b4">
        <w:r w:rsidRPr="00EC7297">
          <w:rPr>
            <w:rFonts w:asciiTheme="majorHAnsi" w:hAnsiTheme="majorHAnsi" w:cstheme="majorHAnsi"/>
            <w:color w:val="1155CC"/>
            <w:sz w:val="20"/>
            <w:szCs w:val="20"/>
            <w:u w:val="single"/>
          </w:rPr>
          <w:t>Approval &amp; Policy Review</w:t>
        </w:r>
      </w:hyperlink>
    </w:p>
    <w:p w14:paraId="6CDAD4F3" w14:textId="77777777" w:rsidR="00716A18" w:rsidRPr="00EC7297" w:rsidRDefault="00B35500">
      <w:pPr>
        <w:ind w:firstLine="294"/>
        <w:rPr>
          <w:rFonts w:asciiTheme="majorHAnsi" w:hAnsiTheme="majorHAnsi" w:cstheme="majorHAnsi"/>
          <w:sz w:val="20"/>
          <w:szCs w:val="20"/>
        </w:rPr>
      </w:pPr>
      <w:hyperlink w:anchor="4dxrsln05veu">
        <w:r w:rsidRPr="00EC7297">
          <w:rPr>
            <w:rFonts w:asciiTheme="majorHAnsi" w:hAnsiTheme="majorHAnsi" w:cstheme="majorHAnsi"/>
            <w:color w:val="1155CC"/>
            <w:sz w:val="20"/>
            <w:szCs w:val="20"/>
            <w:u w:val="single"/>
          </w:rPr>
          <w:t>Revision History</w:t>
        </w:r>
      </w:hyperlink>
    </w:p>
    <w:p w14:paraId="22285B13" w14:textId="77777777" w:rsidR="00716A18" w:rsidRPr="00EC7297" w:rsidRDefault="00B35500">
      <w:pPr>
        <w:ind w:firstLine="294"/>
        <w:rPr>
          <w:rFonts w:asciiTheme="majorHAnsi" w:hAnsiTheme="majorHAnsi" w:cstheme="majorHAnsi"/>
          <w:sz w:val="20"/>
          <w:szCs w:val="20"/>
        </w:rPr>
      </w:pPr>
      <w:hyperlink w:anchor="kix.jgj5ns8c87y">
        <w:r w:rsidRPr="00EC7297">
          <w:rPr>
            <w:rFonts w:asciiTheme="majorHAnsi" w:hAnsiTheme="majorHAnsi" w:cstheme="majorHAnsi"/>
            <w:color w:val="1155CC"/>
            <w:sz w:val="20"/>
            <w:szCs w:val="20"/>
            <w:u w:val="single"/>
          </w:rPr>
          <w:t>Appendix 1 First Language Assessment Form</w:t>
        </w:r>
      </w:hyperlink>
      <w:r w:rsidRPr="00EC7297">
        <w:rPr>
          <w:rFonts w:asciiTheme="majorHAnsi" w:hAnsiTheme="majorHAnsi" w:cstheme="majorHAnsi"/>
        </w:rPr>
        <w:br w:type="page"/>
      </w:r>
    </w:p>
    <w:p w14:paraId="013AB7DB" w14:textId="77777777" w:rsidR="00716A18" w:rsidRPr="00EC7297" w:rsidRDefault="00B35500">
      <w:pPr>
        <w:numPr>
          <w:ilvl w:val="0"/>
          <w:numId w:val="6"/>
        </w:numPr>
        <w:spacing w:line="360" w:lineRule="auto"/>
        <w:ind w:right="0"/>
        <w:rPr>
          <w:rFonts w:asciiTheme="majorHAnsi" w:eastAsia="Merriweather" w:hAnsiTheme="majorHAnsi" w:cstheme="majorHAnsi"/>
          <w:b/>
          <w:bCs/>
          <w:sz w:val="24"/>
          <w:szCs w:val="24"/>
        </w:rPr>
      </w:pPr>
      <w:bookmarkStart w:id="0" w:name="kix.1bpkkmfbharv" w:colFirst="0" w:colLast="0"/>
      <w:bookmarkStart w:id="1" w:name="_gawua976eipn" w:colFirst="0" w:colLast="0"/>
      <w:bookmarkEnd w:id="0"/>
      <w:bookmarkEnd w:id="1"/>
      <w:r w:rsidRPr="00EC7297">
        <w:rPr>
          <w:rFonts w:asciiTheme="majorHAnsi" w:eastAsia="Merriweather" w:hAnsiTheme="majorHAnsi" w:cstheme="majorHAnsi"/>
          <w:b/>
          <w:bCs/>
          <w:sz w:val="24"/>
          <w:szCs w:val="24"/>
        </w:rPr>
        <w:lastRenderedPageBreak/>
        <w:t>Introduction</w:t>
      </w:r>
    </w:p>
    <w:p w14:paraId="44ABF8C4" w14:textId="666C2A89" w:rsidR="00716A18" w:rsidRPr="00EC7297" w:rsidRDefault="00220843">
      <w:pPr>
        <w:spacing w:line="240" w:lineRule="auto"/>
        <w:ind w:left="0" w:right="0"/>
        <w:jc w:val="both"/>
        <w:rPr>
          <w:rFonts w:asciiTheme="majorHAnsi" w:eastAsia="Merriweather" w:hAnsiTheme="majorHAnsi" w:cstheme="majorHAnsi"/>
          <w:color w:val="000000" w:themeColor="text1"/>
          <w:sz w:val="20"/>
          <w:szCs w:val="20"/>
        </w:rPr>
      </w:pPr>
      <w:r w:rsidRPr="00EC7297">
        <w:rPr>
          <w:rFonts w:asciiTheme="majorHAnsi" w:eastAsia="Merriweather" w:hAnsiTheme="majorHAnsi" w:cstheme="majorHAnsi"/>
          <w:sz w:val="20"/>
          <w:szCs w:val="20"/>
        </w:rPr>
        <w:t xml:space="preserve">Life skills Manor </w:t>
      </w:r>
      <w:r w:rsidR="00B35500" w:rsidRPr="00EC7297">
        <w:rPr>
          <w:rFonts w:asciiTheme="majorHAnsi" w:eastAsia="Merriweather" w:hAnsiTheme="majorHAnsi" w:cstheme="majorHAnsi"/>
          <w:sz w:val="20"/>
          <w:szCs w:val="20"/>
        </w:rPr>
        <w:t>School</w:t>
      </w:r>
      <w:r w:rsidRPr="00EC7297">
        <w:rPr>
          <w:rFonts w:asciiTheme="majorHAnsi" w:eastAsia="Merriweather" w:hAnsiTheme="majorHAnsi" w:cstheme="majorHAnsi"/>
          <w:sz w:val="20"/>
          <w:szCs w:val="20"/>
        </w:rPr>
        <w:t xml:space="preserve"> for </w:t>
      </w:r>
      <w:r w:rsidRPr="00EC7297">
        <w:rPr>
          <w:rFonts w:asciiTheme="majorHAnsi" w:eastAsia="Merriweather" w:hAnsiTheme="majorHAnsi" w:cstheme="majorHAnsi"/>
          <w:color w:val="000000" w:themeColor="text1"/>
          <w:sz w:val="20"/>
          <w:szCs w:val="20"/>
        </w:rPr>
        <w:t>Autism is</w:t>
      </w:r>
      <w:r w:rsidR="00B35500" w:rsidRPr="00EC7297">
        <w:rPr>
          <w:rFonts w:asciiTheme="majorHAnsi" w:eastAsia="Merriweather" w:hAnsiTheme="majorHAnsi" w:cstheme="majorHAnsi"/>
          <w:color w:val="000000" w:themeColor="text1"/>
          <w:sz w:val="20"/>
          <w:szCs w:val="20"/>
        </w:rPr>
        <w:t xml:space="preserve"> owned and operated by Cavendish Education.</w:t>
      </w:r>
    </w:p>
    <w:p w14:paraId="1473577D"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27F02503" w14:textId="230228B6"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r w:rsidR="00220843" w:rsidRPr="00EC7297">
        <w:rPr>
          <w:rFonts w:asciiTheme="majorHAnsi" w:eastAsia="Merriweather" w:hAnsiTheme="majorHAnsi" w:cstheme="majorHAnsi"/>
          <w:sz w:val="20"/>
          <w:szCs w:val="20"/>
        </w:rPr>
        <w:t>It</w:t>
      </w:r>
      <w:r w:rsidRPr="00EC7297">
        <w:rPr>
          <w:rFonts w:asciiTheme="majorHAnsi" w:eastAsia="Merriweather" w:hAnsiTheme="majorHAnsi" w:cstheme="majorHAnsi"/>
          <w:sz w:val="20"/>
          <w:szCs w:val="20"/>
        </w:rPr>
        <w:t xml:space="preserve"> should be read in conjunction with the policies covering equality and diversity, Health and Safety, safeguarding and child protection.  </w:t>
      </w:r>
    </w:p>
    <w:p w14:paraId="42C8AC52"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2787A387" w14:textId="6DB1A9D9" w:rsidR="00716A18" w:rsidRPr="00EC7297" w:rsidRDefault="00220843">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All</w:t>
      </w:r>
      <w:r w:rsidR="00B35500" w:rsidRPr="00EC7297">
        <w:rPr>
          <w:rFonts w:asciiTheme="majorHAnsi" w:eastAsia="Merriweather" w:hAnsiTheme="majorHAnsi" w:cstheme="majorHAnsi"/>
          <w:sz w:val="20"/>
          <w:szCs w:val="20"/>
        </w:rPr>
        <w:t xml:space="preserve"> these policies have been written, not simply to meet statutory and other requirements, but to enable and evidence the work that the whole school is undertaking to ensure the implementation of its core values: </w:t>
      </w:r>
      <w:r w:rsidR="00841CCA" w:rsidRPr="00EC7297">
        <w:rPr>
          <w:rFonts w:asciiTheme="majorHAnsi" w:eastAsia="Merriweather" w:hAnsiTheme="majorHAnsi" w:cstheme="majorHAnsi"/>
          <w:sz w:val="20"/>
          <w:szCs w:val="20"/>
        </w:rPr>
        <w:t>To Deliver young people aged 10-18 that focuses on preparing students for independent, fulfilling adult lives through a highly tailored curriculum. </w:t>
      </w:r>
    </w:p>
    <w:p w14:paraId="19992E70"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2497419A" w14:textId="687EC3A2"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While this current policy document may be referred to elsewhere in</w:t>
      </w:r>
      <w:r w:rsidR="009F79FC" w:rsidRPr="00EC7297">
        <w:rPr>
          <w:rFonts w:asciiTheme="majorHAnsi" w:eastAsia="Merriweather" w:hAnsiTheme="majorHAnsi" w:cstheme="majorHAnsi"/>
          <w:sz w:val="20"/>
          <w:szCs w:val="20"/>
        </w:rPr>
        <w:t xml:space="preserve"> </w:t>
      </w:r>
      <w:r w:rsidRPr="00EC7297">
        <w:rPr>
          <w:rFonts w:asciiTheme="majorHAnsi" w:eastAsia="Merriweather" w:hAnsiTheme="majorHAnsi" w:cstheme="majorHAnsi"/>
          <w:sz w:val="20"/>
          <w:szCs w:val="20"/>
        </w:rPr>
        <w:t>School documentation, including particulars of employment, it is non-contractual.</w:t>
      </w:r>
    </w:p>
    <w:p w14:paraId="59BC6C4A"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2C932754" w14:textId="77777777"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In the school’s policies, unless the specific context requires otherwise, the word “parent” is used in terms of  Section 576 of the </w:t>
      </w:r>
      <w:hyperlink r:id="rId9">
        <w:r w:rsidRPr="00EC7297">
          <w:rPr>
            <w:rFonts w:asciiTheme="majorHAnsi" w:eastAsia="Merriweather" w:hAnsiTheme="majorHAnsi" w:cstheme="majorHAnsi"/>
            <w:color w:val="1155CC"/>
            <w:sz w:val="20"/>
            <w:szCs w:val="20"/>
            <w:u w:val="single"/>
          </w:rPr>
          <w:t>Education Act 1996</w:t>
        </w:r>
      </w:hyperlink>
      <w:r w:rsidRPr="00EC7297">
        <w:rPr>
          <w:rFonts w:asciiTheme="majorHAnsi" w:eastAsia="Merriweather" w:hAnsiTheme="majorHAnsi" w:cstheme="majorHAnsi"/>
          <w:sz w:val="20"/>
          <w:szCs w:val="20"/>
        </w:rPr>
        <w:t xml:space="preserve">, which states that a ‘parent’, in relation to a child or young person, includes any person who is not a biological parent but who has parental responsibility, or who has care of the child. Department for Education guidance </w:t>
      </w:r>
      <w:hyperlink r:id="rId10">
        <w:r w:rsidRPr="00EC7297">
          <w:rPr>
            <w:rFonts w:asciiTheme="majorHAnsi" w:eastAsia="Merriweather" w:hAnsiTheme="majorHAnsi" w:cstheme="majorHAnsi"/>
            <w:color w:val="1155CC"/>
            <w:sz w:val="20"/>
            <w:szCs w:val="20"/>
            <w:u w:val="single"/>
          </w:rPr>
          <w:t>Understanding and dealing with issues relating to parental responsibility updated August 2023</w:t>
        </w:r>
      </w:hyperlink>
      <w:r w:rsidRPr="00EC7297">
        <w:rPr>
          <w:rFonts w:asciiTheme="majorHAnsi" w:eastAsia="Merriweather" w:hAnsiTheme="majorHAnsi" w:cstheme="majorHAnsi"/>
          <w:color w:val="1155CC"/>
          <w:sz w:val="20"/>
          <w:szCs w:val="20"/>
        </w:rPr>
        <w:t xml:space="preserve">, </w:t>
      </w:r>
      <w:r w:rsidRPr="00EC7297">
        <w:rPr>
          <w:rFonts w:asciiTheme="majorHAnsi" w:eastAsia="Merriweather" w:hAnsiTheme="majorHAnsi" w:cstheme="majorHAnsi"/>
          <w:sz w:val="20"/>
          <w:szCs w:val="20"/>
        </w:rPr>
        <w:t>considers a ‘parent’ to include:</w:t>
      </w:r>
    </w:p>
    <w:p w14:paraId="24589031"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74A076FF" w14:textId="77777777" w:rsidR="00716A18" w:rsidRPr="00EC7297" w:rsidRDefault="00B35500">
      <w:pPr>
        <w:numPr>
          <w:ilvl w:val="0"/>
          <w:numId w:val="16"/>
        </w:numPr>
        <w:spacing w:line="240" w:lineRule="auto"/>
        <w:ind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all biological parents, whether they are married or not</w:t>
      </w:r>
    </w:p>
    <w:p w14:paraId="4B02149D" w14:textId="77777777" w:rsidR="00716A18" w:rsidRPr="00EC7297" w:rsidRDefault="00B35500">
      <w:pPr>
        <w:numPr>
          <w:ilvl w:val="0"/>
          <w:numId w:val="16"/>
        </w:numPr>
        <w:spacing w:line="240" w:lineRule="auto"/>
        <w:ind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any person who, although not a biological parent, has parental responsibility for a child or young person - this could be an adoptive parent, a step-parent, guardian or other relative</w:t>
      </w:r>
    </w:p>
    <w:p w14:paraId="29DDAE2B" w14:textId="77777777" w:rsidR="00716A18" w:rsidRPr="00EC7297" w:rsidRDefault="00B35500">
      <w:pPr>
        <w:numPr>
          <w:ilvl w:val="0"/>
          <w:numId w:val="16"/>
        </w:numPr>
        <w:spacing w:line="240" w:lineRule="auto"/>
        <w:ind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any person who, although not a biological parent and does not have parental responsibility, has care of a child or young person</w:t>
      </w:r>
    </w:p>
    <w:p w14:paraId="386F6703"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24CFAB31" w14:textId="77777777"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A person typically has care of a child or young person if they are the person with whom the child lives, either full or part-time, and who looks after the child, irrespective of what their biological or legal relationship is with the child.</w:t>
      </w:r>
    </w:p>
    <w:p w14:paraId="4DE74D1E"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3D865B54" w14:textId="77777777"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The school contracts the services of third-party organisations to ensure regulatory compliance and implement best practices for:</w:t>
      </w:r>
    </w:p>
    <w:p w14:paraId="666A80C7" w14:textId="77777777" w:rsidR="00716A18" w:rsidRPr="00EC7297" w:rsidRDefault="00B35500">
      <w:pPr>
        <w:numPr>
          <w:ilvl w:val="0"/>
          <w:numId w:val="10"/>
        </w:numPr>
        <w:spacing w:before="220" w:line="240" w:lineRule="auto"/>
        <w:ind w:left="940" w:right="0"/>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HR and Employment Law</w:t>
      </w:r>
    </w:p>
    <w:p w14:paraId="1EDB3547" w14:textId="77777777" w:rsidR="00716A18" w:rsidRPr="00EC7297" w:rsidRDefault="00B35500">
      <w:pPr>
        <w:numPr>
          <w:ilvl w:val="0"/>
          <w:numId w:val="10"/>
        </w:numPr>
        <w:spacing w:line="240" w:lineRule="auto"/>
        <w:ind w:left="940" w:right="0"/>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Health &amp; Safety Guidance</w:t>
      </w:r>
    </w:p>
    <w:p w14:paraId="5A97963F" w14:textId="77777777" w:rsidR="00716A18" w:rsidRPr="00EC7297" w:rsidRDefault="00B35500">
      <w:pPr>
        <w:numPr>
          <w:ilvl w:val="0"/>
          <w:numId w:val="10"/>
        </w:numPr>
        <w:spacing w:line="240" w:lineRule="auto"/>
        <w:ind w:left="940" w:right="0"/>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DBS Check processing</w:t>
      </w:r>
    </w:p>
    <w:p w14:paraId="046BC43C" w14:textId="77777777" w:rsidR="00716A18" w:rsidRPr="00EC7297" w:rsidRDefault="00B35500">
      <w:pPr>
        <w:numPr>
          <w:ilvl w:val="0"/>
          <w:numId w:val="10"/>
        </w:numPr>
        <w:spacing w:line="240" w:lineRule="auto"/>
        <w:ind w:left="940" w:right="0"/>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Mandatory Safeguarding, Health &amp; Safety, and other relevant training</w:t>
      </w:r>
    </w:p>
    <w:p w14:paraId="3553E101" w14:textId="77777777" w:rsidR="00716A18" w:rsidRPr="00EC7297" w:rsidRDefault="00B35500">
      <w:pPr>
        <w:numPr>
          <w:ilvl w:val="0"/>
          <w:numId w:val="10"/>
        </w:numPr>
        <w:spacing w:line="240" w:lineRule="auto"/>
        <w:ind w:left="940" w:right="0"/>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Data protection and GDPR guidance</w:t>
      </w:r>
    </w:p>
    <w:p w14:paraId="6DEBA778" w14:textId="77777777" w:rsidR="00716A18" w:rsidRPr="00EC7297" w:rsidRDefault="00B35500">
      <w:pPr>
        <w:numPr>
          <w:ilvl w:val="0"/>
          <w:numId w:val="10"/>
        </w:numPr>
        <w:spacing w:after="220" w:line="240" w:lineRule="auto"/>
        <w:ind w:left="940" w:right="0"/>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Specialist insurance cover</w:t>
      </w:r>
    </w:p>
    <w:p w14:paraId="0484AB12" w14:textId="77777777"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Where this policy refers to ‘employees’, the term refers to any individual who is classified as an employee or a worker, working with and on behalf of the school (including volunteers and contractors).</w:t>
      </w:r>
    </w:p>
    <w:p w14:paraId="70A38A68"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4D01B2D0" w14:textId="77777777"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The school is committed to safeguarding and promoting the welfare of children and young people and expects all staff, volunteers, pupils and visitors to share this commitment. </w:t>
      </w:r>
    </w:p>
    <w:p w14:paraId="5535B94B"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09124306" w14:textId="2DCCA1B5"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All outcomes generated by this document must take account of and seek to contribute to safeguarding and promoting the welfare of children and young people at </w:t>
      </w:r>
      <w:r w:rsidR="009F79FC" w:rsidRPr="00EC7297">
        <w:rPr>
          <w:rFonts w:asciiTheme="majorHAnsi" w:eastAsia="Merriweather" w:hAnsiTheme="majorHAnsi" w:cstheme="majorHAnsi"/>
          <w:sz w:val="20"/>
          <w:szCs w:val="20"/>
        </w:rPr>
        <w:t xml:space="preserve">Life Skills Manor </w:t>
      </w:r>
      <w:r w:rsidRPr="00EC7297">
        <w:rPr>
          <w:rFonts w:asciiTheme="majorHAnsi" w:eastAsia="Merriweather" w:hAnsiTheme="majorHAnsi" w:cstheme="majorHAnsi"/>
          <w:sz w:val="20"/>
          <w:szCs w:val="20"/>
        </w:rPr>
        <w:t>School.</w:t>
      </w:r>
    </w:p>
    <w:p w14:paraId="1CA1E951"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0A807B61" w14:textId="33D65B40"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The policy documents of </w:t>
      </w:r>
      <w:r w:rsidR="009F79FC" w:rsidRPr="00EC7297">
        <w:rPr>
          <w:rFonts w:asciiTheme="majorHAnsi" w:eastAsia="Merriweather" w:hAnsiTheme="majorHAnsi" w:cstheme="majorHAnsi"/>
          <w:sz w:val="20"/>
          <w:szCs w:val="20"/>
        </w:rPr>
        <w:t xml:space="preserve">Life Skills Manor </w:t>
      </w:r>
      <w:r w:rsidRPr="00EC7297">
        <w:rPr>
          <w:rFonts w:asciiTheme="majorHAnsi" w:eastAsia="Merriweather" w:hAnsiTheme="majorHAnsi" w:cstheme="majorHAnsi"/>
          <w:sz w:val="20"/>
          <w:szCs w:val="20"/>
        </w:rPr>
        <w:t>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14:paraId="7E09FF7E" w14:textId="77777777" w:rsidR="00716A18" w:rsidRPr="00EC7297" w:rsidRDefault="00716A18">
      <w:pPr>
        <w:spacing w:line="240" w:lineRule="auto"/>
        <w:ind w:left="0" w:right="0"/>
        <w:jc w:val="both"/>
        <w:rPr>
          <w:rFonts w:asciiTheme="majorHAnsi" w:eastAsia="Merriweather" w:hAnsiTheme="majorHAnsi" w:cstheme="majorHAnsi"/>
          <w:b/>
          <w:bCs/>
        </w:rPr>
      </w:pPr>
    </w:p>
    <w:p w14:paraId="609B7B02" w14:textId="77777777" w:rsidR="00716A18" w:rsidRPr="00EC7297" w:rsidRDefault="00716A18">
      <w:pPr>
        <w:spacing w:line="240" w:lineRule="auto"/>
        <w:ind w:left="0" w:right="0"/>
        <w:jc w:val="both"/>
        <w:rPr>
          <w:rFonts w:asciiTheme="majorHAnsi" w:eastAsia="Merriweather" w:hAnsiTheme="majorHAnsi" w:cstheme="majorHAnsi"/>
          <w:b/>
          <w:bCs/>
        </w:rPr>
      </w:pPr>
    </w:p>
    <w:p w14:paraId="47CAEDD8" w14:textId="77777777" w:rsidR="00716A18" w:rsidRPr="00EC7297" w:rsidRDefault="00B35500">
      <w:pPr>
        <w:pStyle w:val="Heading1"/>
        <w:keepNext w:val="0"/>
        <w:keepLines w:val="0"/>
        <w:numPr>
          <w:ilvl w:val="0"/>
          <w:numId w:val="6"/>
        </w:numPr>
        <w:spacing w:before="0" w:after="0" w:line="240" w:lineRule="auto"/>
        <w:ind w:right="0"/>
        <w:rPr>
          <w:rFonts w:asciiTheme="majorHAnsi" w:eastAsia="Merriweather" w:hAnsiTheme="majorHAnsi" w:cstheme="majorHAnsi"/>
          <w:b/>
          <w:bCs/>
          <w:sz w:val="24"/>
          <w:szCs w:val="24"/>
        </w:rPr>
      </w:pPr>
      <w:bookmarkStart w:id="2" w:name="c5f3uzwe5f8j" w:colFirst="0" w:colLast="0"/>
      <w:bookmarkStart w:id="3" w:name="_c7rxmsq1dxmr" w:colFirst="0" w:colLast="0"/>
      <w:bookmarkEnd w:id="2"/>
      <w:bookmarkEnd w:id="3"/>
      <w:r w:rsidRPr="00EC7297">
        <w:rPr>
          <w:rFonts w:asciiTheme="majorHAnsi" w:eastAsia="Merriweather" w:hAnsiTheme="majorHAnsi" w:cstheme="majorHAnsi"/>
          <w:b/>
          <w:bCs/>
          <w:sz w:val="24"/>
          <w:szCs w:val="24"/>
        </w:rPr>
        <w:t>Statement of Intent</w:t>
      </w:r>
    </w:p>
    <w:p w14:paraId="4F134372"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310F4D4C" w14:textId="77777777"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In this policy, the term ‘English as an Additional Language’ (EAL) refers to pupils whose main language at home is a language other than English. </w:t>
      </w:r>
    </w:p>
    <w:p w14:paraId="33153121"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4F0A94A1" w14:textId="77777777"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lastRenderedPageBreak/>
        <w:t>Pupils with EAL will face various difficulties throughout their academic life. Pupils’ aptitude for English will vary, but many will face barriers to learning, accessing the curriculum and reaching their full potential. Pupils with EAL must learn in and through another language. In addition, they may come from different cultural backgrounds to their peers and face different expectations of language, education and learning.</w:t>
      </w:r>
    </w:p>
    <w:p w14:paraId="63F4D5EE"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42BFE573" w14:textId="77777777"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This policy has been established to ensure all pupils with EAL at the school are given the best chance possible to reach their full potential. </w:t>
      </w:r>
    </w:p>
    <w:p w14:paraId="56D24C63"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5CC9431C" w14:textId="03EE9831" w:rsidR="00716A18" w:rsidRPr="00EC7297" w:rsidRDefault="009F79FC">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Life Skills Manor </w:t>
      </w:r>
      <w:r w:rsidR="00B35500" w:rsidRPr="00EC7297">
        <w:rPr>
          <w:rFonts w:asciiTheme="majorHAnsi" w:eastAsia="Merriweather" w:hAnsiTheme="majorHAnsi" w:cstheme="majorHAnsi"/>
          <w:sz w:val="20"/>
          <w:szCs w:val="20"/>
        </w:rPr>
        <w:t>School  aims to:</w:t>
      </w:r>
    </w:p>
    <w:p w14:paraId="30207E83"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69A22C4C" w14:textId="77777777" w:rsidR="00716A18" w:rsidRPr="00EC7297" w:rsidRDefault="00B35500">
      <w:pPr>
        <w:numPr>
          <w:ilvl w:val="0"/>
          <w:numId w:val="1"/>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Welcome the cultural, linguistic and educational experiences pupils with EAL contribute to the school.</w:t>
      </w:r>
    </w:p>
    <w:p w14:paraId="0D8A4F1B" w14:textId="77777777" w:rsidR="00716A18" w:rsidRPr="00EC7297" w:rsidRDefault="00B35500">
      <w:pPr>
        <w:numPr>
          <w:ilvl w:val="0"/>
          <w:numId w:val="1"/>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Ensure strategies are in place to support pupils with EAL.</w:t>
      </w:r>
    </w:p>
    <w:p w14:paraId="0E097D14" w14:textId="77777777" w:rsidR="00716A18" w:rsidRPr="00EC7297" w:rsidRDefault="00B35500">
      <w:pPr>
        <w:numPr>
          <w:ilvl w:val="0"/>
          <w:numId w:val="1"/>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Enable pupils with EAL to become confident, and to acquire the language skills needed to reach their full academic potential. </w:t>
      </w:r>
    </w:p>
    <w:p w14:paraId="1D101992"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0DB1BD73" w14:textId="77777777"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Our strategic objectives are to:</w:t>
      </w:r>
    </w:p>
    <w:p w14:paraId="76BD9C39"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631F206E" w14:textId="77777777" w:rsidR="00716A18" w:rsidRPr="00EC7297" w:rsidRDefault="00B35500">
      <w:pPr>
        <w:numPr>
          <w:ilvl w:val="0"/>
          <w:numId w:val="11"/>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Provide a welcoming atmosphere for newly arrived pupils with EAL.</w:t>
      </w:r>
    </w:p>
    <w:p w14:paraId="3C2C0131" w14:textId="77777777" w:rsidR="00716A18" w:rsidRPr="00EC7297" w:rsidRDefault="00B35500">
      <w:pPr>
        <w:numPr>
          <w:ilvl w:val="0"/>
          <w:numId w:val="11"/>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Assess the skills and needs of pupils with EAL.</w:t>
      </w:r>
    </w:p>
    <w:p w14:paraId="7F36777C" w14:textId="77777777" w:rsidR="00716A18" w:rsidRPr="00EC7297" w:rsidRDefault="00B35500">
      <w:pPr>
        <w:numPr>
          <w:ilvl w:val="0"/>
          <w:numId w:val="11"/>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Gather accurate information regarding children’s backgrounds, cultures and abilities.</w:t>
      </w:r>
    </w:p>
    <w:p w14:paraId="6792C336" w14:textId="77777777" w:rsidR="00716A18" w:rsidRPr="00EC7297" w:rsidRDefault="00B35500">
      <w:pPr>
        <w:numPr>
          <w:ilvl w:val="0"/>
          <w:numId w:val="11"/>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Equip teachers and support staff with the necessary skills, resources and knowledge to support pupils with EAL.</w:t>
      </w:r>
    </w:p>
    <w:p w14:paraId="0457CF81" w14:textId="77777777" w:rsidR="00716A18" w:rsidRPr="00EC7297" w:rsidRDefault="00B35500">
      <w:pPr>
        <w:numPr>
          <w:ilvl w:val="0"/>
          <w:numId w:val="11"/>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Use all available resources to raise the attainment of pupils with EAL.</w:t>
      </w:r>
    </w:p>
    <w:p w14:paraId="37C03605" w14:textId="77777777" w:rsidR="00716A18" w:rsidRPr="00EC7297" w:rsidRDefault="00B35500">
      <w:pPr>
        <w:numPr>
          <w:ilvl w:val="0"/>
          <w:numId w:val="11"/>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Systematically monitor pupils’ progress, and adapt policies and procedures accordingly. </w:t>
      </w:r>
    </w:p>
    <w:p w14:paraId="63E53375" w14:textId="77777777" w:rsidR="00716A18" w:rsidRPr="00EC7297" w:rsidRDefault="00B35500">
      <w:pPr>
        <w:numPr>
          <w:ilvl w:val="0"/>
          <w:numId w:val="11"/>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Ensure all children’s languages, cultures and identities are represented in classrooms and throughout the school. </w:t>
      </w:r>
    </w:p>
    <w:p w14:paraId="6AF400F1" w14:textId="77777777" w:rsidR="00716A18" w:rsidRPr="00EC7297" w:rsidRDefault="00B35500">
      <w:pPr>
        <w:numPr>
          <w:ilvl w:val="0"/>
          <w:numId w:val="11"/>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Maximise opportunities to model the fluent use of English. </w:t>
      </w:r>
    </w:p>
    <w:p w14:paraId="2DD51DE8" w14:textId="77777777" w:rsidR="00716A18" w:rsidRPr="00EC7297" w:rsidRDefault="00B35500">
      <w:pPr>
        <w:numPr>
          <w:ilvl w:val="0"/>
          <w:numId w:val="11"/>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Ensure pupils with EAL are acknowledged for their skills in their own languages. </w:t>
      </w:r>
    </w:p>
    <w:p w14:paraId="63E90699" w14:textId="77777777" w:rsidR="00716A18" w:rsidRPr="00EC7297" w:rsidRDefault="00716A18">
      <w:pPr>
        <w:spacing w:line="240" w:lineRule="auto"/>
        <w:ind w:left="720" w:right="0"/>
        <w:rPr>
          <w:rFonts w:asciiTheme="majorHAnsi" w:eastAsia="Merriweather" w:hAnsiTheme="majorHAnsi" w:cstheme="majorHAnsi"/>
        </w:rPr>
      </w:pPr>
    </w:p>
    <w:p w14:paraId="7DAF1A0F" w14:textId="77777777" w:rsidR="00716A18" w:rsidRPr="00EC7297" w:rsidRDefault="00716A18">
      <w:pPr>
        <w:pStyle w:val="Heading1"/>
        <w:keepNext w:val="0"/>
        <w:keepLines w:val="0"/>
        <w:spacing w:before="0" w:after="0" w:line="240" w:lineRule="auto"/>
        <w:ind w:left="0" w:right="0"/>
        <w:rPr>
          <w:rFonts w:asciiTheme="majorHAnsi" w:eastAsia="Merriweather" w:hAnsiTheme="majorHAnsi" w:cstheme="majorHAnsi"/>
          <w:b/>
          <w:bCs/>
          <w:sz w:val="22"/>
          <w:szCs w:val="22"/>
        </w:rPr>
      </w:pPr>
      <w:bookmarkStart w:id="4" w:name="_t1ud4q4h7sfk" w:colFirst="0" w:colLast="0"/>
      <w:bookmarkEnd w:id="4"/>
    </w:p>
    <w:p w14:paraId="4187A2AB" w14:textId="77777777" w:rsidR="00716A18" w:rsidRPr="00EC7297" w:rsidRDefault="00B35500">
      <w:pPr>
        <w:pStyle w:val="Heading1"/>
        <w:keepNext w:val="0"/>
        <w:keepLines w:val="0"/>
        <w:numPr>
          <w:ilvl w:val="0"/>
          <w:numId w:val="6"/>
        </w:numPr>
        <w:spacing w:before="0" w:after="0" w:line="240" w:lineRule="auto"/>
        <w:ind w:right="0"/>
        <w:rPr>
          <w:rFonts w:asciiTheme="majorHAnsi" w:eastAsia="Merriweather" w:hAnsiTheme="majorHAnsi" w:cstheme="majorHAnsi"/>
          <w:b/>
          <w:bCs/>
          <w:sz w:val="24"/>
          <w:szCs w:val="24"/>
        </w:rPr>
      </w:pPr>
      <w:bookmarkStart w:id="5" w:name="gnxavctz3xvy" w:colFirst="0" w:colLast="0"/>
      <w:bookmarkStart w:id="6" w:name="_h4fpdkf0i2it" w:colFirst="0" w:colLast="0"/>
      <w:bookmarkEnd w:id="5"/>
      <w:bookmarkEnd w:id="6"/>
      <w:r w:rsidRPr="00EC7297">
        <w:rPr>
          <w:rFonts w:asciiTheme="majorHAnsi" w:eastAsia="Merriweather" w:hAnsiTheme="majorHAnsi" w:cstheme="majorHAnsi"/>
          <w:b/>
          <w:bCs/>
          <w:sz w:val="24"/>
          <w:szCs w:val="24"/>
        </w:rPr>
        <w:t>Legal Framework</w:t>
      </w:r>
    </w:p>
    <w:p w14:paraId="0B783F49"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1F2079BC" w14:textId="77777777"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This policy has due regard to all relevant legislation and statutory guidance, including, but not limited to, the following: </w:t>
      </w:r>
    </w:p>
    <w:p w14:paraId="3BEAED33"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3E9A9771" w14:textId="77777777" w:rsidR="00716A18" w:rsidRPr="00EC7297" w:rsidRDefault="00B35500">
      <w:pPr>
        <w:numPr>
          <w:ilvl w:val="0"/>
          <w:numId w:val="5"/>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Childcare Act 2006</w:t>
      </w:r>
    </w:p>
    <w:p w14:paraId="4BB0A2B1" w14:textId="77777777" w:rsidR="00716A18" w:rsidRPr="00EC7297" w:rsidRDefault="00B35500">
      <w:pPr>
        <w:numPr>
          <w:ilvl w:val="0"/>
          <w:numId w:val="5"/>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Education Act 2002</w:t>
      </w:r>
    </w:p>
    <w:p w14:paraId="525E3592" w14:textId="77777777" w:rsidR="00716A18" w:rsidRPr="00EC7297" w:rsidRDefault="00B35500">
      <w:pPr>
        <w:numPr>
          <w:ilvl w:val="0"/>
          <w:numId w:val="5"/>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The UK General Data Protection Regulation (UK GDPR)</w:t>
      </w:r>
    </w:p>
    <w:p w14:paraId="0339F0A5" w14:textId="77777777" w:rsidR="00716A18" w:rsidRPr="00EC7297" w:rsidRDefault="00B35500">
      <w:pPr>
        <w:numPr>
          <w:ilvl w:val="0"/>
          <w:numId w:val="5"/>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Data Protection Act 2018</w:t>
      </w:r>
    </w:p>
    <w:p w14:paraId="60D18BCF" w14:textId="77777777" w:rsidR="00716A18" w:rsidRPr="00EC7297" w:rsidRDefault="00B35500">
      <w:pPr>
        <w:numPr>
          <w:ilvl w:val="0"/>
          <w:numId w:val="4"/>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DfE (2014) ‘The Equality Act and schools’ </w:t>
      </w:r>
    </w:p>
    <w:p w14:paraId="61ED61EF" w14:textId="77777777" w:rsidR="00716A18" w:rsidRPr="00EC7297" w:rsidRDefault="00B35500">
      <w:pPr>
        <w:numPr>
          <w:ilvl w:val="0"/>
          <w:numId w:val="4"/>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DfE (2018) ‘Promoting the education of looked after children and previously looked after children’ </w:t>
      </w:r>
    </w:p>
    <w:p w14:paraId="6AD30795" w14:textId="77777777" w:rsidR="00716A18" w:rsidRPr="00EC7297" w:rsidRDefault="00B35500">
      <w:pPr>
        <w:numPr>
          <w:ilvl w:val="0"/>
          <w:numId w:val="4"/>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DfE (2018) ‘Equality Act 2010: advice for schools’ </w:t>
      </w:r>
    </w:p>
    <w:p w14:paraId="3CD6BF56" w14:textId="77777777" w:rsidR="00716A18" w:rsidRPr="00EC7297" w:rsidRDefault="00B35500">
      <w:pPr>
        <w:numPr>
          <w:ilvl w:val="0"/>
          <w:numId w:val="4"/>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DfE (2018) ‘Mental health and wellbeing provision in schools’</w:t>
      </w:r>
    </w:p>
    <w:p w14:paraId="157728C7"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1764084D" w14:textId="77777777"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This policy operates in conjunction with the following school policies:</w:t>
      </w:r>
    </w:p>
    <w:p w14:paraId="739F39AD"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3E749B88" w14:textId="77777777" w:rsidR="00716A18" w:rsidRPr="00EC7297" w:rsidRDefault="00B35500">
      <w:pPr>
        <w:numPr>
          <w:ilvl w:val="0"/>
          <w:numId w:val="13"/>
        </w:numPr>
        <w:spacing w:line="240" w:lineRule="auto"/>
        <w:ind w:left="714" w:right="0" w:hanging="357"/>
        <w:jc w:val="both"/>
        <w:rPr>
          <w:rFonts w:asciiTheme="majorHAnsi" w:eastAsia="Merriweather" w:hAnsiTheme="majorHAnsi" w:cstheme="majorHAnsi"/>
          <w:sz w:val="20"/>
          <w:szCs w:val="20"/>
        </w:rPr>
      </w:pPr>
      <w:bookmarkStart w:id="7" w:name="_hzq18exvq0l2" w:colFirst="0" w:colLast="0"/>
      <w:bookmarkEnd w:id="7"/>
      <w:r w:rsidRPr="00EC7297">
        <w:rPr>
          <w:rFonts w:asciiTheme="majorHAnsi" w:eastAsia="Merriweather" w:hAnsiTheme="majorHAnsi" w:cstheme="majorHAnsi"/>
          <w:sz w:val="20"/>
          <w:szCs w:val="20"/>
        </w:rPr>
        <w:t>Special Educational Needs and Disabilities (SEND) Policy</w:t>
      </w:r>
    </w:p>
    <w:p w14:paraId="1A7F89A6" w14:textId="77777777" w:rsidR="00716A18" w:rsidRPr="00EC7297" w:rsidRDefault="00B35500">
      <w:pPr>
        <w:numPr>
          <w:ilvl w:val="0"/>
          <w:numId w:val="13"/>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Supporting Pupils with Medical Conditions Policy</w:t>
      </w:r>
    </w:p>
    <w:p w14:paraId="29D06598" w14:textId="77777777" w:rsidR="00716A18" w:rsidRPr="00EC7297" w:rsidRDefault="00B35500">
      <w:pPr>
        <w:numPr>
          <w:ilvl w:val="0"/>
          <w:numId w:val="13"/>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Admissions Policy</w:t>
      </w:r>
    </w:p>
    <w:p w14:paraId="3AD64C37" w14:textId="77777777" w:rsidR="00716A18" w:rsidRPr="00EC7297" w:rsidRDefault="00B35500">
      <w:pPr>
        <w:numPr>
          <w:ilvl w:val="0"/>
          <w:numId w:val="13"/>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Anti-bullying Policy</w:t>
      </w:r>
    </w:p>
    <w:p w14:paraId="4A36A535" w14:textId="77777777" w:rsidR="00716A18" w:rsidRPr="00EC7297" w:rsidRDefault="00B35500">
      <w:pPr>
        <w:numPr>
          <w:ilvl w:val="0"/>
          <w:numId w:val="13"/>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Child Protection and Safeguarding Policy</w:t>
      </w:r>
    </w:p>
    <w:p w14:paraId="2D6CCA2E" w14:textId="77777777" w:rsidR="00716A18" w:rsidRPr="00EC7297" w:rsidRDefault="00716A18">
      <w:pPr>
        <w:pStyle w:val="Heading1"/>
        <w:keepNext w:val="0"/>
        <w:keepLines w:val="0"/>
        <w:spacing w:before="0" w:after="0" w:line="240" w:lineRule="auto"/>
        <w:ind w:left="0" w:right="0"/>
        <w:rPr>
          <w:rFonts w:asciiTheme="majorHAnsi" w:eastAsia="Merriweather" w:hAnsiTheme="majorHAnsi" w:cstheme="majorHAnsi"/>
          <w:b/>
          <w:bCs/>
          <w:sz w:val="22"/>
          <w:szCs w:val="22"/>
        </w:rPr>
      </w:pPr>
      <w:bookmarkStart w:id="8" w:name="_40dr547nwuld" w:colFirst="0" w:colLast="0"/>
      <w:bookmarkEnd w:id="8"/>
    </w:p>
    <w:p w14:paraId="41951E14" w14:textId="77777777" w:rsidR="00716A18" w:rsidRPr="00EC7297" w:rsidRDefault="00B35500">
      <w:pPr>
        <w:pStyle w:val="Heading1"/>
        <w:keepNext w:val="0"/>
        <w:keepLines w:val="0"/>
        <w:numPr>
          <w:ilvl w:val="0"/>
          <w:numId w:val="6"/>
        </w:numPr>
        <w:spacing w:before="0" w:after="0" w:line="240" w:lineRule="auto"/>
        <w:ind w:right="0"/>
        <w:rPr>
          <w:rFonts w:asciiTheme="majorHAnsi" w:eastAsia="Merriweather" w:hAnsiTheme="majorHAnsi" w:cstheme="majorHAnsi"/>
          <w:b/>
          <w:bCs/>
          <w:sz w:val="24"/>
          <w:szCs w:val="24"/>
        </w:rPr>
      </w:pPr>
      <w:bookmarkStart w:id="9" w:name="jw2nbhy7z6so" w:colFirst="0" w:colLast="0"/>
      <w:bookmarkStart w:id="10" w:name="_vcg7r73ob1vk" w:colFirst="0" w:colLast="0"/>
      <w:bookmarkEnd w:id="9"/>
      <w:bookmarkEnd w:id="10"/>
      <w:r w:rsidRPr="00EC7297">
        <w:rPr>
          <w:rFonts w:asciiTheme="majorHAnsi" w:eastAsia="Merriweather" w:hAnsiTheme="majorHAnsi" w:cstheme="majorHAnsi"/>
          <w:b/>
          <w:bCs/>
          <w:sz w:val="24"/>
          <w:szCs w:val="24"/>
        </w:rPr>
        <w:t>Roles and Responsibilities</w:t>
      </w:r>
    </w:p>
    <w:p w14:paraId="10AFB72A" w14:textId="77777777" w:rsidR="00716A18" w:rsidRPr="00EC7297" w:rsidRDefault="00B35500">
      <w:pPr>
        <w:pStyle w:val="Heading1"/>
        <w:keepNext w:val="0"/>
        <w:keepLines w:val="0"/>
        <w:spacing w:before="0" w:after="0" w:line="240" w:lineRule="auto"/>
        <w:ind w:left="720" w:right="0"/>
        <w:rPr>
          <w:rFonts w:asciiTheme="majorHAnsi" w:eastAsia="Merriweather Medium" w:hAnsiTheme="majorHAnsi" w:cstheme="majorHAnsi"/>
          <w:sz w:val="20"/>
          <w:szCs w:val="20"/>
        </w:rPr>
      </w:pPr>
      <w:bookmarkStart w:id="11" w:name="_i3zy64wrxy9d" w:colFirst="0" w:colLast="0"/>
      <w:bookmarkEnd w:id="11"/>
      <w:r w:rsidRPr="00EC7297">
        <w:rPr>
          <w:rFonts w:asciiTheme="majorHAnsi" w:eastAsia="Merriweather Medium" w:hAnsiTheme="majorHAnsi" w:cstheme="majorHAnsi"/>
          <w:sz w:val="20"/>
          <w:szCs w:val="20"/>
        </w:rPr>
        <w:t xml:space="preserve"> </w:t>
      </w:r>
    </w:p>
    <w:p w14:paraId="40128E30" w14:textId="77777777" w:rsidR="00716A18" w:rsidRPr="00EC7297" w:rsidRDefault="00B35500">
      <w:pPr>
        <w:spacing w:line="240" w:lineRule="auto"/>
        <w:ind w:left="0" w:right="0"/>
        <w:jc w:val="both"/>
        <w:rPr>
          <w:rFonts w:asciiTheme="majorHAnsi" w:eastAsia="Merriweather Medium" w:hAnsiTheme="majorHAnsi" w:cstheme="majorHAnsi"/>
          <w:sz w:val="20"/>
          <w:szCs w:val="20"/>
        </w:rPr>
      </w:pPr>
      <w:r w:rsidRPr="00EC7297">
        <w:rPr>
          <w:rFonts w:asciiTheme="majorHAnsi" w:eastAsia="Merriweather Medium" w:hAnsiTheme="majorHAnsi" w:cstheme="majorHAnsi"/>
          <w:sz w:val="20"/>
          <w:szCs w:val="20"/>
        </w:rPr>
        <w:t xml:space="preserve">The board of directors will have overall responsibility for the implementation of this policy.  </w:t>
      </w:r>
    </w:p>
    <w:p w14:paraId="22E5AFAA" w14:textId="77777777" w:rsidR="00716A18" w:rsidRPr="00EC7297" w:rsidRDefault="00716A18">
      <w:pPr>
        <w:spacing w:line="240" w:lineRule="auto"/>
        <w:ind w:left="0" w:right="0"/>
        <w:jc w:val="both"/>
        <w:rPr>
          <w:rFonts w:asciiTheme="majorHAnsi" w:eastAsia="Merriweather Medium" w:hAnsiTheme="majorHAnsi" w:cstheme="majorHAnsi"/>
          <w:sz w:val="20"/>
          <w:szCs w:val="20"/>
        </w:rPr>
      </w:pPr>
    </w:p>
    <w:p w14:paraId="6090D9A2" w14:textId="77777777" w:rsidR="00716A18" w:rsidRPr="00EC7297" w:rsidRDefault="00B35500">
      <w:pPr>
        <w:spacing w:line="240" w:lineRule="auto"/>
        <w:ind w:left="0" w:right="0"/>
        <w:jc w:val="both"/>
        <w:rPr>
          <w:rFonts w:asciiTheme="majorHAnsi" w:eastAsia="Merriweather Medium" w:hAnsiTheme="majorHAnsi" w:cstheme="majorHAnsi"/>
          <w:sz w:val="20"/>
          <w:szCs w:val="20"/>
          <w:u w:val="single"/>
        </w:rPr>
      </w:pPr>
      <w:r w:rsidRPr="00EC7297">
        <w:rPr>
          <w:rFonts w:asciiTheme="majorHAnsi" w:eastAsia="Merriweather Medium" w:hAnsiTheme="majorHAnsi" w:cstheme="majorHAnsi"/>
          <w:sz w:val="20"/>
          <w:szCs w:val="20"/>
          <w:u w:val="single"/>
        </w:rPr>
        <w:t>The headteacher will be responsible for:</w:t>
      </w:r>
    </w:p>
    <w:p w14:paraId="2FFA03A1" w14:textId="77777777" w:rsidR="00716A18" w:rsidRPr="00EC7297" w:rsidRDefault="00B35500">
      <w:pPr>
        <w:numPr>
          <w:ilvl w:val="0"/>
          <w:numId w:val="9"/>
        </w:numPr>
        <w:spacing w:line="240" w:lineRule="auto"/>
        <w:ind w:left="714" w:right="0" w:hanging="357"/>
        <w:jc w:val="both"/>
        <w:rPr>
          <w:rFonts w:asciiTheme="majorHAnsi" w:eastAsia="Merriweather Medium" w:hAnsiTheme="majorHAnsi" w:cstheme="majorHAnsi"/>
          <w:sz w:val="20"/>
          <w:szCs w:val="20"/>
        </w:rPr>
      </w:pPr>
      <w:r w:rsidRPr="00EC7297">
        <w:rPr>
          <w:rFonts w:asciiTheme="majorHAnsi" w:eastAsia="Merriweather Medium" w:hAnsiTheme="majorHAnsi" w:cstheme="majorHAnsi"/>
          <w:sz w:val="20"/>
          <w:szCs w:val="20"/>
        </w:rPr>
        <w:t>Ensuring that those who are teaching or working with pupils with EAL are aware of their needs and have arrangements in place to meet them.</w:t>
      </w:r>
    </w:p>
    <w:p w14:paraId="256A00EC" w14:textId="77777777" w:rsidR="00716A18" w:rsidRPr="00EC7297" w:rsidRDefault="00B35500">
      <w:pPr>
        <w:numPr>
          <w:ilvl w:val="0"/>
          <w:numId w:val="9"/>
        </w:numPr>
        <w:spacing w:line="240" w:lineRule="auto"/>
        <w:ind w:left="714" w:right="0" w:hanging="357"/>
        <w:jc w:val="both"/>
        <w:rPr>
          <w:rFonts w:asciiTheme="majorHAnsi" w:eastAsia="Merriweather Medium" w:hAnsiTheme="majorHAnsi" w:cstheme="majorHAnsi"/>
          <w:sz w:val="20"/>
          <w:szCs w:val="20"/>
        </w:rPr>
      </w:pPr>
      <w:r w:rsidRPr="00EC7297">
        <w:rPr>
          <w:rFonts w:asciiTheme="majorHAnsi" w:eastAsia="Merriweather Medium" w:hAnsiTheme="majorHAnsi" w:cstheme="majorHAnsi"/>
          <w:sz w:val="20"/>
          <w:szCs w:val="20"/>
        </w:rPr>
        <w:t xml:space="preserve">Ensuring that teachers monitor and review pupils’ progress during the academic year. </w:t>
      </w:r>
    </w:p>
    <w:p w14:paraId="6EB21182" w14:textId="77777777" w:rsidR="00716A18" w:rsidRPr="00EC7297" w:rsidRDefault="00B35500">
      <w:pPr>
        <w:numPr>
          <w:ilvl w:val="0"/>
          <w:numId w:val="9"/>
        </w:numPr>
        <w:spacing w:line="240" w:lineRule="auto"/>
        <w:ind w:left="714" w:right="0" w:hanging="357"/>
        <w:jc w:val="both"/>
        <w:rPr>
          <w:rFonts w:asciiTheme="majorHAnsi" w:eastAsia="Merriweather Medium" w:hAnsiTheme="majorHAnsi" w:cstheme="majorHAnsi"/>
          <w:sz w:val="20"/>
          <w:szCs w:val="20"/>
        </w:rPr>
      </w:pPr>
      <w:r w:rsidRPr="00EC7297">
        <w:rPr>
          <w:rFonts w:asciiTheme="majorHAnsi" w:eastAsia="Merriweather Medium" w:hAnsiTheme="majorHAnsi" w:cstheme="majorHAnsi"/>
          <w:sz w:val="20"/>
          <w:szCs w:val="20"/>
        </w:rPr>
        <w:t xml:space="preserve">Appointing a member of staff to lead on the school’s approach to supporting pupils with EAL. </w:t>
      </w:r>
    </w:p>
    <w:p w14:paraId="405695C6" w14:textId="77777777" w:rsidR="00716A18" w:rsidRPr="00EC7297" w:rsidRDefault="00B35500">
      <w:pPr>
        <w:numPr>
          <w:ilvl w:val="0"/>
          <w:numId w:val="9"/>
        </w:numPr>
        <w:spacing w:line="240" w:lineRule="auto"/>
        <w:ind w:left="714" w:right="0" w:hanging="357"/>
        <w:jc w:val="both"/>
        <w:rPr>
          <w:rFonts w:asciiTheme="majorHAnsi" w:eastAsia="Merriweather Medium" w:hAnsiTheme="majorHAnsi" w:cstheme="majorHAnsi"/>
          <w:sz w:val="20"/>
          <w:szCs w:val="20"/>
        </w:rPr>
      </w:pPr>
      <w:r w:rsidRPr="00EC7297">
        <w:rPr>
          <w:rFonts w:asciiTheme="majorHAnsi" w:eastAsia="Merriweather Medium" w:hAnsiTheme="majorHAnsi" w:cstheme="majorHAnsi"/>
          <w:sz w:val="20"/>
          <w:szCs w:val="20"/>
        </w:rPr>
        <w:t>Providing the EAL lead with sufficient administrative support and time away from teaching to enable them to fulfil their responsibilities.</w:t>
      </w:r>
    </w:p>
    <w:p w14:paraId="54BC95FC" w14:textId="77777777" w:rsidR="00716A18" w:rsidRPr="00EC7297" w:rsidRDefault="00B35500">
      <w:pPr>
        <w:numPr>
          <w:ilvl w:val="0"/>
          <w:numId w:val="9"/>
        </w:numPr>
        <w:spacing w:line="240" w:lineRule="auto"/>
        <w:ind w:left="714" w:right="0" w:hanging="357"/>
        <w:jc w:val="both"/>
        <w:rPr>
          <w:rFonts w:asciiTheme="majorHAnsi" w:eastAsia="Merriweather Medium" w:hAnsiTheme="majorHAnsi" w:cstheme="majorHAnsi"/>
          <w:sz w:val="20"/>
          <w:szCs w:val="20"/>
        </w:rPr>
      </w:pPr>
      <w:r w:rsidRPr="00EC7297">
        <w:rPr>
          <w:rFonts w:asciiTheme="majorHAnsi" w:eastAsia="Merriweather Medium" w:hAnsiTheme="majorHAnsi" w:cstheme="majorHAnsi"/>
          <w:sz w:val="20"/>
          <w:szCs w:val="20"/>
        </w:rPr>
        <w:t xml:space="preserve">Ensuring that procedures and policies for the day-to-day running of the school do not directly or indirectly discriminate against pupils with EAL. </w:t>
      </w:r>
    </w:p>
    <w:p w14:paraId="61D2C235" w14:textId="77777777" w:rsidR="00716A18" w:rsidRPr="00EC7297" w:rsidRDefault="00B35500">
      <w:pPr>
        <w:numPr>
          <w:ilvl w:val="0"/>
          <w:numId w:val="9"/>
        </w:numPr>
        <w:spacing w:line="240" w:lineRule="auto"/>
        <w:ind w:left="714" w:right="0" w:hanging="357"/>
        <w:jc w:val="both"/>
        <w:rPr>
          <w:rFonts w:asciiTheme="majorHAnsi" w:eastAsia="Merriweather Medium" w:hAnsiTheme="majorHAnsi" w:cstheme="majorHAnsi"/>
          <w:sz w:val="20"/>
          <w:szCs w:val="20"/>
        </w:rPr>
      </w:pPr>
      <w:r w:rsidRPr="00EC7297">
        <w:rPr>
          <w:rFonts w:asciiTheme="majorHAnsi" w:eastAsia="Merriweather Medium" w:hAnsiTheme="majorHAnsi" w:cstheme="majorHAnsi"/>
          <w:sz w:val="20"/>
          <w:szCs w:val="20"/>
        </w:rPr>
        <w:t>Ensuring that the approach to the curriculum includes how it is made accessible for pupils with EAL.</w:t>
      </w:r>
    </w:p>
    <w:p w14:paraId="6D71470A" w14:textId="77777777" w:rsidR="00716A18" w:rsidRPr="00EC7297" w:rsidRDefault="00716A18">
      <w:pPr>
        <w:spacing w:line="240" w:lineRule="auto"/>
        <w:ind w:left="0" w:right="0"/>
        <w:jc w:val="both"/>
        <w:rPr>
          <w:rFonts w:asciiTheme="majorHAnsi" w:eastAsia="Merriweather Medium" w:hAnsiTheme="majorHAnsi" w:cstheme="majorHAnsi"/>
          <w:sz w:val="20"/>
          <w:szCs w:val="20"/>
        </w:rPr>
      </w:pPr>
    </w:p>
    <w:p w14:paraId="2DBF3808" w14:textId="77777777" w:rsidR="00716A18" w:rsidRPr="00EC7297" w:rsidRDefault="00B35500">
      <w:pPr>
        <w:spacing w:line="240" w:lineRule="auto"/>
        <w:ind w:left="0" w:right="0"/>
        <w:jc w:val="both"/>
        <w:rPr>
          <w:rFonts w:asciiTheme="majorHAnsi" w:eastAsia="Merriweather Medium" w:hAnsiTheme="majorHAnsi" w:cstheme="majorHAnsi"/>
          <w:sz w:val="20"/>
          <w:szCs w:val="20"/>
          <w:u w:val="single"/>
        </w:rPr>
      </w:pPr>
      <w:r w:rsidRPr="00EC7297">
        <w:rPr>
          <w:rFonts w:asciiTheme="majorHAnsi" w:eastAsia="Merriweather Medium" w:hAnsiTheme="majorHAnsi" w:cstheme="majorHAnsi"/>
          <w:sz w:val="20"/>
          <w:szCs w:val="20"/>
          <w:u w:val="single"/>
        </w:rPr>
        <w:t>The EAL lead will be responsible for:</w:t>
      </w:r>
    </w:p>
    <w:p w14:paraId="1BD545E1" w14:textId="77777777" w:rsidR="00716A18" w:rsidRPr="00EC7297" w:rsidRDefault="00B35500">
      <w:pPr>
        <w:numPr>
          <w:ilvl w:val="1"/>
          <w:numId w:val="15"/>
        </w:numPr>
        <w:spacing w:line="240" w:lineRule="auto"/>
        <w:ind w:left="714" w:right="0" w:hanging="357"/>
        <w:jc w:val="both"/>
        <w:rPr>
          <w:rFonts w:asciiTheme="majorHAnsi" w:eastAsia="Merriweather Medium" w:hAnsiTheme="majorHAnsi" w:cstheme="majorHAnsi"/>
          <w:sz w:val="20"/>
          <w:szCs w:val="20"/>
        </w:rPr>
      </w:pPr>
      <w:r w:rsidRPr="00EC7297">
        <w:rPr>
          <w:rFonts w:asciiTheme="majorHAnsi" w:eastAsia="Merriweather Medium" w:hAnsiTheme="majorHAnsi" w:cstheme="majorHAnsi"/>
          <w:sz w:val="20"/>
          <w:szCs w:val="20"/>
        </w:rPr>
        <w:t>The induction of newly arrived pupils.</w:t>
      </w:r>
    </w:p>
    <w:p w14:paraId="5FE67A57" w14:textId="77777777" w:rsidR="00716A18" w:rsidRPr="00EC7297" w:rsidRDefault="00B35500">
      <w:pPr>
        <w:numPr>
          <w:ilvl w:val="1"/>
          <w:numId w:val="15"/>
        </w:numPr>
        <w:spacing w:line="240" w:lineRule="auto"/>
        <w:ind w:left="714" w:right="0" w:hanging="357"/>
        <w:jc w:val="both"/>
        <w:rPr>
          <w:rFonts w:asciiTheme="majorHAnsi" w:eastAsia="Merriweather Medium" w:hAnsiTheme="majorHAnsi" w:cstheme="majorHAnsi"/>
          <w:sz w:val="20"/>
          <w:szCs w:val="20"/>
        </w:rPr>
      </w:pPr>
      <w:r w:rsidRPr="00EC7297">
        <w:rPr>
          <w:rFonts w:asciiTheme="majorHAnsi" w:eastAsia="Merriweather Medium" w:hAnsiTheme="majorHAnsi" w:cstheme="majorHAnsi"/>
          <w:sz w:val="20"/>
          <w:szCs w:val="20"/>
        </w:rPr>
        <w:t>Conducting initial assessments of pupils with EAL.</w:t>
      </w:r>
    </w:p>
    <w:p w14:paraId="27F03EE3" w14:textId="77777777" w:rsidR="00716A18" w:rsidRPr="00EC7297" w:rsidRDefault="00B35500">
      <w:pPr>
        <w:numPr>
          <w:ilvl w:val="1"/>
          <w:numId w:val="15"/>
        </w:numPr>
        <w:spacing w:line="240" w:lineRule="auto"/>
        <w:ind w:left="714" w:right="0" w:hanging="357"/>
        <w:jc w:val="both"/>
        <w:rPr>
          <w:rFonts w:asciiTheme="majorHAnsi" w:eastAsia="Merriweather Medium" w:hAnsiTheme="majorHAnsi" w:cstheme="majorHAnsi"/>
          <w:sz w:val="20"/>
          <w:szCs w:val="20"/>
        </w:rPr>
      </w:pPr>
      <w:r w:rsidRPr="00EC7297">
        <w:rPr>
          <w:rFonts w:asciiTheme="majorHAnsi" w:eastAsia="Merriweather Medium" w:hAnsiTheme="majorHAnsi" w:cstheme="majorHAnsi"/>
          <w:sz w:val="20"/>
          <w:szCs w:val="20"/>
        </w:rPr>
        <w:t>Teaching small groups of pupils with EAL and providing classroom support.</w:t>
      </w:r>
    </w:p>
    <w:p w14:paraId="46A957CA" w14:textId="77777777" w:rsidR="00716A18" w:rsidRPr="00EC7297" w:rsidRDefault="00B35500">
      <w:pPr>
        <w:numPr>
          <w:ilvl w:val="1"/>
          <w:numId w:val="15"/>
        </w:numPr>
        <w:spacing w:line="240" w:lineRule="auto"/>
        <w:ind w:left="714" w:right="0" w:hanging="357"/>
        <w:jc w:val="both"/>
        <w:rPr>
          <w:rFonts w:asciiTheme="majorHAnsi" w:eastAsia="Merriweather Medium" w:hAnsiTheme="majorHAnsi" w:cstheme="majorHAnsi"/>
          <w:sz w:val="20"/>
          <w:szCs w:val="20"/>
        </w:rPr>
      </w:pPr>
      <w:r w:rsidRPr="00EC7297">
        <w:rPr>
          <w:rFonts w:asciiTheme="majorHAnsi" w:eastAsia="Merriweather Medium" w:hAnsiTheme="majorHAnsi" w:cstheme="majorHAnsi"/>
          <w:sz w:val="20"/>
          <w:szCs w:val="20"/>
        </w:rPr>
        <w:t>Liaising with teaching staff on support for pupils with EAL.</w:t>
      </w:r>
    </w:p>
    <w:p w14:paraId="6999CB9A" w14:textId="77777777" w:rsidR="00716A18" w:rsidRPr="00EC7297" w:rsidRDefault="00B35500">
      <w:pPr>
        <w:numPr>
          <w:ilvl w:val="1"/>
          <w:numId w:val="15"/>
        </w:numPr>
        <w:spacing w:line="240" w:lineRule="auto"/>
        <w:ind w:left="714" w:right="0" w:hanging="357"/>
        <w:jc w:val="both"/>
        <w:rPr>
          <w:rFonts w:asciiTheme="majorHAnsi" w:eastAsia="Merriweather Medium" w:hAnsiTheme="majorHAnsi" w:cstheme="majorHAnsi"/>
          <w:sz w:val="20"/>
          <w:szCs w:val="20"/>
        </w:rPr>
      </w:pPr>
      <w:r w:rsidRPr="00EC7297">
        <w:rPr>
          <w:rFonts w:asciiTheme="majorHAnsi" w:eastAsia="Merriweather Medium" w:hAnsiTheme="majorHAnsi" w:cstheme="majorHAnsi"/>
          <w:sz w:val="20"/>
          <w:szCs w:val="20"/>
        </w:rPr>
        <w:t xml:space="preserve">Advising on strategies to support and include pupils with EAL and on ways to differentiate work for pupils with EAL. </w:t>
      </w:r>
    </w:p>
    <w:p w14:paraId="4C24D060" w14:textId="77777777" w:rsidR="00716A18" w:rsidRPr="00EC7297" w:rsidRDefault="00B35500">
      <w:pPr>
        <w:numPr>
          <w:ilvl w:val="1"/>
          <w:numId w:val="15"/>
        </w:numPr>
        <w:spacing w:line="240" w:lineRule="auto"/>
        <w:ind w:left="714" w:right="0" w:hanging="357"/>
        <w:jc w:val="both"/>
        <w:rPr>
          <w:rFonts w:asciiTheme="majorHAnsi" w:eastAsia="Merriweather Medium" w:hAnsiTheme="majorHAnsi" w:cstheme="majorHAnsi"/>
          <w:sz w:val="20"/>
          <w:szCs w:val="20"/>
        </w:rPr>
      </w:pPr>
      <w:r w:rsidRPr="00EC7297">
        <w:rPr>
          <w:rFonts w:asciiTheme="majorHAnsi" w:eastAsia="Merriweather Medium" w:hAnsiTheme="majorHAnsi" w:cstheme="majorHAnsi"/>
          <w:sz w:val="20"/>
          <w:szCs w:val="20"/>
        </w:rPr>
        <w:t xml:space="preserve">Encouraging and supporting pupils to maintain and develop their first language. </w:t>
      </w:r>
    </w:p>
    <w:p w14:paraId="3B5ACF43" w14:textId="77777777" w:rsidR="00716A18" w:rsidRPr="00EC7297" w:rsidRDefault="00B35500">
      <w:pPr>
        <w:numPr>
          <w:ilvl w:val="1"/>
          <w:numId w:val="15"/>
        </w:numPr>
        <w:spacing w:line="240" w:lineRule="auto"/>
        <w:ind w:left="714" w:right="0" w:hanging="357"/>
        <w:jc w:val="both"/>
        <w:rPr>
          <w:rFonts w:asciiTheme="majorHAnsi" w:eastAsia="Merriweather Medium" w:hAnsiTheme="majorHAnsi" w:cstheme="majorHAnsi"/>
          <w:sz w:val="20"/>
          <w:szCs w:val="20"/>
        </w:rPr>
      </w:pPr>
      <w:r w:rsidRPr="00EC7297">
        <w:rPr>
          <w:rFonts w:asciiTheme="majorHAnsi" w:eastAsia="Merriweather Medium" w:hAnsiTheme="majorHAnsi" w:cstheme="majorHAnsi"/>
          <w:sz w:val="20"/>
          <w:szCs w:val="20"/>
        </w:rPr>
        <w:t xml:space="preserve">Facilitating pupils’ use of the first language in national examinations. </w:t>
      </w:r>
    </w:p>
    <w:p w14:paraId="25CE15C2" w14:textId="77777777" w:rsidR="00716A18" w:rsidRPr="00EC7297" w:rsidRDefault="00B35500">
      <w:pPr>
        <w:numPr>
          <w:ilvl w:val="1"/>
          <w:numId w:val="15"/>
        </w:numPr>
        <w:spacing w:line="240" w:lineRule="auto"/>
        <w:ind w:left="714" w:right="0" w:hanging="357"/>
        <w:jc w:val="both"/>
        <w:rPr>
          <w:rFonts w:asciiTheme="majorHAnsi" w:eastAsia="Merriweather Medium" w:hAnsiTheme="majorHAnsi" w:cstheme="majorHAnsi"/>
          <w:sz w:val="20"/>
          <w:szCs w:val="20"/>
        </w:rPr>
      </w:pPr>
      <w:r w:rsidRPr="00EC7297">
        <w:rPr>
          <w:rFonts w:asciiTheme="majorHAnsi" w:eastAsia="Merriweather Medium" w:hAnsiTheme="majorHAnsi" w:cstheme="majorHAnsi"/>
          <w:sz w:val="20"/>
          <w:szCs w:val="20"/>
        </w:rPr>
        <w:t>Developing relationships between the school and the parents of pupils with EAL.</w:t>
      </w:r>
    </w:p>
    <w:p w14:paraId="6E2573D6" w14:textId="77777777" w:rsidR="00716A18" w:rsidRPr="00EC7297" w:rsidRDefault="00B35500">
      <w:pPr>
        <w:numPr>
          <w:ilvl w:val="1"/>
          <w:numId w:val="15"/>
        </w:numPr>
        <w:spacing w:line="240" w:lineRule="auto"/>
        <w:ind w:left="714" w:right="0" w:hanging="357"/>
        <w:jc w:val="both"/>
        <w:rPr>
          <w:rFonts w:asciiTheme="majorHAnsi" w:eastAsia="Merriweather Medium" w:hAnsiTheme="majorHAnsi" w:cstheme="majorHAnsi"/>
          <w:sz w:val="20"/>
          <w:szCs w:val="20"/>
        </w:rPr>
      </w:pPr>
      <w:r w:rsidRPr="00EC7297">
        <w:rPr>
          <w:rFonts w:asciiTheme="majorHAnsi" w:eastAsia="Merriweather Medium" w:hAnsiTheme="majorHAnsi" w:cstheme="majorHAnsi"/>
          <w:sz w:val="20"/>
          <w:szCs w:val="20"/>
        </w:rPr>
        <w:t>Securing and providing training to ensure staff development.</w:t>
      </w:r>
    </w:p>
    <w:p w14:paraId="2DD9DA12" w14:textId="77777777" w:rsidR="00716A18" w:rsidRPr="00EC7297" w:rsidRDefault="00B35500">
      <w:pPr>
        <w:numPr>
          <w:ilvl w:val="1"/>
          <w:numId w:val="15"/>
        </w:numPr>
        <w:spacing w:line="240" w:lineRule="auto"/>
        <w:ind w:left="714" w:right="0" w:hanging="357"/>
        <w:jc w:val="both"/>
        <w:rPr>
          <w:rFonts w:asciiTheme="majorHAnsi" w:eastAsia="Merriweather Medium" w:hAnsiTheme="majorHAnsi" w:cstheme="majorHAnsi"/>
          <w:sz w:val="20"/>
          <w:szCs w:val="20"/>
        </w:rPr>
      </w:pPr>
      <w:r w:rsidRPr="00EC7297">
        <w:rPr>
          <w:rFonts w:asciiTheme="majorHAnsi" w:eastAsia="Merriweather Medium" w:hAnsiTheme="majorHAnsi" w:cstheme="majorHAnsi"/>
          <w:sz w:val="20"/>
          <w:szCs w:val="20"/>
        </w:rPr>
        <w:t xml:space="preserve">Acting as consultants to staff on language-related issues and equal opportunity, and race equality issues. </w:t>
      </w:r>
    </w:p>
    <w:p w14:paraId="198FABCC" w14:textId="77777777" w:rsidR="00716A18" w:rsidRPr="00EC7297" w:rsidRDefault="00B35500">
      <w:pPr>
        <w:numPr>
          <w:ilvl w:val="1"/>
          <w:numId w:val="15"/>
        </w:numPr>
        <w:spacing w:line="240" w:lineRule="auto"/>
        <w:ind w:left="714" w:right="0" w:hanging="357"/>
        <w:jc w:val="both"/>
        <w:rPr>
          <w:rFonts w:asciiTheme="majorHAnsi" w:eastAsia="Merriweather Medium" w:hAnsiTheme="majorHAnsi" w:cstheme="majorHAnsi"/>
          <w:sz w:val="20"/>
          <w:szCs w:val="20"/>
        </w:rPr>
      </w:pPr>
      <w:r w:rsidRPr="00EC7297">
        <w:rPr>
          <w:rFonts w:asciiTheme="majorHAnsi" w:eastAsia="Merriweather Medium" w:hAnsiTheme="majorHAnsi" w:cstheme="majorHAnsi"/>
          <w:sz w:val="20"/>
          <w:szCs w:val="20"/>
        </w:rPr>
        <w:t xml:space="preserve">Ensuring continuity of support and maintaining contact with other professionals involved, as well as parents and pupils. </w:t>
      </w:r>
    </w:p>
    <w:p w14:paraId="37BE80FC" w14:textId="77777777" w:rsidR="00716A18" w:rsidRPr="00EC7297" w:rsidRDefault="00B35500">
      <w:pPr>
        <w:numPr>
          <w:ilvl w:val="1"/>
          <w:numId w:val="15"/>
        </w:numPr>
        <w:spacing w:line="240" w:lineRule="auto"/>
        <w:ind w:left="714" w:right="0" w:hanging="357"/>
        <w:jc w:val="both"/>
        <w:rPr>
          <w:rFonts w:asciiTheme="majorHAnsi" w:eastAsia="Merriweather Medium" w:hAnsiTheme="majorHAnsi" w:cstheme="majorHAnsi"/>
          <w:sz w:val="20"/>
          <w:szCs w:val="20"/>
        </w:rPr>
      </w:pPr>
      <w:r w:rsidRPr="00EC7297">
        <w:rPr>
          <w:rFonts w:asciiTheme="majorHAnsi" w:eastAsia="Merriweather Medium" w:hAnsiTheme="majorHAnsi" w:cstheme="majorHAnsi"/>
          <w:sz w:val="20"/>
          <w:szCs w:val="20"/>
        </w:rPr>
        <w:t>Working closely with the SENCO to develop individual transition plans tailored to the specific needs of children with additional needs.</w:t>
      </w:r>
    </w:p>
    <w:p w14:paraId="22670F27" w14:textId="77777777" w:rsidR="00716A18" w:rsidRPr="00EC7297" w:rsidRDefault="00716A18">
      <w:pPr>
        <w:spacing w:line="240" w:lineRule="auto"/>
        <w:ind w:left="0" w:right="0"/>
        <w:jc w:val="both"/>
        <w:rPr>
          <w:rFonts w:asciiTheme="majorHAnsi" w:eastAsia="Merriweather Medium" w:hAnsiTheme="majorHAnsi" w:cstheme="majorHAnsi"/>
          <w:sz w:val="20"/>
          <w:szCs w:val="20"/>
        </w:rPr>
      </w:pPr>
    </w:p>
    <w:p w14:paraId="66BD0935" w14:textId="77777777" w:rsidR="00716A18" w:rsidRPr="00EC7297" w:rsidRDefault="00B35500">
      <w:pPr>
        <w:spacing w:line="240" w:lineRule="auto"/>
        <w:ind w:left="0" w:right="0"/>
        <w:jc w:val="both"/>
        <w:rPr>
          <w:rFonts w:asciiTheme="majorHAnsi" w:eastAsia="Merriweather Medium" w:hAnsiTheme="majorHAnsi" w:cstheme="majorHAnsi"/>
          <w:sz w:val="20"/>
          <w:szCs w:val="20"/>
          <w:u w:val="single"/>
        </w:rPr>
      </w:pPr>
      <w:r w:rsidRPr="00EC7297">
        <w:rPr>
          <w:rFonts w:asciiTheme="majorHAnsi" w:eastAsia="Merriweather Medium" w:hAnsiTheme="majorHAnsi" w:cstheme="majorHAnsi"/>
          <w:sz w:val="20"/>
          <w:szCs w:val="20"/>
          <w:u w:val="single"/>
        </w:rPr>
        <w:t>All staff members will be responsible for:</w:t>
      </w:r>
    </w:p>
    <w:p w14:paraId="7D171F60" w14:textId="77777777" w:rsidR="00716A18" w:rsidRPr="00EC7297" w:rsidRDefault="00B35500">
      <w:pPr>
        <w:numPr>
          <w:ilvl w:val="1"/>
          <w:numId w:val="15"/>
        </w:numPr>
        <w:spacing w:line="240" w:lineRule="auto"/>
        <w:ind w:left="714" w:right="0" w:hanging="357"/>
        <w:jc w:val="both"/>
        <w:rPr>
          <w:rFonts w:asciiTheme="majorHAnsi" w:eastAsia="Merriweather Medium" w:hAnsiTheme="majorHAnsi" w:cstheme="majorHAnsi"/>
          <w:sz w:val="20"/>
          <w:szCs w:val="20"/>
        </w:rPr>
      </w:pPr>
      <w:r w:rsidRPr="00EC7297">
        <w:rPr>
          <w:rFonts w:asciiTheme="majorHAnsi" w:eastAsia="Merriweather Medium" w:hAnsiTheme="majorHAnsi" w:cstheme="majorHAnsi"/>
          <w:sz w:val="20"/>
          <w:szCs w:val="20"/>
        </w:rPr>
        <w:t xml:space="preserve">Ensuring all written work includes the technical requirements of language as well as the meaning. </w:t>
      </w:r>
    </w:p>
    <w:p w14:paraId="7B1BA001" w14:textId="77777777" w:rsidR="00716A18" w:rsidRPr="00EC7297" w:rsidRDefault="00B35500">
      <w:pPr>
        <w:numPr>
          <w:ilvl w:val="1"/>
          <w:numId w:val="15"/>
        </w:numPr>
        <w:spacing w:line="240" w:lineRule="auto"/>
        <w:ind w:left="714" w:right="0" w:hanging="357"/>
        <w:jc w:val="both"/>
        <w:rPr>
          <w:rFonts w:asciiTheme="majorHAnsi" w:eastAsia="Merriweather Medium" w:hAnsiTheme="majorHAnsi" w:cstheme="majorHAnsi"/>
          <w:sz w:val="20"/>
          <w:szCs w:val="20"/>
        </w:rPr>
      </w:pPr>
      <w:r w:rsidRPr="00EC7297">
        <w:rPr>
          <w:rFonts w:asciiTheme="majorHAnsi" w:eastAsia="Merriweather Medium" w:hAnsiTheme="majorHAnsi" w:cstheme="majorHAnsi"/>
          <w:sz w:val="20"/>
          <w:szCs w:val="20"/>
        </w:rPr>
        <w:t>Providing a good model of spoken English.</w:t>
      </w:r>
    </w:p>
    <w:p w14:paraId="6DD6498F" w14:textId="77777777" w:rsidR="00716A18" w:rsidRPr="00EC7297" w:rsidRDefault="00B35500">
      <w:pPr>
        <w:numPr>
          <w:ilvl w:val="1"/>
          <w:numId w:val="15"/>
        </w:numPr>
        <w:spacing w:line="240" w:lineRule="auto"/>
        <w:ind w:left="714" w:right="0" w:hanging="357"/>
        <w:jc w:val="both"/>
        <w:rPr>
          <w:rFonts w:asciiTheme="majorHAnsi" w:eastAsia="Merriweather Medium" w:hAnsiTheme="majorHAnsi" w:cstheme="majorHAnsi"/>
          <w:sz w:val="20"/>
          <w:szCs w:val="20"/>
        </w:rPr>
      </w:pPr>
      <w:r w:rsidRPr="00EC7297">
        <w:rPr>
          <w:rFonts w:asciiTheme="majorHAnsi" w:eastAsia="Merriweather Medium" w:hAnsiTheme="majorHAnsi" w:cstheme="majorHAnsi"/>
          <w:sz w:val="20"/>
          <w:szCs w:val="20"/>
        </w:rPr>
        <w:t xml:space="preserve">Where possible, using a variety of types of text to explore their subject and through the varied use of English. </w:t>
      </w:r>
    </w:p>
    <w:p w14:paraId="50D0F540" w14:textId="77777777" w:rsidR="00716A18" w:rsidRPr="00EC7297" w:rsidRDefault="00B35500">
      <w:pPr>
        <w:numPr>
          <w:ilvl w:val="1"/>
          <w:numId w:val="15"/>
        </w:numPr>
        <w:spacing w:line="240" w:lineRule="auto"/>
        <w:ind w:left="714" w:right="0" w:hanging="357"/>
        <w:jc w:val="both"/>
        <w:rPr>
          <w:rFonts w:asciiTheme="majorHAnsi" w:eastAsia="Merriweather Medium" w:hAnsiTheme="majorHAnsi" w:cstheme="majorHAnsi"/>
          <w:sz w:val="20"/>
          <w:szCs w:val="20"/>
        </w:rPr>
      </w:pPr>
      <w:r w:rsidRPr="00EC7297">
        <w:rPr>
          <w:rFonts w:asciiTheme="majorHAnsi" w:eastAsia="Merriweather Medium" w:hAnsiTheme="majorHAnsi" w:cstheme="majorHAnsi"/>
          <w:sz w:val="20"/>
          <w:szCs w:val="20"/>
        </w:rPr>
        <w:t>Ensuring the inclusion of pupils with EAL in their classrooms.</w:t>
      </w:r>
    </w:p>
    <w:p w14:paraId="7B5D6D4A" w14:textId="77777777" w:rsidR="00716A18" w:rsidRPr="00EC7297" w:rsidRDefault="00B35500">
      <w:pPr>
        <w:numPr>
          <w:ilvl w:val="1"/>
          <w:numId w:val="15"/>
        </w:numPr>
        <w:spacing w:line="240" w:lineRule="auto"/>
        <w:ind w:left="714" w:right="0" w:hanging="357"/>
        <w:jc w:val="both"/>
        <w:rPr>
          <w:rFonts w:asciiTheme="majorHAnsi" w:eastAsia="Merriweather Medium" w:hAnsiTheme="majorHAnsi" w:cstheme="majorHAnsi"/>
          <w:sz w:val="20"/>
          <w:szCs w:val="20"/>
        </w:rPr>
      </w:pPr>
      <w:r w:rsidRPr="00EC7297">
        <w:rPr>
          <w:rFonts w:asciiTheme="majorHAnsi" w:eastAsia="Merriweather Medium" w:hAnsiTheme="majorHAnsi" w:cstheme="majorHAnsi"/>
          <w:sz w:val="20"/>
          <w:szCs w:val="20"/>
        </w:rPr>
        <w:t xml:space="preserve">Identifying pupils with EAL who are experiencing difficulties and ensuring that intervening measures are taken to aid the pupil. </w:t>
      </w:r>
    </w:p>
    <w:p w14:paraId="4A36B64E" w14:textId="77777777" w:rsidR="00716A18" w:rsidRPr="00EC7297" w:rsidRDefault="00B35500">
      <w:pPr>
        <w:numPr>
          <w:ilvl w:val="1"/>
          <w:numId w:val="15"/>
        </w:numPr>
        <w:spacing w:line="240" w:lineRule="auto"/>
        <w:ind w:left="714" w:right="0" w:hanging="357"/>
        <w:jc w:val="both"/>
        <w:rPr>
          <w:rFonts w:asciiTheme="majorHAnsi" w:eastAsia="Merriweather Medium" w:hAnsiTheme="majorHAnsi" w:cstheme="majorHAnsi"/>
          <w:sz w:val="20"/>
          <w:szCs w:val="20"/>
        </w:rPr>
      </w:pPr>
      <w:r w:rsidRPr="00EC7297">
        <w:rPr>
          <w:rFonts w:asciiTheme="majorHAnsi" w:eastAsia="Merriweather Medium" w:hAnsiTheme="majorHAnsi" w:cstheme="majorHAnsi"/>
          <w:sz w:val="20"/>
          <w:szCs w:val="20"/>
        </w:rPr>
        <w:t>Planning activities that aim to ease pupils’ anxieties and make them feel prepared for their next stage of learning.</w:t>
      </w:r>
    </w:p>
    <w:p w14:paraId="2FFCA315" w14:textId="77777777" w:rsidR="00716A18" w:rsidRPr="00EC7297" w:rsidRDefault="00716A18">
      <w:pPr>
        <w:spacing w:line="240" w:lineRule="auto"/>
        <w:ind w:left="720" w:right="0"/>
        <w:rPr>
          <w:rFonts w:asciiTheme="majorHAnsi" w:eastAsia="Merriweather" w:hAnsiTheme="majorHAnsi" w:cstheme="majorHAnsi"/>
          <w:highlight w:val="yellow"/>
        </w:rPr>
      </w:pPr>
    </w:p>
    <w:p w14:paraId="0A0920D1" w14:textId="77777777" w:rsidR="00716A18" w:rsidRPr="00EC7297" w:rsidRDefault="00716A18">
      <w:pPr>
        <w:spacing w:line="240" w:lineRule="auto"/>
        <w:ind w:left="340" w:right="0" w:hanging="170"/>
        <w:rPr>
          <w:rFonts w:asciiTheme="majorHAnsi" w:eastAsia="Merriweather" w:hAnsiTheme="majorHAnsi" w:cstheme="majorHAnsi"/>
        </w:rPr>
      </w:pPr>
    </w:p>
    <w:p w14:paraId="1B3CB0A5" w14:textId="77777777" w:rsidR="00716A18" w:rsidRPr="00EC7297" w:rsidRDefault="00B35500">
      <w:pPr>
        <w:pStyle w:val="Heading1"/>
        <w:keepNext w:val="0"/>
        <w:keepLines w:val="0"/>
        <w:numPr>
          <w:ilvl w:val="0"/>
          <w:numId w:val="6"/>
        </w:numPr>
        <w:spacing w:before="0" w:after="0" w:line="240" w:lineRule="auto"/>
        <w:ind w:right="0"/>
        <w:rPr>
          <w:rFonts w:asciiTheme="majorHAnsi" w:eastAsia="Merriweather" w:hAnsiTheme="majorHAnsi" w:cstheme="majorHAnsi"/>
          <w:b/>
          <w:bCs/>
          <w:sz w:val="24"/>
          <w:szCs w:val="24"/>
        </w:rPr>
      </w:pPr>
      <w:bookmarkStart w:id="12" w:name="n12uy4q4alkc" w:colFirst="0" w:colLast="0"/>
      <w:bookmarkStart w:id="13" w:name="_jo8iu6yyb1iw" w:colFirst="0" w:colLast="0"/>
      <w:bookmarkEnd w:id="12"/>
      <w:bookmarkEnd w:id="13"/>
      <w:r w:rsidRPr="00EC7297">
        <w:rPr>
          <w:rFonts w:asciiTheme="majorHAnsi" w:eastAsia="Merriweather" w:hAnsiTheme="majorHAnsi" w:cstheme="majorHAnsi"/>
          <w:b/>
          <w:bCs/>
          <w:sz w:val="24"/>
          <w:szCs w:val="24"/>
        </w:rPr>
        <w:t>Support</w:t>
      </w:r>
    </w:p>
    <w:p w14:paraId="02515EB2" w14:textId="77777777" w:rsidR="00716A18" w:rsidRPr="00EC7297" w:rsidRDefault="00716A18">
      <w:pPr>
        <w:spacing w:line="240" w:lineRule="auto"/>
        <w:ind w:left="0"/>
        <w:rPr>
          <w:rFonts w:asciiTheme="majorHAnsi" w:eastAsia="Merriweather" w:hAnsiTheme="majorHAnsi" w:cstheme="majorHAnsi"/>
          <w:sz w:val="20"/>
          <w:szCs w:val="20"/>
        </w:rPr>
      </w:pPr>
    </w:p>
    <w:p w14:paraId="06AA8159" w14:textId="01EB039B"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Where a pupil with EAL is assessed as having little to no English, support will be provided in the form of induction classes. These classes focus on practical, everyday English. During the induction period, typically lasting six weeks but varying depending on pupils’ progress, pupils will still take part in PE,</w:t>
      </w:r>
      <w:r w:rsidR="00087CD2" w:rsidRPr="00EC7297">
        <w:rPr>
          <w:rFonts w:asciiTheme="majorHAnsi" w:eastAsia="Merriweather" w:hAnsiTheme="majorHAnsi" w:cstheme="majorHAnsi"/>
          <w:sz w:val="20"/>
          <w:szCs w:val="20"/>
        </w:rPr>
        <w:t xml:space="preserve"> Extra Curriculum and </w:t>
      </w:r>
      <w:r w:rsidRPr="00EC7297">
        <w:rPr>
          <w:rFonts w:asciiTheme="majorHAnsi" w:eastAsia="Merriweather" w:hAnsiTheme="majorHAnsi" w:cstheme="majorHAnsi"/>
          <w:sz w:val="20"/>
          <w:szCs w:val="20"/>
        </w:rPr>
        <w:t xml:space="preserve">maths classes. </w:t>
      </w:r>
    </w:p>
    <w:p w14:paraId="5630ED07"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2E021122" w14:textId="0B47EE87"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In-class support and small group work is utilised as soon as the pupil can be successfully integrated into the classroom environment. The pupil will still spend time with their intervention teacher </w:t>
      </w:r>
      <w:r w:rsidR="00087CD2" w:rsidRPr="00EC7297">
        <w:rPr>
          <w:rFonts w:asciiTheme="majorHAnsi" w:eastAsia="Merriweather" w:hAnsiTheme="majorHAnsi" w:cstheme="majorHAnsi"/>
          <w:sz w:val="20"/>
          <w:szCs w:val="20"/>
        </w:rPr>
        <w:t>daily</w:t>
      </w:r>
      <w:r w:rsidRPr="00EC7297">
        <w:rPr>
          <w:rFonts w:asciiTheme="majorHAnsi" w:eastAsia="Merriweather" w:hAnsiTheme="majorHAnsi" w:cstheme="majorHAnsi"/>
          <w:sz w:val="20"/>
          <w:szCs w:val="20"/>
        </w:rPr>
        <w:t xml:space="preserve">.  </w:t>
      </w:r>
    </w:p>
    <w:p w14:paraId="287571A4" w14:textId="77777777" w:rsidR="00716A18" w:rsidRPr="00EC7297" w:rsidRDefault="00716A18">
      <w:pPr>
        <w:spacing w:line="240" w:lineRule="auto"/>
        <w:ind w:left="0" w:right="0"/>
        <w:rPr>
          <w:rFonts w:asciiTheme="majorHAnsi" w:eastAsia="Merriweather" w:hAnsiTheme="majorHAnsi" w:cstheme="majorHAnsi"/>
          <w:b/>
          <w:bCs/>
        </w:rPr>
      </w:pPr>
    </w:p>
    <w:p w14:paraId="3C957925" w14:textId="77777777" w:rsidR="00716A18" w:rsidRPr="00EC7297" w:rsidRDefault="00716A18">
      <w:pPr>
        <w:pStyle w:val="Heading1"/>
        <w:keepNext w:val="0"/>
        <w:keepLines w:val="0"/>
        <w:spacing w:before="0" w:after="0" w:line="240" w:lineRule="auto"/>
        <w:ind w:left="0" w:right="0"/>
        <w:rPr>
          <w:rFonts w:asciiTheme="majorHAnsi" w:eastAsia="Merriweather" w:hAnsiTheme="majorHAnsi" w:cstheme="majorHAnsi"/>
          <w:b/>
          <w:bCs/>
          <w:sz w:val="22"/>
          <w:szCs w:val="22"/>
        </w:rPr>
      </w:pPr>
    </w:p>
    <w:p w14:paraId="4D554EBE" w14:textId="77777777" w:rsidR="00716A18" w:rsidRPr="00EC7297" w:rsidRDefault="00B35500">
      <w:pPr>
        <w:pStyle w:val="Heading1"/>
        <w:keepNext w:val="0"/>
        <w:keepLines w:val="0"/>
        <w:numPr>
          <w:ilvl w:val="0"/>
          <w:numId w:val="6"/>
        </w:numPr>
        <w:spacing w:before="0" w:after="0" w:line="240" w:lineRule="auto"/>
        <w:ind w:right="0"/>
        <w:rPr>
          <w:rFonts w:asciiTheme="majorHAnsi" w:eastAsia="Merriweather" w:hAnsiTheme="majorHAnsi" w:cstheme="majorHAnsi"/>
          <w:b/>
          <w:bCs/>
          <w:sz w:val="24"/>
          <w:szCs w:val="24"/>
        </w:rPr>
      </w:pPr>
      <w:bookmarkStart w:id="14" w:name="l95ef4qcn6ga" w:colFirst="0" w:colLast="0"/>
      <w:bookmarkStart w:id="15" w:name="_g2chpldhbsgu" w:colFirst="0" w:colLast="0"/>
      <w:bookmarkEnd w:id="14"/>
      <w:bookmarkEnd w:id="15"/>
      <w:r w:rsidRPr="00EC7297">
        <w:rPr>
          <w:rFonts w:asciiTheme="majorHAnsi" w:eastAsia="Merriweather" w:hAnsiTheme="majorHAnsi" w:cstheme="majorHAnsi"/>
          <w:b/>
          <w:bCs/>
          <w:sz w:val="24"/>
          <w:szCs w:val="24"/>
        </w:rPr>
        <w:t>Inclusion</w:t>
      </w:r>
    </w:p>
    <w:p w14:paraId="5CBAA1BE" w14:textId="77777777" w:rsidR="00716A18" w:rsidRPr="00EC7297" w:rsidRDefault="00716A18">
      <w:pPr>
        <w:spacing w:line="240" w:lineRule="auto"/>
        <w:ind w:left="0" w:right="0"/>
        <w:rPr>
          <w:rFonts w:asciiTheme="majorHAnsi" w:eastAsia="Merriweather" w:hAnsiTheme="majorHAnsi" w:cstheme="majorHAnsi"/>
          <w:sz w:val="20"/>
          <w:szCs w:val="20"/>
        </w:rPr>
      </w:pPr>
    </w:p>
    <w:p w14:paraId="7EDBE43D" w14:textId="77777777"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The school utilises a strategy of inclusion and the positive and effective use of language. The strategy includes the following principles:</w:t>
      </w:r>
    </w:p>
    <w:p w14:paraId="54CFFFC8"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4A946CCE" w14:textId="77777777" w:rsidR="00716A18" w:rsidRPr="00EC7297" w:rsidRDefault="00B35500">
      <w:pPr>
        <w:numPr>
          <w:ilvl w:val="0"/>
          <w:numId w:val="12"/>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There is an understanding throughout the school, for both staff and pupils, that a limited knowledge of English does not reflect a lack of ability or knowledge. Appreciating a pupil’s ability to speak their own first language is essential for building their confidence and self-esteem. </w:t>
      </w:r>
    </w:p>
    <w:p w14:paraId="3B1EE9D0" w14:textId="77777777" w:rsidR="00716A18" w:rsidRPr="00EC7297" w:rsidRDefault="00B35500">
      <w:pPr>
        <w:numPr>
          <w:ilvl w:val="0"/>
          <w:numId w:val="12"/>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The language development of pupils is the responsibility of the entire school community. </w:t>
      </w:r>
    </w:p>
    <w:p w14:paraId="2BFC9546" w14:textId="77777777" w:rsidR="00716A18" w:rsidRPr="00EC7297" w:rsidRDefault="00B35500">
      <w:pPr>
        <w:numPr>
          <w:ilvl w:val="0"/>
          <w:numId w:val="12"/>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Mainstream and support departments will work together to ensure optimal outcomes are achieved.</w:t>
      </w:r>
    </w:p>
    <w:p w14:paraId="13F76790" w14:textId="77777777" w:rsidR="00716A18" w:rsidRPr="00EC7297" w:rsidRDefault="00B35500">
      <w:pPr>
        <w:numPr>
          <w:ilvl w:val="0"/>
          <w:numId w:val="12"/>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Diversity will be valued, and classrooms will be socially inclusive.</w:t>
      </w:r>
    </w:p>
    <w:p w14:paraId="154CBD95" w14:textId="77777777" w:rsidR="00716A18" w:rsidRPr="00EC7297" w:rsidRDefault="00B35500">
      <w:pPr>
        <w:numPr>
          <w:ilvl w:val="0"/>
          <w:numId w:val="12"/>
        </w:numPr>
        <w:spacing w:line="240" w:lineRule="auto"/>
        <w:ind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Teachers will be knowledgeable about pupils’ abilities in English and use their knowledge to inform lesson planning, and schemes of work may be rewritten to accommodate low levels of English, whilst maintaining the subject content and level of challenge. </w:t>
      </w:r>
    </w:p>
    <w:p w14:paraId="3C11AE6F" w14:textId="77777777" w:rsidR="00716A18" w:rsidRPr="00EC7297" w:rsidRDefault="00B35500">
      <w:pPr>
        <w:numPr>
          <w:ilvl w:val="0"/>
          <w:numId w:val="12"/>
        </w:numPr>
        <w:spacing w:line="240" w:lineRule="auto"/>
        <w:ind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Where large groups of pupils with EAL speak the same language, the school encourages wider integration to promote inclusion and to improve pupils’ understanding of English. </w:t>
      </w:r>
    </w:p>
    <w:p w14:paraId="0D5D9FBC" w14:textId="77777777" w:rsidR="00716A18" w:rsidRPr="00EC7297" w:rsidRDefault="00716A18">
      <w:pPr>
        <w:spacing w:line="240" w:lineRule="auto"/>
        <w:ind w:left="0" w:right="0"/>
        <w:rPr>
          <w:rFonts w:asciiTheme="majorHAnsi" w:eastAsia="Merriweather" w:hAnsiTheme="majorHAnsi" w:cstheme="majorHAnsi"/>
          <w:b/>
          <w:bCs/>
        </w:rPr>
      </w:pPr>
    </w:p>
    <w:p w14:paraId="5BC5A6BE" w14:textId="77777777" w:rsidR="00716A18" w:rsidRPr="00EC7297" w:rsidRDefault="00716A18">
      <w:pPr>
        <w:pStyle w:val="Heading1"/>
        <w:keepNext w:val="0"/>
        <w:keepLines w:val="0"/>
        <w:spacing w:before="0" w:after="0" w:line="240" w:lineRule="auto"/>
        <w:ind w:left="0" w:right="0"/>
        <w:rPr>
          <w:rFonts w:asciiTheme="majorHAnsi" w:eastAsia="Merriweather" w:hAnsiTheme="majorHAnsi" w:cstheme="majorHAnsi"/>
          <w:b/>
          <w:bCs/>
          <w:sz w:val="22"/>
          <w:szCs w:val="22"/>
        </w:rPr>
      </w:pPr>
      <w:bookmarkStart w:id="16" w:name="_jn0jiva9d5t1" w:colFirst="0" w:colLast="0"/>
      <w:bookmarkEnd w:id="16"/>
    </w:p>
    <w:p w14:paraId="489AB0BF" w14:textId="77777777" w:rsidR="00716A18" w:rsidRPr="00EC7297" w:rsidRDefault="00B35500">
      <w:pPr>
        <w:pStyle w:val="Heading1"/>
        <w:keepNext w:val="0"/>
        <w:keepLines w:val="0"/>
        <w:numPr>
          <w:ilvl w:val="0"/>
          <w:numId w:val="6"/>
        </w:numPr>
        <w:spacing w:before="0" w:after="0" w:line="240" w:lineRule="auto"/>
        <w:ind w:right="0"/>
        <w:rPr>
          <w:rFonts w:asciiTheme="majorHAnsi" w:eastAsia="Merriweather" w:hAnsiTheme="majorHAnsi" w:cstheme="majorHAnsi"/>
          <w:b/>
          <w:bCs/>
          <w:sz w:val="24"/>
          <w:szCs w:val="24"/>
        </w:rPr>
      </w:pPr>
      <w:bookmarkStart w:id="17" w:name="dcav3uapcdlm" w:colFirst="0" w:colLast="0"/>
      <w:bookmarkStart w:id="18" w:name="_5lrmvhtd48nf" w:colFirst="0" w:colLast="0"/>
      <w:bookmarkEnd w:id="17"/>
      <w:bookmarkEnd w:id="18"/>
      <w:r w:rsidRPr="00EC7297">
        <w:rPr>
          <w:rFonts w:asciiTheme="majorHAnsi" w:eastAsia="Merriweather" w:hAnsiTheme="majorHAnsi" w:cstheme="majorHAnsi"/>
          <w:b/>
          <w:bCs/>
          <w:sz w:val="24"/>
          <w:szCs w:val="24"/>
        </w:rPr>
        <w:t>Initial Assessments</w:t>
      </w:r>
    </w:p>
    <w:p w14:paraId="717B748A" w14:textId="77777777" w:rsidR="00716A18" w:rsidRPr="00EC7297" w:rsidRDefault="00B35500">
      <w:pPr>
        <w:pStyle w:val="Heading1"/>
        <w:keepNext w:val="0"/>
        <w:keepLines w:val="0"/>
        <w:spacing w:before="0" w:after="0" w:line="240" w:lineRule="auto"/>
        <w:ind w:left="0" w:right="0"/>
        <w:rPr>
          <w:rFonts w:asciiTheme="majorHAnsi" w:eastAsia="Merriweather" w:hAnsiTheme="majorHAnsi" w:cstheme="majorHAnsi"/>
          <w:sz w:val="20"/>
          <w:szCs w:val="20"/>
        </w:rPr>
      </w:pPr>
      <w:bookmarkStart w:id="19" w:name="_rj6pf7guyhzx" w:colFirst="0" w:colLast="0"/>
      <w:bookmarkEnd w:id="19"/>
      <w:r w:rsidRPr="00EC7297">
        <w:rPr>
          <w:rFonts w:asciiTheme="majorHAnsi" w:eastAsia="Merriweather" w:hAnsiTheme="majorHAnsi" w:cstheme="majorHAnsi"/>
          <w:b/>
          <w:bCs/>
          <w:sz w:val="22"/>
          <w:szCs w:val="22"/>
        </w:rPr>
        <w:t xml:space="preserve"> </w:t>
      </w:r>
    </w:p>
    <w:p w14:paraId="2832B437" w14:textId="77777777"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When pupils first join the school, they will undertake a timely initial assessment to gauge pupils’ English abilities in an informal manner that does not make the pupils feel isolated or inferior. </w:t>
      </w:r>
    </w:p>
    <w:p w14:paraId="3C3872FA"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5C9FC838" w14:textId="77777777"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The assessment will be carried out using the form provided in Appendix 1. </w:t>
      </w:r>
    </w:p>
    <w:p w14:paraId="78D0FFA8"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04ECBEC7" w14:textId="77777777"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Initial assessments are carried out by the EAL lead, and completed assessments are held on the pupil’s profile. </w:t>
      </w:r>
    </w:p>
    <w:p w14:paraId="095F9DC1"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3433B733" w14:textId="77777777"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Teachers of the pupils will be allowed access to the assessment to inform their teaching and lesson planning. The pupil and their parents may view the assessment at any time.</w:t>
      </w:r>
    </w:p>
    <w:p w14:paraId="3F08014F"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31270F1D"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427B9617" w14:textId="77777777" w:rsidR="00716A18" w:rsidRPr="00EC7297" w:rsidRDefault="00B35500">
      <w:pPr>
        <w:pStyle w:val="Heading1"/>
        <w:keepNext w:val="0"/>
        <w:keepLines w:val="0"/>
        <w:numPr>
          <w:ilvl w:val="0"/>
          <w:numId w:val="6"/>
        </w:numPr>
        <w:spacing w:before="0" w:after="0" w:line="240" w:lineRule="auto"/>
        <w:ind w:right="0"/>
        <w:rPr>
          <w:rFonts w:asciiTheme="majorHAnsi" w:eastAsia="Merriweather" w:hAnsiTheme="majorHAnsi" w:cstheme="majorHAnsi"/>
          <w:b/>
          <w:bCs/>
          <w:sz w:val="24"/>
          <w:szCs w:val="24"/>
        </w:rPr>
      </w:pPr>
      <w:bookmarkStart w:id="20" w:name="p6y1cetu8nrd" w:colFirst="0" w:colLast="0"/>
      <w:bookmarkStart w:id="21" w:name="_vwsd0wwr73jb" w:colFirst="0" w:colLast="0"/>
      <w:bookmarkEnd w:id="20"/>
      <w:bookmarkEnd w:id="21"/>
      <w:r w:rsidRPr="00EC7297">
        <w:rPr>
          <w:rFonts w:asciiTheme="majorHAnsi" w:eastAsia="Merriweather" w:hAnsiTheme="majorHAnsi" w:cstheme="majorHAnsi"/>
          <w:b/>
          <w:bCs/>
          <w:sz w:val="24"/>
          <w:szCs w:val="24"/>
        </w:rPr>
        <w:t>Classroom Practice</w:t>
      </w:r>
    </w:p>
    <w:p w14:paraId="1A39BFEF" w14:textId="77777777" w:rsidR="00716A18" w:rsidRPr="00EC7297" w:rsidRDefault="00716A18">
      <w:pPr>
        <w:spacing w:line="240" w:lineRule="auto"/>
        <w:ind w:left="0"/>
        <w:rPr>
          <w:rFonts w:asciiTheme="majorHAnsi" w:eastAsia="Merriweather" w:hAnsiTheme="majorHAnsi" w:cstheme="majorHAnsi"/>
          <w:sz w:val="20"/>
          <w:szCs w:val="20"/>
        </w:rPr>
      </w:pPr>
    </w:p>
    <w:p w14:paraId="3484E38E" w14:textId="77777777"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Teachers have high expectations of all pupils. </w:t>
      </w:r>
    </w:p>
    <w:p w14:paraId="691A8D1C"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3AA452CC" w14:textId="77777777"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Classroom activities will be matched to pupils’ needs and abilities, with visual supports being utilised where possible.</w:t>
      </w:r>
    </w:p>
    <w:p w14:paraId="4D093DF7"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769B0F1C" w14:textId="77777777"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Teachers will consider common misconceptions and language barriers, such as reading ‘3 x 3’, where ‘x’ is read as the letter and not a function, and clarify meanings accordingly. </w:t>
      </w:r>
    </w:p>
    <w:p w14:paraId="359F91F8"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45AFA70B" w14:textId="77777777"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Where possible, the following practices will be utilised to improve pupils’ literacy:</w:t>
      </w:r>
    </w:p>
    <w:p w14:paraId="7EA82390"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136951F6" w14:textId="77777777" w:rsidR="00716A18" w:rsidRPr="00EC7297" w:rsidRDefault="00B35500">
      <w:pPr>
        <w:numPr>
          <w:ilvl w:val="0"/>
          <w:numId w:val="17"/>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Utilisation of the pupil’s first language expertise. </w:t>
      </w:r>
    </w:p>
    <w:p w14:paraId="4A7A0D94" w14:textId="77777777" w:rsidR="00716A18" w:rsidRPr="00EC7297" w:rsidRDefault="00B35500">
      <w:pPr>
        <w:numPr>
          <w:ilvl w:val="0"/>
          <w:numId w:val="17"/>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The provision of writing frames.</w:t>
      </w:r>
    </w:p>
    <w:p w14:paraId="4767BDFB" w14:textId="77777777" w:rsidR="00716A18" w:rsidRPr="00EC7297" w:rsidRDefault="00B35500">
      <w:pPr>
        <w:numPr>
          <w:ilvl w:val="0"/>
          <w:numId w:val="17"/>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The use of props. </w:t>
      </w:r>
    </w:p>
    <w:p w14:paraId="71F03081"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2681BB67" w14:textId="77777777"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Language skills will be developed through:</w:t>
      </w:r>
    </w:p>
    <w:p w14:paraId="59FF1FAE"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2B6F3812" w14:textId="77777777" w:rsidR="00716A18" w:rsidRPr="00EC7297" w:rsidRDefault="00B35500">
      <w:pPr>
        <w:numPr>
          <w:ilvl w:val="0"/>
          <w:numId w:val="8"/>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Collaborative activities involving spoken communication.</w:t>
      </w:r>
    </w:p>
    <w:p w14:paraId="64C6C68E" w14:textId="77777777" w:rsidR="00716A18" w:rsidRPr="00EC7297" w:rsidRDefault="00B35500">
      <w:pPr>
        <w:numPr>
          <w:ilvl w:val="0"/>
          <w:numId w:val="8"/>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Feedback opportunities and conversations.</w:t>
      </w:r>
    </w:p>
    <w:p w14:paraId="38BC2262" w14:textId="77777777" w:rsidR="00716A18" w:rsidRPr="00EC7297" w:rsidRDefault="00B35500">
      <w:pPr>
        <w:numPr>
          <w:ilvl w:val="0"/>
          <w:numId w:val="8"/>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Good models provided by peers.</w:t>
      </w:r>
    </w:p>
    <w:p w14:paraId="247FD98D" w14:textId="77777777" w:rsidR="00716A18" w:rsidRPr="00EC7297" w:rsidRDefault="00716A18">
      <w:pPr>
        <w:spacing w:line="240" w:lineRule="auto"/>
        <w:ind w:left="0" w:right="0"/>
        <w:rPr>
          <w:rFonts w:asciiTheme="majorHAnsi" w:eastAsia="Merriweather" w:hAnsiTheme="majorHAnsi" w:cstheme="majorHAnsi"/>
          <w:sz w:val="20"/>
          <w:szCs w:val="20"/>
        </w:rPr>
      </w:pPr>
    </w:p>
    <w:p w14:paraId="57C9C8CB" w14:textId="77777777" w:rsidR="00716A18" w:rsidRPr="00EC7297" w:rsidRDefault="00B35500">
      <w:pPr>
        <w:spacing w:line="240" w:lineRule="auto"/>
        <w:ind w:left="0" w:right="0"/>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Active participation will be encouraged by:</w:t>
      </w:r>
    </w:p>
    <w:p w14:paraId="7328F407" w14:textId="77777777" w:rsidR="00716A18" w:rsidRPr="00EC7297" w:rsidRDefault="00716A18">
      <w:pPr>
        <w:spacing w:line="240" w:lineRule="auto"/>
        <w:ind w:left="0" w:right="0"/>
        <w:rPr>
          <w:rFonts w:asciiTheme="majorHAnsi" w:eastAsia="Merriweather" w:hAnsiTheme="majorHAnsi" w:cstheme="majorHAnsi"/>
          <w:sz w:val="20"/>
          <w:szCs w:val="20"/>
        </w:rPr>
      </w:pPr>
    </w:p>
    <w:p w14:paraId="05269A0C" w14:textId="77777777" w:rsidR="00716A18" w:rsidRPr="00EC7297" w:rsidRDefault="00B35500">
      <w:pPr>
        <w:numPr>
          <w:ilvl w:val="0"/>
          <w:numId w:val="3"/>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Grouping pupils in mixed ability groups to develop language skills. </w:t>
      </w:r>
    </w:p>
    <w:p w14:paraId="34F0683F" w14:textId="77777777" w:rsidR="00716A18" w:rsidRPr="00EC7297" w:rsidRDefault="00B35500">
      <w:pPr>
        <w:numPr>
          <w:ilvl w:val="0"/>
          <w:numId w:val="3"/>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‘Expert’ readers and writers are present in each group to provide assistance and model language.</w:t>
      </w:r>
    </w:p>
    <w:p w14:paraId="05DC00F9" w14:textId="77777777" w:rsidR="00716A18" w:rsidRPr="00EC7297" w:rsidRDefault="00716A18">
      <w:pPr>
        <w:spacing w:line="240" w:lineRule="auto"/>
        <w:ind w:left="0" w:right="0"/>
        <w:rPr>
          <w:rFonts w:asciiTheme="majorHAnsi" w:eastAsia="Merriweather" w:hAnsiTheme="majorHAnsi" w:cstheme="majorHAnsi"/>
          <w:sz w:val="20"/>
          <w:szCs w:val="20"/>
        </w:rPr>
      </w:pPr>
    </w:p>
    <w:p w14:paraId="641DF9E4" w14:textId="77777777" w:rsidR="00716A18" w:rsidRPr="00EC7297" w:rsidRDefault="00B35500">
      <w:pPr>
        <w:spacing w:line="240" w:lineRule="auto"/>
        <w:ind w:left="0" w:right="0"/>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Classroom displays will reflect cultural and linguistic diversity.</w:t>
      </w:r>
    </w:p>
    <w:p w14:paraId="6D088AD3" w14:textId="77777777" w:rsidR="00716A18" w:rsidRPr="00EC7297" w:rsidRDefault="00716A18">
      <w:pPr>
        <w:spacing w:line="240" w:lineRule="auto"/>
        <w:ind w:left="0" w:right="0"/>
        <w:rPr>
          <w:rFonts w:asciiTheme="majorHAnsi" w:eastAsia="Merriweather" w:hAnsiTheme="majorHAnsi" w:cstheme="majorHAnsi"/>
          <w:sz w:val="20"/>
          <w:szCs w:val="20"/>
        </w:rPr>
      </w:pPr>
    </w:p>
    <w:p w14:paraId="7BC2A92D" w14:textId="77777777" w:rsidR="00716A18" w:rsidRPr="00EC7297" w:rsidRDefault="00B35500">
      <w:pPr>
        <w:spacing w:line="240" w:lineRule="auto"/>
        <w:ind w:left="0" w:right="0"/>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Assessment methods will allow pupils to show what they can do in all curriculum areas.</w:t>
      </w:r>
    </w:p>
    <w:p w14:paraId="75E10C2B" w14:textId="77777777" w:rsidR="00716A18" w:rsidRPr="00EC7297" w:rsidRDefault="00716A18">
      <w:pPr>
        <w:spacing w:line="240" w:lineRule="auto"/>
        <w:ind w:left="0" w:right="0"/>
        <w:rPr>
          <w:rFonts w:asciiTheme="majorHAnsi" w:eastAsia="Merriweather" w:hAnsiTheme="majorHAnsi" w:cstheme="majorHAnsi"/>
          <w:sz w:val="20"/>
          <w:szCs w:val="20"/>
        </w:rPr>
      </w:pPr>
    </w:p>
    <w:p w14:paraId="559CD251" w14:textId="77777777" w:rsidR="00716A18" w:rsidRPr="00EC7297" w:rsidRDefault="00B35500">
      <w:pPr>
        <w:spacing w:line="240" w:lineRule="auto"/>
        <w:ind w:left="0" w:right="0"/>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Bilingual dictionaries are available to aid pupils with EAL, and dual language textbooks are available and used where possible.</w:t>
      </w:r>
    </w:p>
    <w:p w14:paraId="7C3D61A3" w14:textId="77777777" w:rsidR="00716A18" w:rsidRPr="00EC7297" w:rsidRDefault="00716A18">
      <w:pPr>
        <w:spacing w:line="240" w:lineRule="auto"/>
        <w:ind w:left="0" w:right="0"/>
        <w:rPr>
          <w:rFonts w:asciiTheme="majorHAnsi" w:eastAsia="Merriweather" w:hAnsiTheme="majorHAnsi" w:cstheme="majorHAnsi"/>
          <w:sz w:val="20"/>
          <w:szCs w:val="20"/>
        </w:rPr>
      </w:pPr>
    </w:p>
    <w:p w14:paraId="59D79FDA" w14:textId="77777777" w:rsidR="00716A18" w:rsidRPr="00EC7297" w:rsidRDefault="00B35500">
      <w:pPr>
        <w:spacing w:line="240" w:lineRule="auto"/>
        <w:ind w:left="0" w:right="0"/>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Prior to any private tuition or one-to-one support, the pupil is informed of the purpose of the session and the objectives.</w:t>
      </w:r>
    </w:p>
    <w:p w14:paraId="401C4EEE" w14:textId="77777777" w:rsidR="00716A18" w:rsidRPr="00EC7297" w:rsidRDefault="00716A18">
      <w:pPr>
        <w:spacing w:line="240" w:lineRule="auto"/>
        <w:ind w:left="0" w:right="0"/>
        <w:rPr>
          <w:rFonts w:asciiTheme="majorHAnsi" w:eastAsia="Merriweather" w:hAnsiTheme="majorHAnsi" w:cstheme="majorHAnsi"/>
          <w:sz w:val="20"/>
          <w:szCs w:val="20"/>
        </w:rPr>
      </w:pPr>
    </w:p>
    <w:p w14:paraId="190CC70C" w14:textId="77777777" w:rsidR="00716A18" w:rsidRPr="00EC7297" w:rsidRDefault="00716A18">
      <w:pPr>
        <w:spacing w:line="240" w:lineRule="auto"/>
        <w:ind w:left="0" w:right="0"/>
        <w:rPr>
          <w:rFonts w:asciiTheme="majorHAnsi" w:eastAsia="Merriweather" w:hAnsiTheme="majorHAnsi" w:cstheme="majorHAnsi"/>
          <w:sz w:val="20"/>
          <w:szCs w:val="20"/>
        </w:rPr>
      </w:pPr>
    </w:p>
    <w:p w14:paraId="1A3CCEE2" w14:textId="77777777" w:rsidR="00716A18" w:rsidRPr="00EC7297" w:rsidRDefault="00B35500">
      <w:pPr>
        <w:pStyle w:val="Heading1"/>
        <w:keepNext w:val="0"/>
        <w:keepLines w:val="0"/>
        <w:numPr>
          <w:ilvl w:val="0"/>
          <w:numId w:val="6"/>
        </w:numPr>
        <w:spacing w:before="0" w:after="0" w:line="240" w:lineRule="auto"/>
        <w:ind w:right="0"/>
        <w:rPr>
          <w:rFonts w:asciiTheme="majorHAnsi" w:eastAsia="Merriweather" w:hAnsiTheme="majorHAnsi" w:cstheme="majorHAnsi"/>
          <w:b/>
          <w:bCs/>
          <w:sz w:val="24"/>
          <w:szCs w:val="24"/>
        </w:rPr>
      </w:pPr>
      <w:bookmarkStart w:id="22" w:name="3alonyftzydp" w:colFirst="0" w:colLast="0"/>
      <w:bookmarkStart w:id="23" w:name="_t78b0u2hxjwy" w:colFirst="0" w:colLast="0"/>
      <w:bookmarkEnd w:id="22"/>
      <w:bookmarkEnd w:id="23"/>
      <w:r w:rsidRPr="00EC7297">
        <w:rPr>
          <w:rFonts w:asciiTheme="majorHAnsi" w:eastAsia="Merriweather" w:hAnsiTheme="majorHAnsi" w:cstheme="majorHAnsi"/>
          <w:b/>
          <w:bCs/>
          <w:sz w:val="24"/>
          <w:szCs w:val="24"/>
        </w:rPr>
        <w:t>Access to the Curriculum</w:t>
      </w:r>
    </w:p>
    <w:p w14:paraId="29D97E6F" w14:textId="77777777" w:rsidR="00716A18" w:rsidRPr="00EC7297" w:rsidRDefault="00716A18">
      <w:pPr>
        <w:spacing w:line="240" w:lineRule="auto"/>
        <w:ind w:left="0"/>
        <w:rPr>
          <w:rFonts w:asciiTheme="majorHAnsi" w:eastAsia="Merriweather" w:hAnsiTheme="majorHAnsi" w:cstheme="majorHAnsi"/>
          <w:sz w:val="20"/>
          <w:szCs w:val="20"/>
        </w:rPr>
      </w:pPr>
    </w:p>
    <w:p w14:paraId="17D422FF" w14:textId="77777777" w:rsidR="00716A18" w:rsidRPr="00EC7297" w:rsidRDefault="00B35500">
      <w:pPr>
        <w:spacing w:line="240" w:lineRule="auto"/>
        <w:ind w:left="0" w:right="0"/>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The needs of pupils with EAL are considered by teachers when planning lessons. When planning lessons, teachers will ensure that:</w:t>
      </w:r>
    </w:p>
    <w:p w14:paraId="404F4CBB" w14:textId="77777777" w:rsidR="00716A18" w:rsidRPr="00EC7297" w:rsidRDefault="00716A18">
      <w:pPr>
        <w:spacing w:line="240" w:lineRule="auto"/>
        <w:ind w:left="0" w:right="0"/>
        <w:rPr>
          <w:rFonts w:asciiTheme="majorHAnsi" w:eastAsia="Merriweather" w:hAnsiTheme="majorHAnsi" w:cstheme="majorHAnsi"/>
          <w:sz w:val="20"/>
          <w:szCs w:val="20"/>
        </w:rPr>
      </w:pPr>
    </w:p>
    <w:p w14:paraId="3D3F6F56" w14:textId="77777777" w:rsidR="00716A18" w:rsidRPr="00EC7297" w:rsidRDefault="00B35500">
      <w:pPr>
        <w:numPr>
          <w:ilvl w:val="0"/>
          <w:numId w:val="14"/>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The language and learning demands of the curriculum are analysed and support is provided.</w:t>
      </w:r>
    </w:p>
    <w:p w14:paraId="459F0212" w14:textId="77777777" w:rsidR="00716A18" w:rsidRPr="00EC7297" w:rsidRDefault="00B35500">
      <w:pPr>
        <w:numPr>
          <w:ilvl w:val="0"/>
          <w:numId w:val="14"/>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Visual support is utilised to provide greater understanding of key concepts.</w:t>
      </w:r>
    </w:p>
    <w:p w14:paraId="001F3F7D" w14:textId="77777777" w:rsidR="00716A18" w:rsidRPr="00EC7297" w:rsidRDefault="00B35500">
      <w:pPr>
        <w:numPr>
          <w:ilvl w:val="0"/>
          <w:numId w:val="14"/>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There are opportunities for pupils to use their first language in the classroom.</w:t>
      </w:r>
    </w:p>
    <w:p w14:paraId="49D354CF" w14:textId="77777777" w:rsidR="00716A18" w:rsidRPr="00EC7297" w:rsidRDefault="00B35500">
      <w:pPr>
        <w:numPr>
          <w:ilvl w:val="0"/>
          <w:numId w:val="14"/>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The support requirements of pupils with EAL are identified, and the support is made available. </w:t>
      </w:r>
    </w:p>
    <w:p w14:paraId="4B695E18" w14:textId="77777777" w:rsidR="00716A18" w:rsidRPr="00EC7297" w:rsidRDefault="00716A18">
      <w:pPr>
        <w:ind w:left="0"/>
        <w:rPr>
          <w:rFonts w:asciiTheme="majorHAnsi" w:hAnsiTheme="majorHAnsi" w:cstheme="majorHAnsi"/>
        </w:rPr>
      </w:pPr>
    </w:p>
    <w:p w14:paraId="244B9F3A" w14:textId="77777777" w:rsidR="00716A18" w:rsidRPr="00EC7297" w:rsidRDefault="00716A18">
      <w:pPr>
        <w:ind w:left="0"/>
        <w:rPr>
          <w:rFonts w:asciiTheme="majorHAnsi" w:hAnsiTheme="majorHAnsi" w:cstheme="majorHAnsi"/>
        </w:rPr>
      </w:pPr>
    </w:p>
    <w:p w14:paraId="04284C1D" w14:textId="77777777" w:rsidR="00716A18" w:rsidRPr="00EC7297" w:rsidRDefault="00B35500">
      <w:pPr>
        <w:pStyle w:val="Heading1"/>
        <w:keepNext w:val="0"/>
        <w:keepLines w:val="0"/>
        <w:numPr>
          <w:ilvl w:val="0"/>
          <w:numId w:val="6"/>
        </w:numPr>
        <w:spacing w:before="0" w:after="0" w:line="240" w:lineRule="auto"/>
        <w:ind w:right="0"/>
        <w:rPr>
          <w:rFonts w:asciiTheme="majorHAnsi" w:eastAsia="Merriweather" w:hAnsiTheme="majorHAnsi" w:cstheme="majorHAnsi"/>
          <w:b/>
          <w:bCs/>
          <w:sz w:val="24"/>
          <w:szCs w:val="24"/>
        </w:rPr>
      </w:pPr>
      <w:bookmarkStart w:id="24" w:name="eauzmai6drnw" w:colFirst="0" w:colLast="0"/>
      <w:bookmarkStart w:id="25" w:name="_x2bakpq84yrx" w:colFirst="0" w:colLast="0"/>
      <w:bookmarkEnd w:id="24"/>
      <w:bookmarkEnd w:id="25"/>
      <w:r w:rsidRPr="00EC7297">
        <w:rPr>
          <w:rFonts w:asciiTheme="majorHAnsi" w:eastAsia="Merriweather" w:hAnsiTheme="majorHAnsi" w:cstheme="majorHAnsi"/>
          <w:b/>
          <w:bCs/>
          <w:sz w:val="24"/>
          <w:szCs w:val="24"/>
        </w:rPr>
        <w:t>Working with Parents</w:t>
      </w:r>
    </w:p>
    <w:p w14:paraId="18FCB86C"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323BD071" w14:textId="77777777"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Liaison with parents is vital to the creation of a strong home and school partnership, which can ensure the development of pupils with EAL. To aid this partnership, the school will:</w:t>
      </w:r>
    </w:p>
    <w:p w14:paraId="3BB84449"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27207811" w14:textId="77777777" w:rsidR="00716A18" w:rsidRPr="00EC7297" w:rsidRDefault="00B35500">
      <w:pPr>
        <w:numPr>
          <w:ilvl w:val="0"/>
          <w:numId w:val="7"/>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Actively seek to put parents at ease by providing a welcoming environment conducive to productive discussions. </w:t>
      </w:r>
    </w:p>
    <w:p w14:paraId="23AAEBF6" w14:textId="77777777" w:rsidR="00716A18" w:rsidRPr="00EC7297" w:rsidRDefault="00B35500">
      <w:pPr>
        <w:numPr>
          <w:ilvl w:val="0"/>
          <w:numId w:val="7"/>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Provide interpreters for meetings when needed.</w:t>
      </w:r>
    </w:p>
    <w:p w14:paraId="6F2AF04A" w14:textId="77777777" w:rsidR="00716A18" w:rsidRPr="00EC7297" w:rsidRDefault="00B35500">
      <w:pPr>
        <w:numPr>
          <w:ilvl w:val="0"/>
          <w:numId w:val="7"/>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Ensure the language used in letters to parents is clear and straightforward.</w:t>
      </w:r>
    </w:p>
    <w:p w14:paraId="5D51425D" w14:textId="77777777" w:rsidR="00716A18" w:rsidRPr="00EC7297" w:rsidRDefault="00B35500">
      <w:pPr>
        <w:numPr>
          <w:ilvl w:val="0"/>
          <w:numId w:val="7"/>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Where appropriate, have teachers read through the letter with pupils before sending the letter home to ensure the message is clear.</w:t>
      </w:r>
    </w:p>
    <w:p w14:paraId="116BD0D1" w14:textId="77777777" w:rsidR="00716A18" w:rsidRPr="00EC7297" w:rsidRDefault="00B35500">
      <w:pPr>
        <w:numPr>
          <w:ilvl w:val="0"/>
          <w:numId w:val="7"/>
        </w:numPr>
        <w:spacing w:line="240" w:lineRule="auto"/>
        <w:ind w:left="714" w:right="0" w:hanging="357"/>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Where necessary, ensure translations of school documents are carried out and provided to parents of pupils with EAL.  </w:t>
      </w:r>
    </w:p>
    <w:p w14:paraId="70368C08" w14:textId="77777777" w:rsidR="00716A18" w:rsidRPr="00EC7297" w:rsidRDefault="00B35500">
      <w:pPr>
        <w:numPr>
          <w:ilvl w:val="0"/>
          <w:numId w:val="7"/>
        </w:numPr>
        <w:spacing w:line="240" w:lineRule="auto"/>
        <w:ind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Encourage parents to attend parents’ evenings and participate in school functions.</w:t>
      </w:r>
    </w:p>
    <w:p w14:paraId="77A71241" w14:textId="77777777" w:rsidR="00716A18" w:rsidRPr="00EC7297" w:rsidRDefault="00B35500">
      <w:pPr>
        <w:numPr>
          <w:ilvl w:val="0"/>
          <w:numId w:val="7"/>
        </w:numPr>
        <w:spacing w:line="240" w:lineRule="auto"/>
        <w:ind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Invite parents to school to help with class activities, such as cooking, reading and class outings, where appropriate.</w:t>
      </w:r>
    </w:p>
    <w:p w14:paraId="5F74317C" w14:textId="77777777" w:rsidR="00716A18" w:rsidRPr="00EC7297" w:rsidRDefault="00B35500">
      <w:pPr>
        <w:numPr>
          <w:ilvl w:val="0"/>
          <w:numId w:val="7"/>
        </w:numPr>
        <w:spacing w:line="240" w:lineRule="auto"/>
        <w:ind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Encourage parents to become involved with homework through shared reading schemes and language-based homework. </w:t>
      </w:r>
    </w:p>
    <w:p w14:paraId="079B5537" w14:textId="77777777" w:rsidR="00716A18" w:rsidRPr="00EC7297" w:rsidRDefault="00B35500">
      <w:pPr>
        <w:numPr>
          <w:ilvl w:val="0"/>
          <w:numId w:val="7"/>
        </w:numPr>
        <w:spacing w:line="240" w:lineRule="auto"/>
        <w:ind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Plan activities in a way that ensures they do not clash with religious/community commitments. </w:t>
      </w:r>
    </w:p>
    <w:p w14:paraId="6D20D96C" w14:textId="77777777" w:rsidR="00716A18" w:rsidRPr="00EC7297" w:rsidRDefault="00716A18">
      <w:pPr>
        <w:ind w:left="0"/>
        <w:rPr>
          <w:rFonts w:asciiTheme="majorHAnsi" w:hAnsiTheme="majorHAnsi" w:cstheme="majorHAnsi"/>
        </w:rPr>
      </w:pPr>
    </w:p>
    <w:p w14:paraId="2041F827" w14:textId="77777777" w:rsidR="00716A18" w:rsidRPr="00EC7297" w:rsidRDefault="00716A18">
      <w:pPr>
        <w:ind w:left="0"/>
        <w:rPr>
          <w:rFonts w:asciiTheme="majorHAnsi" w:hAnsiTheme="majorHAnsi" w:cstheme="majorHAnsi"/>
        </w:rPr>
      </w:pPr>
    </w:p>
    <w:p w14:paraId="1DD9A3A5" w14:textId="77777777" w:rsidR="00716A18" w:rsidRPr="00EC7297" w:rsidRDefault="00B35500">
      <w:pPr>
        <w:pStyle w:val="Heading1"/>
        <w:keepNext w:val="0"/>
        <w:keepLines w:val="0"/>
        <w:numPr>
          <w:ilvl w:val="0"/>
          <w:numId w:val="6"/>
        </w:numPr>
        <w:spacing w:before="0" w:after="0" w:line="240" w:lineRule="auto"/>
        <w:ind w:right="0"/>
        <w:rPr>
          <w:rFonts w:asciiTheme="majorHAnsi" w:eastAsia="Merriweather" w:hAnsiTheme="majorHAnsi" w:cstheme="majorHAnsi"/>
          <w:b/>
          <w:bCs/>
          <w:sz w:val="24"/>
          <w:szCs w:val="24"/>
        </w:rPr>
      </w:pPr>
      <w:bookmarkStart w:id="26" w:name="_71t8fj8npcv6" w:colFirst="0" w:colLast="0"/>
      <w:bookmarkEnd w:id="26"/>
      <w:r w:rsidRPr="00EC7297">
        <w:rPr>
          <w:rFonts w:asciiTheme="majorHAnsi" w:eastAsia="Merriweather" w:hAnsiTheme="majorHAnsi" w:cstheme="majorHAnsi"/>
          <w:b/>
          <w:bCs/>
          <w:sz w:val="24"/>
          <w:szCs w:val="24"/>
        </w:rPr>
        <w:t>Pupils with SEND</w:t>
      </w:r>
    </w:p>
    <w:p w14:paraId="4167C29D" w14:textId="77777777" w:rsidR="00716A18" w:rsidRPr="00EC7297" w:rsidRDefault="00716A18">
      <w:pPr>
        <w:spacing w:line="240" w:lineRule="auto"/>
        <w:ind w:left="0" w:right="0"/>
        <w:jc w:val="both"/>
        <w:rPr>
          <w:rFonts w:asciiTheme="majorHAnsi" w:eastAsia="Merriweather" w:hAnsiTheme="majorHAnsi" w:cstheme="majorHAnsi"/>
          <w:sz w:val="20"/>
          <w:szCs w:val="20"/>
        </w:rPr>
      </w:pPr>
    </w:p>
    <w:p w14:paraId="44A1DA6D" w14:textId="77777777" w:rsidR="00716A18" w:rsidRPr="00EC7297" w:rsidRDefault="00B35500">
      <w:pPr>
        <w:spacing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A child is not regarded to have SEND solely because their home language is different from the language in which they are taught at school. </w:t>
      </w:r>
    </w:p>
    <w:p w14:paraId="104555D3" w14:textId="77777777" w:rsidR="00716A18" w:rsidRPr="00EC7297" w:rsidRDefault="00B35500">
      <w:pPr>
        <w:spacing w:before="200" w:after="200"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A proportion of pupils with EAL may have one or more types of SEND, and it is imperative that this is identified at an early stage. Assessments of SEN of pupils with EAL will involve EAL specialists along with SEND specialists. </w:t>
      </w:r>
    </w:p>
    <w:p w14:paraId="4EFA4B67" w14:textId="77777777" w:rsidR="00716A18" w:rsidRPr="00EC7297" w:rsidRDefault="00B35500">
      <w:pPr>
        <w:spacing w:before="200" w:after="200"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 xml:space="preserve">Where appropriate, the school will arrange an assessment in the child’s first language and SEND support will be decided on an individual basis in the manner outlined within the school’s Special Educational Needs and Disabilities (SEND) Policy. </w:t>
      </w:r>
    </w:p>
    <w:p w14:paraId="732BA0C1" w14:textId="77777777" w:rsidR="00716A18" w:rsidRPr="00EC7297" w:rsidRDefault="00B35500">
      <w:pPr>
        <w:spacing w:before="200" w:after="200" w:line="240" w:lineRule="auto"/>
        <w:ind w:left="0" w:right="0"/>
        <w:jc w:val="both"/>
        <w:rPr>
          <w:rFonts w:asciiTheme="majorHAnsi" w:eastAsia="Merriweather" w:hAnsiTheme="majorHAnsi" w:cstheme="majorHAnsi"/>
          <w:sz w:val="20"/>
          <w:szCs w:val="20"/>
        </w:rPr>
      </w:pPr>
      <w:r w:rsidRPr="00EC7297">
        <w:rPr>
          <w:rFonts w:asciiTheme="majorHAnsi" w:eastAsia="Merriweather" w:hAnsiTheme="majorHAnsi" w:cstheme="majorHAnsi"/>
          <w:sz w:val="20"/>
          <w:szCs w:val="20"/>
        </w:rPr>
        <w:t>The school will ensure that the parents or carers of a pupil with SEND are not prevented from presenting their views throughout the process and are clearly informed at every stage.</w:t>
      </w:r>
    </w:p>
    <w:p w14:paraId="6BC3135B" w14:textId="77777777" w:rsidR="00716A18" w:rsidRPr="00EC7297" w:rsidRDefault="00716A18">
      <w:pPr>
        <w:spacing w:line="240" w:lineRule="auto"/>
        <w:ind w:left="0" w:right="0"/>
        <w:jc w:val="both"/>
        <w:rPr>
          <w:rFonts w:asciiTheme="majorHAnsi" w:eastAsia="Arial" w:hAnsiTheme="majorHAnsi" w:cstheme="majorHAnsi"/>
          <w:sz w:val="20"/>
          <w:szCs w:val="20"/>
        </w:rPr>
      </w:pPr>
    </w:p>
    <w:p w14:paraId="35CA8504" w14:textId="77777777" w:rsidR="00716A18" w:rsidRPr="00EC7297" w:rsidRDefault="00B35500">
      <w:pPr>
        <w:pBdr>
          <w:top w:val="none" w:sz="0" w:space="0" w:color="D9D9E3"/>
          <w:left w:val="none" w:sz="0" w:space="0" w:color="D9D9E3"/>
          <w:bottom w:val="none" w:sz="0" w:space="0" w:color="D9D9E3"/>
          <w:right w:val="none" w:sz="0" w:space="0" w:color="D9D9E3"/>
          <w:between w:val="none" w:sz="0" w:space="0" w:color="D9D9E3"/>
        </w:pBdr>
        <w:spacing w:line="240" w:lineRule="auto"/>
        <w:ind w:right="420"/>
        <w:rPr>
          <w:rFonts w:asciiTheme="majorHAnsi" w:eastAsia="Merriweather" w:hAnsiTheme="majorHAnsi" w:cstheme="majorHAnsi"/>
          <w:b/>
          <w:bCs/>
        </w:rPr>
      </w:pPr>
      <w:bookmarkStart w:id="27" w:name="cug3atepb3xg" w:colFirst="0" w:colLast="0"/>
      <w:bookmarkEnd w:id="27"/>
      <w:r w:rsidRPr="00EC7297">
        <w:rPr>
          <w:rFonts w:asciiTheme="majorHAnsi" w:eastAsia="Merriweather" w:hAnsiTheme="majorHAnsi" w:cstheme="majorHAnsi"/>
          <w:b/>
          <w:bCs/>
        </w:rPr>
        <w:t>Contact Information</w:t>
      </w:r>
    </w:p>
    <w:p w14:paraId="355DC724" w14:textId="58DBBFAC" w:rsidR="00716A18" w:rsidRPr="00EC7297" w:rsidRDefault="00B35500">
      <w:pPr>
        <w:spacing w:line="240" w:lineRule="auto"/>
        <w:ind w:right="420"/>
        <w:rPr>
          <w:rFonts w:asciiTheme="majorHAnsi" w:hAnsiTheme="majorHAnsi" w:cstheme="majorHAnsi"/>
          <w:highlight w:val="yellow"/>
        </w:rPr>
      </w:pPr>
      <w:r w:rsidRPr="00EC7297">
        <w:rPr>
          <w:rFonts w:asciiTheme="majorHAnsi" w:hAnsiTheme="majorHAnsi" w:cstheme="majorHAnsi"/>
        </w:rPr>
        <w:t>For any questions or concerns regarding this policy, please contact the</w:t>
      </w:r>
      <w:r w:rsidR="00087CD2" w:rsidRPr="00EC7297">
        <w:rPr>
          <w:rFonts w:asciiTheme="majorHAnsi" w:hAnsiTheme="majorHAnsi" w:cstheme="majorHAnsi"/>
        </w:rPr>
        <w:t xml:space="preserve"> headteacher Mickey Ca</w:t>
      </w:r>
      <w:r w:rsidR="008650E3" w:rsidRPr="00EC7297">
        <w:rPr>
          <w:rFonts w:asciiTheme="majorHAnsi" w:hAnsiTheme="majorHAnsi" w:cstheme="majorHAnsi"/>
        </w:rPr>
        <w:t xml:space="preserve">peling. </w:t>
      </w:r>
    </w:p>
    <w:p w14:paraId="69AD7E00" w14:textId="77777777" w:rsidR="00716A18" w:rsidRPr="00EC7297" w:rsidRDefault="00716A18">
      <w:pPr>
        <w:spacing w:line="240" w:lineRule="auto"/>
        <w:ind w:right="420"/>
        <w:rPr>
          <w:rFonts w:asciiTheme="majorHAnsi" w:hAnsiTheme="majorHAnsi" w:cstheme="majorHAnsi"/>
          <w:highlight w:val="yellow"/>
        </w:rPr>
      </w:pPr>
    </w:p>
    <w:p w14:paraId="3FC7C29B" w14:textId="77777777" w:rsidR="00716A18" w:rsidRPr="00EC7297" w:rsidRDefault="00716A18">
      <w:pPr>
        <w:spacing w:line="240" w:lineRule="auto"/>
        <w:ind w:right="420"/>
        <w:rPr>
          <w:rFonts w:asciiTheme="majorHAnsi" w:hAnsiTheme="majorHAnsi" w:cstheme="majorHAnsi"/>
          <w:highlight w:val="yellow"/>
        </w:rPr>
      </w:pPr>
    </w:p>
    <w:p w14:paraId="6D8190C5" w14:textId="77777777" w:rsidR="00716A18" w:rsidRPr="00EC7297" w:rsidRDefault="00B35500">
      <w:pPr>
        <w:pStyle w:val="Heading1"/>
        <w:spacing w:before="0" w:after="0" w:line="240" w:lineRule="auto"/>
        <w:ind w:right="420"/>
        <w:rPr>
          <w:rFonts w:asciiTheme="majorHAnsi" w:eastAsia="Merriweather" w:hAnsiTheme="majorHAnsi" w:cstheme="majorHAnsi"/>
          <w:b/>
          <w:bCs/>
          <w:sz w:val="22"/>
          <w:szCs w:val="22"/>
        </w:rPr>
      </w:pPr>
      <w:bookmarkStart w:id="28" w:name="ew4iy9fas2b4" w:colFirst="0" w:colLast="0"/>
      <w:bookmarkStart w:id="29" w:name="_4zzax45r14f3" w:colFirst="0" w:colLast="0"/>
      <w:bookmarkEnd w:id="28"/>
      <w:bookmarkEnd w:id="29"/>
      <w:r w:rsidRPr="00EC7297">
        <w:rPr>
          <w:rFonts w:asciiTheme="majorHAnsi" w:eastAsia="Merriweather" w:hAnsiTheme="majorHAnsi" w:cstheme="majorHAnsi"/>
          <w:b/>
          <w:bCs/>
          <w:sz w:val="22"/>
          <w:szCs w:val="22"/>
        </w:rPr>
        <w:t>Approval &amp; Policy Review</w:t>
      </w:r>
    </w:p>
    <w:p w14:paraId="1E9BB4F4" w14:textId="77777777" w:rsidR="00716A18" w:rsidRPr="00EC7297" w:rsidRDefault="00716A18">
      <w:pPr>
        <w:spacing w:line="240" w:lineRule="auto"/>
        <w:ind w:right="420"/>
        <w:rPr>
          <w:rFonts w:asciiTheme="majorHAnsi" w:hAnsiTheme="majorHAnsi" w:cstheme="majorHAnsi"/>
          <w:sz w:val="20"/>
          <w:szCs w:val="20"/>
        </w:rPr>
      </w:pPr>
    </w:p>
    <w:p w14:paraId="5679B0F5" w14:textId="77777777" w:rsidR="00716A18" w:rsidRPr="00EC7297" w:rsidRDefault="00B35500">
      <w:pPr>
        <w:spacing w:line="240" w:lineRule="auto"/>
        <w:ind w:right="420"/>
        <w:rPr>
          <w:rFonts w:asciiTheme="majorHAnsi" w:hAnsiTheme="majorHAnsi" w:cstheme="majorHAnsi"/>
          <w:sz w:val="20"/>
          <w:szCs w:val="20"/>
        </w:rPr>
      </w:pPr>
      <w:r w:rsidRPr="00EC7297">
        <w:rPr>
          <w:rFonts w:asciiTheme="majorHAnsi" w:hAnsiTheme="majorHAnsi" w:cstheme="majorHAnsi"/>
          <w:sz w:val="20"/>
          <w:szCs w:val="20"/>
        </w:rPr>
        <w:t>This Policy has been reviewed and approved by:</w:t>
      </w:r>
    </w:p>
    <w:tbl>
      <w:tblPr>
        <w:tblStyle w:val="a"/>
        <w:tblW w:w="100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1F497D" w:themeFill="text2"/>
        <w:tblLayout w:type="fixed"/>
        <w:tblLook w:val="0000" w:firstRow="0" w:lastRow="0" w:firstColumn="0" w:lastColumn="0" w:noHBand="0" w:noVBand="0"/>
      </w:tblPr>
      <w:tblGrid>
        <w:gridCol w:w="2925"/>
        <w:gridCol w:w="7140"/>
      </w:tblGrid>
      <w:tr w:rsidR="00716A18" w:rsidRPr="00F32F1C" w14:paraId="0FCBEC1E" w14:textId="77777777" w:rsidTr="00AC654A">
        <w:trPr>
          <w:trHeight w:val="378"/>
        </w:trPr>
        <w:tc>
          <w:tcPr>
            <w:tcW w:w="2925" w:type="dxa"/>
            <w:tcBorders>
              <w:bottom w:val="single" w:sz="4" w:space="0" w:color="FFFFFF"/>
            </w:tcBorders>
            <w:shd w:val="clear" w:color="auto" w:fill="1F497D" w:themeFill="text2"/>
            <w:vAlign w:val="center"/>
          </w:tcPr>
          <w:p w14:paraId="15868950" w14:textId="77777777" w:rsidR="00716A18" w:rsidRPr="00F32F1C" w:rsidRDefault="00B35500">
            <w:pPr>
              <w:spacing w:line="240" w:lineRule="auto"/>
              <w:ind w:left="141" w:right="420"/>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Policy Approver(s)</w:t>
            </w:r>
          </w:p>
        </w:tc>
        <w:tc>
          <w:tcPr>
            <w:tcW w:w="7140" w:type="dxa"/>
            <w:shd w:val="clear" w:color="auto" w:fill="FFFFFF" w:themeFill="background1"/>
            <w:vAlign w:val="center"/>
          </w:tcPr>
          <w:p w14:paraId="654E8186" w14:textId="70B56411" w:rsidR="00716A18" w:rsidRPr="00F32F1C" w:rsidRDefault="00B35500">
            <w:pPr>
              <w:spacing w:line="240" w:lineRule="auto"/>
              <w:ind w:right="420"/>
              <w:rPr>
                <w:rFonts w:asciiTheme="majorHAnsi" w:hAnsiTheme="majorHAnsi" w:cstheme="majorHAnsi"/>
                <w:sz w:val="20"/>
                <w:szCs w:val="20"/>
              </w:rPr>
            </w:pPr>
            <w:r w:rsidRPr="00F32F1C">
              <w:rPr>
                <w:rFonts w:asciiTheme="majorHAnsi" w:hAnsiTheme="majorHAnsi" w:cstheme="majorHAnsi"/>
                <w:sz w:val="20"/>
                <w:szCs w:val="20"/>
              </w:rPr>
              <w:t>Cavendish Education Board of Directors/Senior Leadership Team of the school</w:t>
            </w:r>
            <w:r w:rsidR="008650E3" w:rsidRPr="00F32F1C">
              <w:rPr>
                <w:rFonts w:asciiTheme="majorHAnsi" w:hAnsiTheme="majorHAnsi" w:cstheme="majorHAnsi"/>
                <w:sz w:val="20"/>
                <w:szCs w:val="20"/>
              </w:rPr>
              <w:t xml:space="preserve">/Headteacher </w:t>
            </w:r>
          </w:p>
        </w:tc>
      </w:tr>
      <w:tr w:rsidR="00716A18" w:rsidRPr="00F32F1C" w14:paraId="71736566" w14:textId="77777777" w:rsidTr="00AC654A">
        <w:trPr>
          <w:trHeight w:val="378"/>
        </w:trPr>
        <w:tc>
          <w:tcPr>
            <w:tcW w:w="2925" w:type="dxa"/>
            <w:tcBorders>
              <w:top w:val="single" w:sz="4" w:space="0" w:color="FFFFFF"/>
              <w:bottom w:val="single" w:sz="4" w:space="0" w:color="FFFFFF"/>
            </w:tcBorders>
            <w:shd w:val="clear" w:color="auto" w:fill="1F497D" w:themeFill="text2"/>
            <w:vAlign w:val="center"/>
          </w:tcPr>
          <w:p w14:paraId="1D2DE6BC" w14:textId="77777777" w:rsidR="00716A18" w:rsidRPr="00F32F1C" w:rsidRDefault="00B35500">
            <w:pPr>
              <w:spacing w:line="240" w:lineRule="auto"/>
              <w:ind w:left="141" w:right="420"/>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Storage Location</w:t>
            </w:r>
          </w:p>
        </w:tc>
        <w:tc>
          <w:tcPr>
            <w:tcW w:w="7140" w:type="dxa"/>
            <w:shd w:val="clear" w:color="auto" w:fill="FFFFFF" w:themeFill="background1"/>
            <w:vAlign w:val="center"/>
          </w:tcPr>
          <w:p w14:paraId="04F977BE" w14:textId="7BE16137" w:rsidR="00716A18" w:rsidRPr="00F32F1C" w:rsidRDefault="008650E3">
            <w:pPr>
              <w:spacing w:line="240" w:lineRule="auto"/>
              <w:ind w:right="420"/>
              <w:rPr>
                <w:rFonts w:asciiTheme="majorHAnsi" w:hAnsiTheme="majorHAnsi" w:cstheme="majorHAnsi"/>
                <w:sz w:val="20"/>
                <w:szCs w:val="20"/>
              </w:rPr>
            </w:pPr>
            <w:r w:rsidRPr="00F32F1C">
              <w:rPr>
                <w:rFonts w:asciiTheme="majorHAnsi" w:hAnsiTheme="majorHAnsi" w:cstheme="majorHAnsi"/>
                <w:sz w:val="20"/>
                <w:szCs w:val="20"/>
              </w:rPr>
              <w:t>Online, School Website</w:t>
            </w:r>
            <w:r w:rsidR="00B35500" w:rsidRPr="00F32F1C">
              <w:rPr>
                <w:rFonts w:asciiTheme="majorHAnsi" w:eastAsia="Merriweather" w:hAnsiTheme="majorHAnsi" w:cstheme="majorHAnsi"/>
                <w:b/>
                <w:bCs/>
                <w:sz w:val="20"/>
                <w:szCs w:val="20"/>
                <w:u w:val="single"/>
              </w:rPr>
              <w:t xml:space="preserve"> </w:t>
            </w:r>
          </w:p>
        </w:tc>
      </w:tr>
      <w:tr w:rsidR="00716A18" w:rsidRPr="00F32F1C" w14:paraId="28773B3E" w14:textId="77777777" w:rsidTr="00AC654A">
        <w:trPr>
          <w:trHeight w:val="378"/>
        </w:trPr>
        <w:tc>
          <w:tcPr>
            <w:tcW w:w="2925" w:type="dxa"/>
            <w:tcBorders>
              <w:top w:val="single" w:sz="4" w:space="0" w:color="FFFFFF"/>
              <w:bottom w:val="single" w:sz="4" w:space="0" w:color="FFFFFF"/>
            </w:tcBorders>
            <w:shd w:val="clear" w:color="auto" w:fill="1F497D" w:themeFill="text2"/>
            <w:vAlign w:val="center"/>
          </w:tcPr>
          <w:p w14:paraId="7305EECA" w14:textId="77777777" w:rsidR="00716A18" w:rsidRPr="00F32F1C" w:rsidRDefault="00B35500">
            <w:pPr>
              <w:spacing w:line="240" w:lineRule="auto"/>
              <w:ind w:left="141" w:right="420"/>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Effective Date</w:t>
            </w:r>
          </w:p>
        </w:tc>
        <w:tc>
          <w:tcPr>
            <w:tcW w:w="7140" w:type="dxa"/>
            <w:shd w:val="clear" w:color="auto" w:fill="FFFFFF" w:themeFill="background1"/>
            <w:vAlign w:val="center"/>
          </w:tcPr>
          <w:p w14:paraId="45A6BB96" w14:textId="5206073A" w:rsidR="00716A18" w:rsidRPr="00F32F1C" w:rsidRDefault="00A43DD3">
            <w:pPr>
              <w:spacing w:line="240" w:lineRule="auto"/>
              <w:ind w:right="420"/>
              <w:rPr>
                <w:rFonts w:asciiTheme="majorHAnsi" w:hAnsiTheme="majorHAnsi" w:cstheme="majorHAnsi"/>
                <w:sz w:val="20"/>
                <w:szCs w:val="20"/>
              </w:rPr>
            </w:pPr>
            <w:r w:rsidRPr="00F32F1C">
              <w:rPr>
                <w:rFonts w:asciiTheme="majorHAnsi" w:hAnsiTheme="majorHAnsi" w:cstheme="majorHAnsi"/>
                <w:sz w:val="20"/>
                <w:szCs w:val="20"/>
              </w:rPr>
              <w:t xml:space="preserve">March 2026 </w:t>
            </w:r>
          </w:p>
        </w:tc>
      </w:tr>
      <w:tr w:rsidR="00716A18" w:rsidRPr="00EC7297" w14:paraId="63F91E5C" w14:textId="77777777" w:rsidTr="00AC654A">
        <w:trPr>
          <w:trHeight w:val="378"/>
        </w:trPr>
        <w:tc>
          <w:tcPr>
            <w:tcW w:w="2925" w:type="dxa"/>
            <w:tcBorders>
              <w:top w:val="single" w:sz="4" w:space="0" w:color="FFFFFF"/>
            </w:tcBorders>
            <w:shd w:val="clear" w:color="auto" w:fill="1F497D" w:themeFill="text2"/>
            <w:vAlign w:val="center"/>
          </w:tcPr>
          <w:p w14:paraId="01287386" w14:textId="77777777" w:rsidR="00716A18" w:rsidRPr="00F32F1C" w:rsidRDefault="00B35500">
            <w:pPr>
              <w:spacing w:line="240" w:lineRule="auto"/>
              <w:ind w:left="141" w:right="420"/>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Next Review Date</w:t>
            </w:r>
          </w:p>
        </w:tc>
        <w:tc>
          <w:tcPr>
            <w:tcW w:w="7140" w:type="dxa"/>
            <w:shd w:val="clear" w:color="auto" w:fill="FFFFFF" w:themeFill="background1"/>
            <w:vAlign w:val="center"/>
          </w:tcPr>
          <w:p w14:paraId="07E47F6D" w14:textId="54BD9C55" w:rsidR="00716A18" w:rsidRPr="00EC7297" w:rsidRDefault="00A43DD3">
            <w:pPr>
              <w:spacing w:line="240" w:lineRule="auto"/>
              <w:ind w:right="420"/>
              <w:rPr>
                <w:rFonts w:asciiTheme="majorHAnsi" w:hAnsiTheme="majorHAnsi" w:cstheme="majorHAnsi"/>
                <w:sz w:val="20"/>
                <w:szCs w:val="20"/>
              </w:rPr>
            </w:pPr>
            <w:r w:rsidRPr="00F32F1C">
              <w:rPr>
                <w:rFonts w:asciiTheme="majorHAnsi" w:hAnsiTheme="majorHAnsi" w:cstheme="majorHAnsi"/>
                <w:sz w:val="20"/>
                <w:szCs w:val="20"/>
              </w:rPr>
              <w:t>March 2027</w:t>
            </w:r>
            <w:r w:rsidRPr="00EC7297">
              <w:rPr>
                <w:rFonts w:asciiTheme="majorHAnsi" w:hAnsiTheme="majorHAnsi" w:cstheme="majorHAnsi"/>
                <w:sz w:val="20"/>
                <w:szCs w:val="20"/>
              </w:rPr>
              <w:t xml:space="preserve"> </w:t>
            </w:r>
          </w:p>
        </w:tc>
      </w:tr>
    </w:tbl>
    <w:p w14:paraId="670EA9BE" w14:textId="77777777" w:rsidR="00716A18" w:rsidRPr="00EC7297" w:rsidRDefault="00716A18">
      <w:pPr>
        <w:pStyle w:val="Heading1"/>
        <w:spacing w:before="0" w:after="0" w:line="240" w:lineRule="auto"/>
        <w:ind w:left="0"/>
        <w:jc w:val="both"/>
        <w:rPr>
          <w:rFonts w:asciiTheme="majorHAnsi" w:eastAsia="Merriweather" w:hAnsiTheme="majorHAnsi" w:cstheme="majorHAnsi"/>
          <w:b/>
          <w:bCs/>
          <w:sz w:val="20"/>
          <w:szCs w:val="20"/>
        </w:rPr>
      </w:pPr>
      <w:bookmarkStart w:id="30" w:name="_d74gneeekhdx" w:colFirst="0" w:colLast="0"/>
      <w:bookmarkEnd w:id="30"/>
    </w:p>
    <w:p w14:paraId="3892B8FD" w14:textId="77777777" w:rsidR="00716A18" w:rsidRPr="00EC7297" w:rsidRDefault="00716A18">
      <w:pPr>
        <w:rPr>
          <w:rFonts w:asciiTheme="majorHAnsi" w:hAnsiTheme="majorHAnsi" w:cstheme="majorHAnsi"/>
        </w:rPr>
      </w:pPr>
    </w:p>
    <w:p w14:paraId="6FCF8904" w14:textId="77777777" w:rsidR="00716A18" w:rsidRPr="00EC7297" w:rsidRDefault="00B35500">
      <w:pPr>
        <w:pStyle w:val="Heading1"/>
        <w:spacing w:before="0" w:after="0" w:line="240" w:lineRule="auto"/>
        <w:ind w:left="0"/>
        <w:jc w:val="both"/>
        <w:rPr>
          <w:rFonts w:asciiTheme="majorHAnsi" w:eastAsia="Merriweather" w:hAnsiTheme="majorHAnsi" w:cstheme="majorHAnsi"/>
          <w:b/>
          <w:bCs/>
          <w:sz w:val="24"/>
          <w:szCs w:val="24"/>
        </w:rPr>
      </w:pPr>
      <w:bookmarkStart w:id="31" w:name="4dxrsln05veu" w:colFirst="0" w:colLast="0"/>
      <w:bookmarkStart w:id="32" w:name="_c7fogdol48ku" w:colFirst="0" w:colLast="0"/>
      <w:bookmarkEnd w:id="31"/>
      <w:bookmarkEnd w:id="32"/>
      <w:r w:rsidRPr="00EC7297">
        <w:rPr>
          <w:rFonts w:asciiTheme="majorHAnsi" w:eastAsia="Merriweather" w:hAnsiTheme="majorHAnsi" w:cstheme="majorHAnsi"/>
          <w:b/>
          <w:bCs/>
          <w:sz w:val="24"/>
          <w:szCs w:val="24"/>
        </w:rPr>
        <w:t>Revision History</w:t>
      </w:r>
    </w:p>
    <w:p w14:paraId="07C846C2" w14:textId="77777777" w:rsidR="00716A18" w:rsidRPr="00EC7297" w:rsidRDefault="00716A18">
      <w:pPr>
        <w:spacing w:line="240" w:lineRule="auto"/>
        <w:jc w:val="both"/>
        <w:rPr>
          <w:rFonts w:asciiTheme="majorHAnsi" w:hAnsiTheme="majorHAnsi" w:cstheme="majorHAnsi"/>
          <w:sz w:val="20"/>
          <w:szCs w:val="20"/>
        </w:rPr>
      </w:pPr>
    </w:p>
    <w:tbl>
      <w:tblPr>
        <w:tblStyle w:val="a0"/>
        <w:tblW w:w="1006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1F497D" w:themeFill="text2"/>
        <w:tblLayout w:type="fixed"/>
        <w:tblLook w:val="0000" w:firstRow="0" w:lastRow="0" w:firstColumn="0" w:lastColumn="0" w:noHBand="0" w:noVBand="0"/>
      </w:tblPr>
      <w:tblGrid>
        <w:gridCol w:w="1620"/>
        <w:gridCol w:w="3585"/>
        <w:gridCol w:w="2535"/>
        <w:gridCol w:w="2325"/>
      </w:tblGrid>
      <w:tr w:rsidR="00716A18" w:rsidRPr="00EC7297" w14:paraId="7E219761" w14:textId="77777777" w:rsidTr="00AC654A">
        <w:trPr>
          <w:trHeight w:val="314"/>
          <w:jc w:val="center"/>
        </w:trPr>
        <w:tc>
          <w:tcPr>
            <w:tcW w:w="1620" w:type="dxa"/>
            <w:tcBorders>
              <w:top w:val="single" w:sz="4" w:space="0" w:color="000000"/>
              <w:left w:val="single" w:sz="4" w:space="0" w:color="000000"/>
              <w:bottom w:val="single" w:sz="4" w:space="0" w:color="000000"/>
              <w:right w:val="single" w:sz="4" w:space="0" w:color="000000"/>
            </w:tcBorders>
            <w:shd w:val="clear" w:color="auto" w:fill="1F497D" w:themeFill="text2"/>
            <w:vAlign w:val="center"/>
          </w:tcPr>
          <w:p w14:paraId="294F2DF6" w14:textId="77777777" w:rsidR="00716A18" w:rsidRPr="00EC7297" w:rsidRDefault="00B35500">
            <w:pPr>
              <w:spacing w:line="240" w:lineRule="auto"/>
              <w:ind w:left="0"/>
              <w:jc w:val="both"/>
              <w:rPr>
                <w:rFonts w:asciiTheme="majorHAnsi" w:hAnsiTheme="majorHAnsi" w:cstheme="majorHAnsi"/>
                <w:color w:val="FFFFFF"/>
                <w:sz w:val="20"/>
                <w:szCs w:val="20"/>
              </w:rPr>
            </w:pPr>
            <w:r w:rsidRPr="00EC7297">
              <w:rPr>
                <w:rFonts w:asciiTheme="majorHAnsi" w:hAnsiTheme="majorHAnsi" w:cstheme="majorHAnsi"/>
                <w:color w:val="FFFFFF"/>
                <w:sz w:val="20"/>
                <w:szCs w:val="20"/>
              </w:rPr>
              <w:t>Version</w:t>
            </w:r>
          </w:p>
        </w:tc>
        <w:tc>
          <w:tcPr>
            <w:tcW w:w="3585" w:type="dxa"/>
            <w:tcBorders>
              <w:top w:val="single" w:sz="4" w:space="0" w:color="000000"/>
              <w:left w:val="single" w:sz="4" w:space="0" w:color="000000"/>
              <w:bottom w:val="single" w:sz="4" w:space="0" w:color="000000"/>
              <w:right w:val="single" w:sz="4" w:space="0" w:color="000000"/>
            </w:tcBorders>
            <w:shd w:val="clear" w:color="auto" w:fill="1F497D" w:themeFill="text2"/>
            <w:vAlign w:val="center"/>
          </w:tcPr>
          <w:p w14:paraId="5DA2F3A8" w14:textId="77777777" w:rsidR="00716A18" w:rsidRPr="00EC7297" w:rsidRDefault="00B35500">
            <w:pPr>
              <w:spacing w:line="240" w:lineRule="auto"/>
              <w:jc w:val="both"/>
              <w:rPr>
                <w:rFonts w:asciiTheme="majorHAnsi" w:hAnsiTheme="majorHAnsi" w:cstheme="majorHAnsi"/>
                <w:color w:val="FFFFFF"/>
                <w:sz w:val="20"/>
                <w:szCs w:val="20"/>
              </w:rPr>
            </w:pPr>
            <w:r w:rsidRPr="00EC7297">
              <w:rPr>
                <w:rFonts w:asciiTheme="majorHAnsi" w:hAnsiTheme="majorHAnsi" w:cstheme="majorHAnsi"/>
                <w:color w:val="FFFFFF"/>
                <w:sz w:val="20"/>
                <w:szCs w:val="20"/>
              </w:rPr>
              <w:t>Change</w:t>
            </w:r>
          </w:p>
        </w:tc>
        <w:tc>
          <w:tcPr>
            <w:tcW w:w="2535" w:type="dxa"/>
            <w:tcBorders>
              <w:top w:val="single" w:sz="4" w:space="0" w:color="000000"/>
              <w:left w:val="single" w:sz="4" w:space="0" w:color="000000"/>
              <w:bottom w:val="single" w:sz="4" w:space="0" w:color="000000"/>
              <w:right w:val="single" w:sz="4" w:space="0" w:color="000000"/>
            </w:tcBorders>
            <w:shd w:val="clear" w:color="auto" w:fill="1F497D" w:themeFill="text2"/>
            <w:vAlign w:val="center"/>
          </w:tcPr>
          <w:p w14:paraId="4F6A6433" w14:textId="77777777" w:rsidR="00716A18" w:rsidRPr="00EC7297" w:rsidRDefault="00B35500">
            <w:pPr>
              <w:spacing w:line="240" w:lineRule="auto"/>
              <w:jc w:val="both"/>
              <w:rPr>
                <w:rFonts w:asciiTheme="majorHAnsi" w:hAnsiTheme="majorHAnsi" w:cstheme="majorHAnsi"/>
                <w:color w:val="FFFFFF"/>
                <w:sz w:val="20"/>
                <w:szCs w:val="20"/>
              </w:rPr>
            </w:pPr>
            <w:r w:rsidRPr="00EC7297">
              <w:rPr>
                <w:rFonts w:asciiTheme="majorHAnsi" w:hAnsiTheme="majorHAnsi" w:cstheme="majorHAnsi"/>
                <w:color w:val="FFFFFF"/>
                <w:sz w:val="20"/>
                <w:szCs w:val="20"/>
              </w:rPr>
              <w:t>Author</w:t>
            </w:r>
          </w:p>
        </w:tc>
        <w:tc>
          <w:tcPr>
            <w:tcW w:w="2325" w:type="dxa"/>
            <w:tcBorders>
              <w:top w:val="single" w:sz="4" w:space="0" w:color="000000"/>
              <w:left w:val="single" w:sz="4" w:space="0" w:color="000000"/>
              <w:bottom w:val="single" w:sz="4" w:space="0" w:color="000000"/>
              <w:right w:val="single" w:sz="4" w:space="0" w:color="000000"/>
            </w:tcBorders>
            <w:shd w:val="clear" w:color="auto" w:fill="1F497D" w:themeFill="text2"/>
            <w:vAlign w:val="center"/>
          </w:tcPr>
          <w:p w14:paraId="3F92CF25" w14:textId="77777777" w:rsidR="00716A18" w:rsidRPr="00EC7297" w:rsidRDefault="00B35500">
            <w:pPr>
              <w:spacing w:line="240" w:lineRule="auto"/>
              <w:rPr>
                <w:rFonts w:asciiTheme="majorHAnsi" w:hAnsiTheme="majorHAnsi" w:cstheme="majorHAnsi"/>
                <w:color w:val="FFFFFF"/>
                <w:sz w:val="20"/>
                <w:szCs w:val="20"/>
              </w:rPr>
            </w:pPr>
            <w:r w:rsidRPr="00EC7297">
              <w:rPr>
                <w:rFonts w:asciiTheme="majorHAnsi" w:hAnsiTheme="majorHAnsi" w:cstheme="majorHAnsi"/>
                <w:color w:val="FFFFFF"/>
                <w:sz w:val="20"/>
                <w:szCs w:val="20"/>
              </w:rPr>
              <w:t>Date of Change</w:t>
            </w:r>
          </w:p>
        </w:tc>
      </w:tr>
      <w:tr w:rsidR="00716A18" w:rsidRPr="00EC7297" w14:paraId="39084D31" w14:textId="77777777" w:rsidTr="00AC654A">
        <w:trPr>
          <w:jc w:val="center"/>
        </w:trPr>
        <w:tc>
          <w:tcPr>
            <w:tcW w:w="16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9B95561" w14:textId="77777777" w:rsidR="00716A18" w:rsidRPr="00EC7297" w:rsidRDefault="00B35500">
            <w:pPr>
              <w:spacing w:line="240" w:lineRule="auto"/>
              <w:jc w:val="both"/>
              <w:rPr>
                <w:rFonts w:asciiTheme="majorHAnsi" w:hAnsiTheme="majorHAnsi" w:cstheme="majorHAnsi"/>
                <w:sz w:val="20"/>
                <w:szCs w:val="20"/>
              </w:rPr>
            </w:pPr>
            <w:r w:rsidRPr="00EC7297">
              <w:rPr>
                <w:rFonts w:asciiTheme="majorHAnsi" w:hAnsiTheme="majorHAnsi" w:cstheme="majorHAnsi"/>
                <w:sz w:val="20"/>
                <w:szCs w:val="20"/>
              </w:rPr>
              <w:t>1</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60D4EDF" w14:textId="77777777" w:rsidR="00716A18" w:rsidRPr="00EC7297" w:rsidRDefault="00B35500">
            <w:pPr>
              <w:spacing w:line="240" w:lineRule="auto"/>
              <w:jc w:val="both"/>
              <w:rPr>
                <w:rFonts w:asciiTheme="majorHAnsi" w:hAnsiTheme="majorHAnsi" w:cstheme="majorHAnsi"/>
                <w:sz w:val="20"/>
                <w:szCs w:val="20"/>
              </w:rPr>
            </w:pPr>
            <w:r w:rsidRPr="00EC7297">
              <w:rPr>
                <w:rFonts w:asciiTheme="majorHAnsi" w:hAnsiTheme="majorHAnsi" w:cstheme="majorHAnsi"/>
                <w:sz w:val="20"/>
                <w:szCs w:val="20"/>
              </w:rPr>
              <w:t>First published</w:t>
            </w:r>
          </w:p>
        </w:tc>
        <w:tc>
          <w:tcPr>
            <w:tcW w:w="25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7977250" w14:textId="4E323CFD" w:rsidR="00716A18" w:rsidRPr="00EC7297" w:rsidRDefault="00A43DD3">
            <w:pPr>
              <w:spacing w:line="240" w:lineRule="auto"/>
              <w:jc w:val="both"/>
              <w:rPr>
                <w:rFonts w:asciiTheme="majorHAnsi" w:hAnsiTheme="majorHAnsi" w:cstheme="majorHAnsi"/>
                <w:sz w:val="20"/>
                <w:szCs w:val="20"/>
              </w:rPr>
            </w:pPr>
            <w:r w:rsidRPr="00EC7297">
              <w:rPr>
                <w:rFonts w:asciiTheme="majorHAnsi" w:hAnsiTheme="majorHAnsi" w:cstheme="majorHAnsi"/>
                <w:sz w:val="20"/>
                <w:szCs w:val="20"/>
              </w:rPr>
              <w:t xml:space="preserve">Mickey Capeling Headteacher </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0954D6" w14:textId="14F39E2B" w:rsidR="00716A18" w:rsidRPr="00EC7297" w:rsidRDefault="00A43DD3">
            <w:pPr>
              <w:spacing w:line="240" w:lineRule="auto"/>
              <w:jc w:val="both"/>
              <w:rPr>
                <w:rFonts w:asciiTheme="majorHAnsi" w:hAnsiTheme="majorHAnsi" w:cstheme="majorHAnsi"/>
                <w:sz w:val="20"/>
                <w:szCs w:val="20"/>
              </w:rPr>
            </w:pPr>
            <w:r w:rsidRPr="00EC7297">
              <w:rPr>
                <w:rFonts w:asciiTheme="majorHAnsi" w:hAnsiTheme="majorHAnsi" w:cstheme="majorHAnsi"/>
                <w:sz w:val="20"/>
                <w:szCs w:val="20"/>
              </w:rPr>
              <w:t xml:space="preserve">March 2026 </w:t>
            </w:r>
          </w:p>
        </w:tc>
      </w:tr>
      <w:tr w:rsidR="00716A18" w:rsidRPr="00EC7297" w14:paraId="3908B7E4" w14:textId="77777777" w:rsidTr="00AC654A">
        <w:trPr>
          <w:jc w:val="center"/>
        </w:trPr>
        <w:tc>
          <w:tcPr>
            <w:tcW w:w="16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E86142A" w14:textId="77777777" w:rsidR="00716A18" w:rsidRPr="00EC7297" w:rsidRDefault="00716A18">
            <w:pPr>
              <w:spacing w:line="240" w:lineRule="auto"/>
              <w:jc w:val="both"/>
              <w:rPr>
                <w:rFonts w:asciiTheme="majorHAnsi" w:hAnsiTheme="majorHAnsi" w:cstheme="majorHAnsi"/>
                <w:sz w:val="20"/>
                <w:szCs w:val="20"/>
              </w:rPr>
            </w:pPr>
          </w:p>
        </w:tc>
        <w:tc>
          <w:tcPr>
            <w:tcW w:w="3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C04E0C" w14:textId="77777777" w:rsidR="00716A18" w:rsidRPr="00EC7297" w:rsidRDefault="00716A18">
            <w:pPr>
              <w:spacing w:line="240" w:lineRule="auto"/>
              <w:jc w:val="both"/>
              <w:rPr>
                <w:rFonts w:asciiTheme="majorHAnsi" w:hAnsiTheme="majorHAnsi" w:cstheme="majorHAnsi"/>
                <w:sz w:val="20"/>
                <w:szCs w:val="20"/>
              </w:rPr>
            </w:pPr>
          </w:p>
        </w:tc>
        <w:tc>
          <w:tcPr>
            <w:tcW w:w="25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7F0472" w14:textId="77777777" w:rsidR="00716A18" w:rsidRPr="00EC7297" w:rsidRDefault="00716A18">
            <w:pPr>
              <w:spacing w:line="240" w:lineRule="auto"/>
              <w:jc w:val="both"/>
              <w:rPr>
                <w:rFonts w:asciiTheme="majorHAnsi" w:hAnsiTheme="majorHAnsi" w:cstheme="majorHAnsi"/>
                <w:sz w:val="20"/>
                <w:szCs w:val="20"/>
              </w:rPr>
            </w:pPr>
          </w:p>
        </w:tc>
        <w:tc>
          <w:tcPr>
            <w:tcW w:w="232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DA33F9" w14:textId="77777777" w:rsidR="00716A18" w:rsidRPr="00EC7297" w:rsidRDefault="00716A18">
            <w:pPr>
              <w:spacing w:line="240" w:lineRule="auto"/>
              <w:jc w:val="both"/>
              <w:rPr>
                <w:rFonts w:asciiTheme="majorHAnsi" w:hAnsiTheme="majorHAnsi" w:cstheme="majorHAnsi"/>
                <w:sz w:val="20"/>
                <w:szCs w:val="20"/>
              </w:rPr>
            </w:pPr>
          </w:p>
        </w:tc>
      </w:tr>
      <w:tr w:rsidR="00716A18" w:rsidRPr="00EC7297" w14:paraId="3D6AE822" w14:textId="77777777" w:rsidTr="00AC654A">
        <w:trPr>
          <w:jc w:val="center"/>
        </w:trPr>
        <w:tc>
          <w:tcPr>
            <w:tcW w:w="16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8376E7" w14:textId="77777777" w:rsidR="00716A18" w:rsidRPr="00EC7297" w:rsidRDefault="00716A18">
            <w:pPr>
              <w:spacing w:line="240" w:lineRule="auto"/>
              <w:jc w:val="both"/>
              <w:rPr>
                <w:rFonts w:asciiTheme="majorHAnsi" w:hAnsiTheme="majorHAnsi" w:cstheme="majorHAnsi"/>
                <w:sz w:val="20"/>
                <w:szCs w:val="20"/>
              </w:rPr>
            </w:pPr>
          </w:p>
        </w:tc>
        <w:tc>
          <w:tcPr>
            <w:tcW w:w="3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7543ED" w14:textId="77777777" w:rsidR="00716A18" w:rsidRPr="00EC7297" w:rsidRDefault="00716A18">
            <w:pPr>
              <w:spacing w:line="240" w:lineRule="auto"/>
              <w:jc w:val="both"/>
              <w:rPr>
                <w:rFonts w:asciiTheme="majorHAnsi" w:hAnsiTheme="majorHAnsi" w:cstheme="majorHAnsi"/>
                <w:sz w:val="20"/>
                <w:szCs w:val="20"/>
              </w:rPr>
            </w:pPr>
          </w:p>
        </w:tc>
        <w:tc>
          <w:tcPr>
            <w:tcW w:w="25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1BBA3EE" w14:textId="77777777" w:rsidR="00716A18" w:rsidRPr="00EC7297" w:rsidRDefault="00716A18">
            <w:pPr>
              <w:spacing w:line="240" w:lineRule="auto"/>
              <w:jc w:val="both"/>
              <w:rPr>
                <w:rFonts w:asciiTheme="majorHAnsi" w:hAnsiTheme="majorHAnsi" w:cstheme="majorHAnsi"/>
                <w:sz w:val="20"/>
                <w:szCs w:val="20"/>
              </w:rPr>
            </w:pPr>
          </w:p>
        </w:tc>
        <w:tc>
          <w:tcPr>
            <w:tcW w:w="232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68CAA37" w14:textId="77777777" w:rsidR="00716A18" w:rsidRPr="00EC7297" w:rsidRDefault="00716A18">
            <w:pPr>
              <w:spacing w:line="240" w:lineRule="auto"/>
              <w:jc w:val="both"/>
              <w:rPr>
                <w:rFonts w:asciiTheme="majorHAnsi" w:hAnsiTheme="majorHAnsi" w:cstheme="majorHAnsi"/>
                <w:sz w:val="20"/>
                <w:szCs w:val="20"/>
              </w:rPr>
            </w:pPr>
          </w:p>
        </w:tc>
      </w:tr>
      <w:tr w:rsidR="00716A18" w:rsidRPr="00EC7297" w14:paraId="1445BF8D" w14:textId="77777777" w:rsidTr="00AC654A">
        <w:trPr>
          <w:jc w:val="center"/>
        </w:trPr>
        <w:tc>
          <w:tcPr>
            <w:tcW w:w="16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9582642" w14:textId="77777777" w:rsidR="00716A18" w:rsidRPr="00EC7297" w:rsidRDefault="00716A18">
            <w:pPr>
              <w:spacing w:line="240" w:lineRule="auto"/>
              <w:jc w:val="both"/>
              <w:rPr>
                <w:rFonts w:asciiTheme="majorHAnsi" w:hAnsiTheme="majorHAnsi" w:cstheme="majorHAnsi"/>
                <w:sz w:val="20"/>
                <w:szCs w:val="20"/>
              </w:rPr>
            </w:pPr>
          </w:p>
        </w:tc>
        <w:tc>
          <w:tcPr>
            <w:tcW w:w="3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5C09DDF" w14:textId="77777777" w:rsidR="00716A18" w:rsidRPr="00EC7297" w:rsidRDefault="00716A18">
            <w:pPr>
              <w:spacing w:line="240" w:lineRule="auto"/>
              <w:jc w:val="both"/>
              <w:rPr>
                <w:rFonts w:asciiTheme="majorHAnsi" w:hAnsiTheme="majorHAnsi" w:cstheme="majorHAnsi"/>
                <w:sz w:val="20"/>
                <w:szCs w:val="20"/>
              </w:rPr>
            </w:pPr>
          </w:p>
        </w:tc>
        <w:tc>
          <w:tcPr>
            <w:tcW w:w="25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75636E" w14:textId="77777777" w:rsidR="00716A18" w:rsidRPr="00EC7297" w:rsidRDefault="00716A18">
            <w:pPr>
              <w:spacing w:line="240" w:lineRule="auto"/>
              <w:jc w:val="both"/>
              <w:rPr>
                <w:rFonts w:asciiTheme="majorHAnsi" w:hAnsiTheme="majorHAnsi" w:cstheme="majorHAnsi"/>
                <w:sz w:val="20"/>
                <w:szCs w:val="20"/>
              </w:rPr>
            </w:pPr>
          </w:p>
        </w:tc>
        <w:tc>
          <w:tcPr>
            <w:tcW w:w="232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7450A0" w14:textId="77777777" w:rsidR="00716A18" w:rsidRPr="00EC7297" w:rsidRDefault="00716A18">
            <w:pPr>
              <w:spacing w:line="240" w:lineRule="auto"/>
              <w:jc w:val="both"/>
              <w:rPr>
                <w:rFonts w:asciiTheme="majorHAnsi" w:hAnsiTheme="majorHAnsi" w:cstheme="majorHAnsi"/>
                <w:sz w:val="20"/>
                <w:szCs w:val="20"/>
              </w:rPr>
            </w:pPr>
          </w:p>
        </w:tc>
      </w:tr>
      <w:tr w:rsidR="00716A18" w:rsidRPr="00EC7297" w14:paraId="2C386025" w14:textId="77777777" w:rsidTr="00AC654A">
        <w:trPr>
          <w:jc w:val="center"/>
        </w:trPr>
        <w:tc>
          <w:tcPr>
            <w:tcW w:w="16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2D24B41" w14:textId="77777777" w:rsidR="00716A18" w:rsidRPr="00EC7297" w:rsidRDefault="00716A18">
            <w:pPr>
              <w:spacing w:line="240" w:lineRule="auto"/>
              <w:jc w:val="both"/>
              <w:rPr>
                <w:rFonts w:asciiTheme="majorHAnsi" w:hAnsiTheme="majorHAnsi" w:cstheme="majorHAnsi"/>
                <w:sz w:val="20"/>
                <w:szCs w:val="20"/>
              </w:rPr>
            </w:pPr>
          </w:p>
        </w:tc>
        <w:tc>
          <w:tcPr>
            <w:tcW w:w="3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9DDDF1" w14:textId="77777777" w:rsidR="00716A18" w:rsidRPr="00EC7297" w:rsidRDefault="00716A18">
            <w:pPr>
              <w:spacing w:line="240" w:lineRule="auto"/>
              <w:jc w:val="both"/>
              <w:rPr>
                <w:rFonts w:asciiTheme="majorHAnsi" w:hAnsiTheme="majorHAnsi" w:cstheme="majorHAnsi"/>
                <w:sz w:val="20"/>
                <w:szCs w:val="20"/>
              </w:rPr>
            </w:pPr>
          </w:p>
        </w:tc>
        <w:tc>
          <w:tcPr>
            <w:tcW w:w="25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5864E2" w14:textId="77777777" w:rsidR="00716A18" w:rsidRPr="00EC7297" w:rsidRDefault="00716A18">
            <w:pPr>
              <w:spacing w:line="240" w:lineRule="auto"/>
              <w:jc w:val="both"/>
              <w:rPr>
                <w:rFonts w:asciiTheme="majorHAnsi" w:hAnsiTheme="majorHAnsi" w:cstheme="majorHAnsi"/>
                <w:sz w:val="20"/>
                <w:szCs w:val="20"/>
              </w:rPr>
            </w:pPr>
          </w:p>
        </w:tc>
        <w:tc>
          <w:tcPr>
            <w:tcW w:w="232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22EF04" w14:textId="77777777" w:rsidR="00716A18" w:rsidRPr="00EC7297" w:rsidRDefault="00716A18">
            <w:pPr>
              <w:spacing w:line="240" w:lineRule="auto"/>
              <w:jc w:val="both"/>
              <w:rPr>
                <w:rFonts w:asciiTheme="majorHAnsi" w:hAnsiTheme="majorHAnsi" w:cstheme="majorHAnsi"/>
                <w:sz w:val="20"/>
                <w:szCs w:val="20"/>
              </w:rPr>
            </w:pPr>
          </w:p>
        </w:tc>
      </w:tr>
    </w:tbl>
    <w:p w14:paraId="09CD304E" w14:textId="77777777" w:rsidR="00716A18" w:rsidRPr="00EC7297" w:rsidRDefault="00716A18">
      <w:pPr>
        <w:spacing w:line="240" w:lineRule="auto"/>
        <w:rPr>
          <w:rFonts w:asciiTheme="majorHAnsi" w:hAnsiTheme="majorHAnsi" w:cstheme="majorHAnsi"/>
        </w:rPr>
      </w:pPr>
    </w:p>
    <w:p w14:paraId="7645B39A" w14:textId="77777777" w:rsidR="00716A18" w:rsidRPr="00EC7297" w:rsidRDefault="00716A18" w:rsidP="00F32F1C">
      <w:pPr>
        <w:ind w:left="0"/>
        <w:rPr>
          <w:rFonts w:asciiTheme="majorHAnsi" w:hAnsiTheme="majorHAnsi" w:cstheme="majorHAnsi"/>
        </w:rPr>
      </w:pPr>
    </w:p>
    <w:p w14:paraId="6B081AC5" w14:textId="77777777" w:rsidR="00716A18" w:rsidRPr="00EC7297" w:rsidRDefault="00716A18">
      <w:pPr>
        <w:rPr>
          <w:rFonts w:asciiTheme="majorHAnsi" w:hAnsiTheme="majorHAnsi" w:cstheme="majorHAnsi"/>
        </w:rPr>
      </w:pPr>
    </w:p>
    <w:p w14:paraId="30F7F346" w14:textId="77777777" w:rsidR="00716A18" w:rsidRPr="00EC7297" w:rsidRDefault="00716A18">
      <w:pPr>
        <w:rPr>
          <w:rFonts w:asciiTheme="majorHAnsi" w:hAnsiTheme="majorHAnsi" w:cstheme="majorHAnsi"/>
        </w:rPr>
      </w:pPr>
    </w:p>
    <w:p w14:paraId="333C9A13" w14:textId="77777777" w:rsidR="00716A18" w:rsidRPr="00F32F1C" w:rsidRDefault="00B35500">
      <w:pPr>
        <w:spacing w:line="240" w:lineRule="auto"/>
        <w:rPr>
          <w:rFonts w:asciiTheme="majorHAnsi" w:eastAsia="Merriweather" w:hAnsiTheme="majorHAnsi" w:cstheme="majorHAnsi"/>
          <w:b/>
          <w:bCs/>
          <w:sz w:val="24"/>
          <w:szCs w:val="24"/>
        </w:rPr>
      </w:pPr>
      <w:r w:rsidRPr="00F32F1C">
        <w:rPr>
          <w:rFonts w:asciiTheme="majorHAnsi" w:eastAsia="Merriweather" w:hAnsiTheme="majorHAnsi" w:cstheme="majorHAnsi"/>
          <w:b/>
          <w:bCs/>
          <w:sz w:val="24"/>
          <w:szCs w:val="24"/>
        </w:rPr>
        <w:t xml:space="preserve">Appendix 1 </w:t>
      </w:r>
      <w:bookmarkStart w:id="33" w:name="kix.jgj5ns8c87y" w:colFirst="0" w:colLast="0"/>
      <w:bookmarkEnd w:id="33"/>
      <w:r w:rsidRPr="00F32F1C">
        <w:rPr>
          <w:rFonts w:asciiTheme="majorHAnsi" w:eastAsia="Merriweather" w:hAnsiTheme="majorHAnsi" w:cstheme="majorHAnsi"/>
          <w:b/>
          <w:bCs/>
          <w:sz w:val="24"/>
          <w:szCs w:val="24"/>
        </w:rPr>
        <w:t>First Lan</w:t>
      </w:r>
      <w:bookmarkStart w:id="34" w:name="kix.4n6f9v1scsd0" w:colFirst="0" w:colLast="0"/>
      <w:bookmarkEnd w:id="34"/>
      <w:r w:rsidRPr="00F32F1C">
        <w:rPr>
          <w:rFonts w:asciiTheme="majorHAnsi" w:eastAsia="Merriweather" w:hAnsiTheme="majorHAnsi" w:cstheme="majorHAnsi"/>
          <w:b/>
          <w:bCs/>
          <w:sz w:val="24"/>
          <w:szCs w:val="24"/>
        </w:rPr>
        <w:t>guage Assessment Form</w:t>
      </w:r>
    </w:p>
    <w:p w14:paraId="36EF95FB" w14:textId="77777777" w:rsidR="00716A18" w:rsidRPr="00F32F1C" w:rsidRDefault="00716A18">
      <w:pPr>
        <w:spacing w:line="240" w:lineRule="auto"/>
        <w:rPr>
          <w:rFonts w:asciiTheme="majorHAnsi" w:eastAsia="Merriweather" w:hAnsiTheme="majorHAnsi" w:cstheme="majorHAnsi"/>
          <w:b/>
          <w:bCs/>
          <w:sz w:val="24"/>
          <w:szCs w:val="24"/>
        </w:rPr>
      </w:pPr>
    </w:p>
    <w:tbl>
      <w:tblPr>
        <w:tblStyle w:val="a1"/>
        <w:tblW w:w="933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1F497D" w:themeFill="text2"/>
        <w:tblLayout w:type="fixed"/>
        <w:tblLook w:val="0400" w:firstRow="0" w:lastRow="0" w:firstColumn="0" w:lastColumn="0" w:noHBand="0" w:noVBand="1"/>
      </w:tblPr>
      <w:tblGrid>
        <w:gridCol w:w="2829"/>
        <w:gridCol w:w="6503"/>
      </w:tblGrid>
      <w:tr w:rsidR="00716A18" w:rsidRPr="00F32F1C" w14:paraId="48702B5E" w14:textId="77777777" w:rsidTr="00AC654A">
        <w:trPr>
          <w:trHeight w:val="737"/>
        </w:trPr>
        <w:tc>
          <w:tcPr>
            <w:tcW w:w="2829" w:type="dxa"/>
            <w:shd w:val="clear" w:color="auto" w:fill="1F497D" w:themeFill="text2"/>
            <w:vAlign w:val="center"/>
          </w:tcPr>
          <w:p w14:paraId="2059982D" w14:textId="77777777" w:rsidR="00716A18" w:rsidRPr="00F32F1C" w:rsidRDefault="00B35500">
            <w:pPr>
              <w:ind w:left="0" w:right="0"/>
              <w:jc w:val="center"/>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Pupil’s name</w:t>
            </w:r>
          </w:p>
        </w:tc>
        <w:tc>
          <w:tcPr>
            <w:tcW w:w="6503" w:type="dxa"/>
            <w:shd w:val="clear" w:color="auto" w:fill="FFFFFF" w:themeFill="background1"/>
            <w:vAlign w:val="center"/>
          </w:tcPr>
          <w:p w14:paraId="282FAF98" w14:textId="77777777" w:rsidR="00716A18" w:rsidRPr="00F32F1C" w:rsidRDefault="00716A18">
            <w:pPr>
              <w:ind w:left="0" w:right="0"/>
              <w:jc w:val="both"/>
              <w:rPr>
                <w:rFonts w:asciiTheme="majorHAnsi" w:eastAsia="Merriweather" w:hAnsiTheme="majorHAnsi" w:cstheme="majorHAnsi"/>
                <w:sz w:val="20"/>
                <w:szCs w:val="20"/>
              </w:rPr>
            </w:pPr>
          </w:p>
        </w:tc>
      </w:tr>
      <w:tr w:rsidR="00716A18" w:rsidRPr="00F32F1C" w14:paraId="06D2A060" w14:textId="77777777" w:rsidTr="00AC654A">
        <w:trPr>
          <w:trHeight w:val="737"/>
        </w:trPr>
        <w:tc>
          <w:tcPr>
            <w:tcW w:w="2829" w:type="dxa"/>
            <w:shd w:val="clear" w:color="auto" w:fill="1F497D" w:themeFill="text2"/>
            <w:vAlign w:val="center"/>
          </w:tcPr>
          <w:p w14:paraId="123C8420" w14:textId="77777777" w:rsidR="00716A18" w:rsidRPr="00F32F1C" w:rsidRDefault="00B35500">
            <w:pPr>
              <w:ind w:left="0" w:right="0"/>
              <w:jc w:val="center"/>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Assessed by</w:t>
            </w:r>
          </w:p>
        </w:tc>
        <w:tc>
          <w:tcPr>
            <w:tcW w:w="6503" w:type="dxa"/>
            <w:shd w:val="clear" w:color="auto" w:fill="FFFFFF" w:themeFill="background1"/>
            <w:vAlign w:val="center"/>
          </w:tcPr>
          <w:p w14:paraId="36A58456" w14:textId="77777777" w:rsidR="00716A18" w:rsidRPr="00F32F1C" w:rsidRDefault="00716A18">
            <w:pPr>
              <w:ind w:left="0" w:right="0"/>
              <w:jc w:val="both"/>
              <w:rPr>
                <w:rFonts w:asciiTheme="majorHAnsi" w:eastAsia="Merriweather" w:hAnsiTheme="majorHAnsi" w:cstheme="majorHAnsi"/>
                <w:sz w:val="20"/>
                <w:szCs w:val="20"/>
              </w:rPr>
            </w:pPr>
          </w:p>
        </w:tc>
      </w:tr>
      <w:tr w:rsidR="00716A18" w:rsidRPr="00F32F1C" w14:paraId="23783BCC" w14:textId="77777777" w:rsidTr="00AC654A">
        <w:trPr>
          <w:trHeight w:val="737"/>
        </w:trPr>
        <w:tc>
          <w:tcPr>
            <w:tcW w:w="2829" w:type="dxa"/>
            <w:shd w:val="clear" w:color="auto" w:fill="1F497D" w:themeFill="text2"/>
            <w:vAlign w:val="center"/>
          </w:tcPr>
          <w:p w14:paraId="595F4124" w14:textId="77777777" w:rsidR="00716A18" w:rsidRPr="00F32F1C" w:rsidRDefault="00B35500">
            <w:pPr>
              <w:ind w:left="0" w:right="0"/>
              <w:jc w:val="center"/>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Language</w:t>
            </w:r>
          </w:p>
        </w:tc>
        <w:tc>
          <w:tcPr>
            <w:tcW w:w="6503" w:type="dxa"/>
            <w:shd w:val="clear" w:color="auto" w:fill="FFFFFF" w:themeFill="background1"/>
            <w:vAlign w:val="center"/>
          </w:tcPr>
          <w:p w14:paraId="3652D9BF" w14:textId="77777777" w:rsidR="00716A18" w:rsidRPr="00F32F1C" w:rsidRDefault="00716A18">
            <w:pPr>
              <w:ind w:left="0" w:right="0"/>
              <w:jc w:val="both"/>
              <w:rPr>
                <w:rFonts w:asciiTheme="majorHAnsi" w:eastAsia="Merriweather" w:hAnsiTheme="majorHAnsi" w:cstheme="majorHAnsi"/>
                <w:sz w:val="20"/>
                <w:szCs w:val="20"/>
              </w:rPr>
            </w:pPr>
          </w:p>
        </w:tc>
      </w:tr>
      <w:tr w:rsidR="00716A18" w:rsidRPr="00F32F1C" w14:paraId="0B1D00DB" w14:textId="77777777" w:rsidTr="00AC654A">
        <w:trPr>
          <w:trHeight w:val="737"/>
        </w:trPr>
        <w:tc>
          <w:tcPr>
            <w:tcW w:w="2829" w:type="dxa"/>
            <w:shd w:val="clear" w:color="auto" w:fill="1F497D" w:themeFill="text2"/>
            <w:vAlign w:val="center"/>
          </w:tcPr>
          <w:p w14:paraId="569AB88E" w14:textId="77777777" w:rsidR="00716A18" w:rsidRPr="00F32F1C" w:rsidRDefault="00B35500">
            <w:pPr>
              <w:ind w:left="0" w:right="0"/>
              <w:jc w:val="center"/>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Date</w:t>
            </w:r>
          </w:p>
        </w:tc>
        <w:tc>
          <w:tcPr>
            <w:tcW w:w="6503" w:type="dxa"/>
            <w:shd w:val="clear" w:color="auto" w:fill="FFFFFF" w:themeFill="background1"/>
            <w:vAlign w:val="center"/>
          </w:tcPr>
          <w:p w14:paraId="08A70950" w14:textId="77777777" w:rsidR="00716A18" w:rsidRPr="00F32F1C" w:rsidRDefault="00716A18">
            <w:pPr>
              <w:ind w:left="0" w:right="0"/>
              <w:jc w:val="both"/>
              <w:rPr>
                <w:rFonts w:asciiTheme="majorHAnsi" w:eastAsia="Merriweather" w:hAnsiTheme="majorHAnsi" w:cstheme="majorHAnsi"/>
                <w:sz w:val="20"/>
                <w:szCs w:val="20"/>
              </w:rPr>
            </w:pPr>
          </w:p>
        </w:tc>
      </w:tr>
    </w:tbl>
    <w:p w14:paraId="72B68D46" w14:textId="77777777" w:rsidR="00716A18" w:rsidRPr="00F32F1C" w:rsidRDefault="00716A18">
      <w:pPr>
        <w:spacing w:line="240" w:lineRule="auto"/>
        <w:ind w:left="0" w:right="0"/>
        <w:jc w:val="both"/>
        <w:rPr>
          <w:rFonts w:asciiTheme="majorHAnsi" w:eastAsia="Merriweather" w:hAnsiTheme="majorHAnsi" w:cstheme="majorHAnsi"/>
          <w:sz w:val="20"/>
          <w:szCs w:val="20"/>
        </w:rPr>
      </w:pPr>
    </w:p>
    <w:tbl>
      <w:tblPr>
        <w:tblStyle w:val="a2"/>
        <w:tblW w:w="935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1F497D" w:themeFill="text2"/>
        <w:tblLayout w:type="fixed"/>
        <w:tblLook w:val="0400" w:firstRow="0" w:lastRow="0" w:firstColumn="0" w:lastColumn="0" w:noHBand="0" w:noVBand="1"/>
      </w:tblPr>
      <w:tblGrid>
        <w:gridCol w:w="8360"/>
        <w:gridCol w:w="991"/>
      </w:tblGrid>
      <w:tr w:rsidR="00716A18" w:rsidRPr="00F32F1C" w14:paraId="28E25315" w14:textId="77777777" w:rsidTr="00AC654A">
        <w:trPr>
          <w:trHeight w:val="544"/>
          <w:jc w:val="center"/>
        </w:trPr>
        <w:tc>
          <w:tcPr>
            <w:tcW w:w="8360" w:type="dxa"/>
            <w:shd w:val="clear" w:color="auto" w:fill="1F497D" w:themeFill="text2"/>
            <w:vAlign w:val="center"/>
          </w:tcPr>
          <w:p w14:paraId="6056ADB7" w14:textId="77777777" w:rsidR="00716A18" w:rsidRPr="00F32F1C" w:rsidRDefault="00B35500">
            <w:pPr>
              <w:ind w:left="0" w:right="0"/>
              <w:jc w:val="center"/>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Is the pupil’s social/linguistic behaviour age-appropriate?</w:t>
            </w:r>
          </w:p>
        </w:tc>
        <w:tc>
          <w:tcPr>
            <w:tcW w:w="991" w:type="dxa"/>
            <w:shd w:val="clear" w:color="auto" w:fill="1F497D" w:themeFill="text2"/>
            <w:vAlign w:val="center"/>
          </w:tcPr>
          <w:p w14:paraId="785325E9" w14:textId="77777777" w:rsidR="00716A18" w:rsidRPr="00F32F1C" w:rsidRDefault="00B35500">
            <w:pPr>
              <w:ind w:left="0" w:right="0"/>
              <w:jc w:val="center"/>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Y/N</w:t>
            </w:r>
          </w:p>
        </w:tc>
      </w:tr>
      <w:tr w:rsidR="00716A18" w:rsidRPr="00F32F1C" w14:paraId="34E1BAE6" w14:textId="77777777" w:rsidTr="00AC654A">
        <w:trPr>
          <w:trHeight w:val="1360"/>
          <w:jc w:val="center"/>
        </w:trPr>
        <w:tc>
          <w:tcPr>
            <w:tcW w:w="8360" w:type="dxa"/>
            <w:shd w:val="clear" w:color="auto" w:fill="FFFFFF" w:themeFill="background1"/>
            <w:vAlign w:val="center"/>
          </w:tcPr>
          <w:p w14:paraId="0D9A14CA" w14:textId="77777777" w:rsidR="00716A18" w:rsidRPr="00F32F1C" w:rsidRDefault="00716A18">
            <w:pPr>
              <w:ind w:left="0" w:right="0"/>
              <w:jc w:val="both"/>
              <w:rPr>
                <w:rFonts w:asciiTheme="majorHAnsi" w:eastAsia="Merriweather" w:hAnsiTheme="majorHAnsi" w:cstheme="majorHAnsi"/>
                <w:sz w:val="20"/>
                <w:szCs w:val="20"/>
              </w:rPr>
            </w:pPr>
          </w:p>
        </w:tc>
        <w:tc>
          <w:tcPr>
            <w:tcW w:w="991" w:type="dxa"/>
            <w:shd w:val="clear" w:color="auto" w:fill="FFFFFF" w:themeFill="background1"/>
            <w:vAlign w:val="center"/>
          </w:tcPr>
          <w:p w14:paraId="6B1C39C9" w14:textId="77777777" w:rsidR="00716A18" w:rsidRPr="00F32F1C" w:rsidRDefault="00716A18">
            <w:pPr>
              <w:ind w:left="0" w:right="0"/>
              <w:jc w:val="both"/>
              <w:rPr>
                <w:rFonts w:asciiTheme="majorHAnsi" w:eastAsia="Merriweather" w:hAnsiTheme="majorHAnsi" w:cstheme="majorHAnsi"/>
                <w:sz w:val="20"/>
                <w:szCs w:val="20"/>
              </w:rPr>
            </w:pPr>
          </w:p>
        </w:tc>
      </w:tr>
      <w:tr w:rsidR="00716A18" w:rsidRPr="00F32F1C" w14:paraId="76E26E11" w14:textId="77777777" w:rsidTr="00AC654A">
        <w:trPr>
          <w:trHeight w:val="601"/>
          <w:jc w:val="center"/>
        </w:trPr>
        <w:tc>
          <w:tcPr>
            <w:tcW w:w="8360" w:type="dxa"/>
            <w:shd w:val="clear" w:color="auto" w:fill="1F497D" w:themeFill="text2"/>
            <w:vAlign w:val="center"/>
          </w:tcPr>
          <w:p w14:paraId="52CBCC2A" w14:textId="77777777" w:rsidR="00716A18" w:rsidRPr="00F32F1C" w:rsidRDefault="00B35500">
            <w:pPr>
              <w:ind w:left="0" w:right="0"/>
              <w:jc w:val="center"/>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Does the pupil understand a range of questions, instructions and a story, told in their first language?</w:t>
            </w:r>
          </w:p>
        </w:tc>
        <w:tc>
          <w:tcPr>
            <w:tcW w:w="991" w:type="dxa"/>
            <w:shd w:val="clear" w:color="auto" w:fill="1F497D" w:themeFill="text2"/>
            <w:vAlign w:val="center"/>
          </w:tcPr>
          <w:p w14:paraId="6F645374" w14:textId="77777777" w:rsidR="00716A18" w:rsidRPr="00F32F1C" w:rsidRDefault="00B35500">
            <w:pPr>
              <w:ind w:left="0" w:right="0"/>
              <w:jc w:val="center"/>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Y/N</w:t>
            </w:r>
          </w:p>
        </w:tc>
      </w:tr>
      <w:tr w:rsidR="00716A18" w:rsidRPr="00F32F1C" w14:paraId="3535EA46" w14:textId="77777777" w:rsidTr="00AC654A">
        <w:trPr>
          <w:trHeight w:val="1360"/>
          <w:jc w:val="center"/>
        </w:trPr>
        <w:tc>
          <w:tcPr>
            <w:tcW w:w="8360" w:type="dxa"/>
            <w:shd w:val="clear" w:color="auto" w:fill="FFFFFF" w:themeFill="background1"/>
            <w:vAlign w:val="center"/>
          </w:tcPr>
          <w:p w14:paraId="67A575CA" w14:textId="77777777" w:rsidR="00716A18" w:rsidRPr="00F32F1C" w:rsidRDefault="00716A18">
            <w:pPr>
              <w:ind w:left="0" w:right="0"/>
              <w:jc w:val="both"/>
              <w:rPr>
                <w:rFonts w:asciiTheme="majorHAnsi" w:eastAsia="Merriweather" w:hAnsiTheme="majorHAnsi" w:cstheme="majorHAnsi"/>
                <w:sz w:val="20"/>
                <w:szCs w:val="20"/>
              </w:rPr>
            </w:pPr>
          </w:p>
        </w:tc>
        <w:tc>
          <w:tcPr>
            <w:tcW w:w="991" w:type="dxa"/>
            <w:shd w:val="clear" w:color="auto" w:fill="FFFFFF" w:themeFill="background1"/>
            <w:vAlign w:val="center"/>
          </w:tcPr>
          <w:p w14:paraId="51A4AAB6" w14:textId="77777777" w:rsidR="00716A18" w:rsidRPr="00F32F1C" w:rsidRDefault="00716A18">
            <w:pPr>
              <w:ind w:left="0" w:right="0"/>
              <w:jc w:val="both"/>
              <w:rPr>
                <w:rFonts w:asciiTheme="majorHAnsi" w:eastAsia="Merriweather" w:hAnsiTheme="majorHAnsi" w:cstheme="majorHAnsi"/>
                <w:sz w:val="20"/>
                <w:szCs w:val="20"/>
              </w:rPr>
            </w:pPr>
          </w:p>
        </w:tc>
      </w:tr>
      <w:tr w:rsidR="00716A18" w:rsidRPr="00F32F1C" w14:paraId="1FC7D3E5" w14:textId="77777777" w:rsidTr="00AC654A">
        <w:trPr>
          <w:trHeight w:val="505"/>
          <w:jc w:val="center"/>
        </w:trPr>
        <w:tc>
          <w:tcPr>
            <w:tcW w:w="8360" w:type="dxa"/>
            <w:shd w:val="clear" w:color="auto" w:fill="1F497D" w:themeFill="text2"/>
            <w:vAlign w:val="center"/>
          </w:tcPr>
          <w:p w14:paraId="70695751" w14:textId="77777777" w:rsidR="00716A18" w:rsidRPr="00F32F1C" w:rsidRDefault="00B35500">
            <w:pPr>
              <w:ind w:left="0" w:right="0"/>
              <w:jc w:val="center"/>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Is the pupil’s speech clearly articulated?</w:t>
            </w:r>
          </w:p>
        </w:tc>
        <w:tc>
          <w:tcPr>
            <w:tcW w:w="991" w:type="dxa"/>
            <w:shd w:val="clear" w:color="auto" w:fill="1F497D" w:themeFill="text2"/>
            <w:vAlign w:val="center"/>
          </w:tcPr>
          <w:p w14:paraId="1447C11B" w14:textId="77777777" w:rsidR="00716A18" w:rsidRPr="00F32F1C" w:rsidRDefault="00B35500">
            <w:pPr>
              <w:ind w:left="0" w:right="0"/>
              <w:jc w:val="center"/>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Y/N</w:t>
            </w:r>
          </w:p>
        </w:tc>
      </w:tr>
      <w:tr w:rsidR="00716A18" w:rsidRPr="00F32F1C" w14:paraId="23F57A51" w14:textId="77777777" w:rsidTr="00AC654A">
        <w:trPr>
          <w:trHeight w:val="1360"/>
          <w:jc w:val="center"/>
        </w:trPr>
        <w:tc>
          <w:tcPr>
            <w:tcW w:w="8360" w:type="dxa"/>
            <w:shd w:val="clear" w:color="auto" w:fill="FFFFFF" w:themeFill="background1"/>
            <w:vAlign w:val="center"/>
          </w:tcPr>
          <w:p w14:paraId="5018BCAD" w14:textId="77777777" w:rsidR="00716A18" w:rsidRPr="00F32F1C" w:rsidRDefault="00716A18">
            <w:pPr>
              <w:ind w:left="0" w:right="0"/>
              <w:jc w:val="both"/>
              <w:rPr>
                <w:rFonts w:asciiTheme="majorHAnsi" w:eastAsia="Merriweather" w:hAnsiTheme="majorHAnsi" w:cstheme="majorHAnsi"/>
                <w:sz w:val="20"/>
                <w:szCs w:val="20"/>
              </w:rPr>
            </w:pPr>
          </w:p>
        </w:tc>
        <w:tc>
          <w:tcPr>
            <w:tcW w:w="991" w:type="dxa"/>
            <w:shd w:val="clear" w:color="auto" w:fill="FFFFFF" w:themeFill="background1"/>
            <w:vAlign w:val="center"/>
          </w:tcPr>
          <w:p w14:paraId="600B136F" w14:textId="77777777" w:rsidR="00716A18" w:rsidRPr="00F32F1C" w:rsidRDefault="00716A18">
            <w:pPr>
              <w:ind w:left="0" w:right="0"/>
              <w:jc w:val="both"/>
              <w:rPr>
                <w:rFonts w:asciiTheme="majorHAnsi" w:eastAsia="Merriweather" w:hAnsiTheme="majorHAnsi" w:cstheme="majorHAnsi"/>
                <w:sz w:val="20"/>
                <w:szCs w:val="20"/>
              </w:rPr>
            </w:pPr>
          </w:p>
        </w:tc>
      </w:tr>
      <w:tr w:rsidR="00716A18" w:rsidRPr="00F32F1C" w14:paraId="6E2BCA13" w14:textId="77777777" w:rsidTr="00AC654A">
        <w:trPr>
          <w:trHeight w:val="547"/>
          <w:jc w:val="center"/>
        </w:trPr>
        <w:tc>
          <w:tcPr>
            <w:tcW w:w="8360" w:type="dxa"/>
            <w:shd w:val="clear" w:color="auto" w:fill="1F497D" w:themeFill="text2"/>
            <w:vAlign w:val="center"/>
          </w:tcPr>
          <w:p w14:paraId="1B624BF8" w14:textId="77777777" w:rsidR="00716A18" w:rsidRPr="00F32F1C" w:rsidRDefault="00B35500">
            <w:pPr>
              <w:ind w:left="0" w:right="0"/>
              <w:jc w:val="center"/>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Is the pupil able to speak accurately at a social level?</w:t>
            </w:r>
          </w:p>
        </w:tc>
        <w:tc>
          <w:tcPr>
            <w:tcW w:w="991" w:type="dxa"/>
            <w:shd w:val="clear" w:color="auto" w:fill="1F497D" w:themeFill="text2"/>
            <w:vAlign w:val="center"/>
          </w:tcPr>
          <w:p w14:paraId="25093B11" w14:textId="77777777" w:rsidR="00716A18" w:rsidRPr="00F32F1C" w:rsidRDefault="00B35500">
            <w:pPr>
              <w:ind w:left="0" w:right="0"/>
              <w:jc w:val="center"/>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Y/N</w:t>
            </w:r>
          </w:p>
        </w:tc>
      </w:tr>
      <w:tr w:rsidR="00716A18" w:rsidRPr="00F32F1C" w14:paraId="6F96FF16" w14:textId="77777777" w:rsidTr="00AC654A">
        <w:trPr>
          <w:trHeight w:val="1360"/>
          <w:jc w:val="center"/>
        </w:trPr>
        <w:tc>
          <w:tcPr>
            <w:tcW w:w="8360" w:type="dxa"/>
            <w:shd w:val="clear" w:color="auto" w:fill="FFFFFF" w:themeFill="background1"/>
            <w:vAlign w:val="center"/>
          </w:tcPr>
          <w:p w14:paraId="20F41F02" w14:textId="77777777" w:rsidR="00716A18" w:rsidRPr="00F32F1C" w:rsidRDefault="00716A18">
            <w:pPr>
              <w:ind w:left="0" w:right="0"/>
              <w:jc w:val="both"/>
              <w:rPr>
                <w:rFonts w:asciiTheme="majorHAnsi" w:eastAsia="Merriweather" w:hAnsiTheme="majorHAnsi" w:cstheme="majorHAnsi"/>
                <w:sz w:val="20"/>
                <w:szCs w:val="20"/>
              </w:rPr>
            </w:pPr>
          </w:p>
          <w:p w14:paraId="50565CFA" w14:textId="77777777" w:rsidR="00716A18" w:rsidRPr="00F32F1C" w:rsidRDefault="00716A18">
            <w:pPr>
              <w:ind w:left="0" w:right="0"/>
              <w:jc w:val="both"/>
              <w:rPr>
                <w:rFonts w:asciiTheme="majorHAnsi" w:eastAsia="Merriweather" w:hAnsiTheme="majorHAnsi" w:cstheme="majorHAnsi"/>
                <w:sz w:val="20"/>
                <w:szCs w:val="20"/>
              </w:rPr>
            </w:pPr>
          </w:p>
        </w:tc>
        <w:tc>
          <w:tcPr>
            <w:tcW w:w="991" w:type="dxa"/>
            <w:shd w:val="clear" w:color="auto" w:fill="FFFFFF" w:themeFill="background1"/>
            <w:vAlign w:val="center"/>
          </w:tcPr>
          <w:p w14:paraId="1C39C714" w14:textId="77777777" w:rsidR="00716A18" w:rsidRPr="00F32F1C" w:rsidRDefault="00716A18">
            <w:pPr>
              <w:ind w:left="0" w:right="0"/>
              <w:jc w:val="both"/>
              <w:rPr>
                <w:rFonts w:asciiTheme="majorHAnsi" w:eastAsia="Merriweather" w:hAnsiTheme="majorHAnsi" w:cstheme="majorHAnsi"/>
                <w:sz w:val="20"/>
                <w:szCs w:val="20"/>
              </w:rPr>
            </w:pPr>
          </w:p>
        </w:tc>
      </w:tr>
      <w:tr w:rsidR="00716A18" w:rsidRPr="00F32F1C" w14:paraId="415443F6" w14:textId="77777777" w:rsidTr="00AC654A">
        <w:trPr>
          <w:trHeight w:val="58"/>
          <w:jc w:val="center"/>
        </w:trPr>
        <w:tc>
          <w:tcPr>
            <w:tcW w:w="8360" w:type="dxa"/>
            <w:shd w:val="clear" w:color="auto" w:fill="1F497D" w:themeFill="text2"/>
            <w:vAlign w:val="center"/>
          </w:tcPr>
          <w:p w14:paraId="0EC4F15F" w14:textId="77777777" w:rsidR="00716A18" w:rsidRPr="00F32F1C" w:rsidRDefault="00B35500">
            <w:pPr>
              <w:ind w:left="0" w:right="0"/>
              <w:jc w:val="center"/>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Is the pupil’s vocabulary appropriate/sophisticated/limited?</w:t>
            </w:r>
          </w:p>
        </w:tc>
        <w:tc>
          <w:tcPr>
            <w:tcW w:w="991" w:type="dxa"/>
            <w:shd w:val="clear" w:color="auto" w:fill="1F497D" w:themeFill="text2"/>
            <w:vAlign w:val="center"/>
          </w:tcPr>
          <w:p w14:paraId="346C7F16" w14:textId="77777777" w:rsidR="00716A18" w:rsidRPr="00F32F1C" w:rsidRDefault="00B35500">
            <w:pPr>
              <w:ind w:left="0" w:right="0"/>
              <w:jc w:val="center"/>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Y/N</w:t>
            </w:r>
          </w:p>
        </w:tc>
      </w:tr>
      <w:tr w:rsidR="00716A18" w:rsidRPr="00F32F1C" w14:paraId="22E7B295" w14:textId="77777777" w:rsidTr="00AC654A">
        <w:trPr>
          <w:trHeight w:val="1360"/>
          <w:jc w:val="center"/>
        </w:trPr>
        <w:tc>
          <w:tcPr>
            <w:tcW w:w="8360" w:type="dxa"/>
            <w:shd w:val="clear" w:color="auto" w:fill="FFFFFF" w:themeFill="background1"/>
            <w:vAlign w:val="center"/>
          </w:tcPr>
          <w:p w14:paraId="58C00D75" w14:textId="77777777" w:rsidR="00716A18" w:rsidRPr="00F32F1C" w:rsidRDefault="00716A18">
            <w:pPr>
              <w:ind w:left="0" w:right="0"/>
              <w:jc w:val="both"/>
              <w:rPr>
                <w:rFonts w:asciiTheme="majorHAnsi" w:eastAsia="Merriweather" w:hAnsiTheme="majorHAnsi" w:cstheme="majorHAnsi"/>
                <w:sz w:val="20"/>
                <w:szCs w:val="20"/>
              </w:rPr>
            </w:pPr>
          </w:p>
        </w:tc>
        <w:tc>
          <w:tcPr>
            <w:tcW w:w="991" w:type="dxa"/>
            <w:shd w:val="clear" w:color="auto" w:fill="FFFFFF" w:themeFill="background1"/>
            <w:vAlign w:val="center"/>
          </w:tcPr>
          <w:p w14:paraId="5AD11A38" w14:textId="77777777" w:rsidR="00716A18" w:rsidRPr="00F32F1C" w:rsidRDefault="00716A18">
            <w:pPr>
              <w:ind w:left="0" w:right="0"/>
              <w:jc w:val="both"/>
              <w:rPr>
                <w:rFonts w:asciiTheme="majorHAnsi" w:eastAsia="Merriweather" w:hAnsiTheme="majorHAnsi" w:cstheme="majorHAnsi"/>
                <w:sz w:val="20"/>
                <w:szCs w:val="20"/>
              </w:rPr>
            </w:pPr>
          </w:p>
        </w:tc>
      </w:tr>
      <w:tr w:rsidR="00716A18" w:rsidRPr="00F32F1C" w14:paraId="5A9F6B01" w14:textId="77777777" w:rsidTr="00AC654A">
        <w:trPr>
          <w:trHeight w:val="463"/>
          <w:jc w:val="center"/>
        </w:trPr>
        <w:tc>
          <w:tcPr>
            <w:tcW w:w="8360" w:type="dxa"/>
            <w:shd w:val="clear" w:color="auto" w:fill="1F497D" w:themeFill="text2"/>
            <w:vAlign w:val="center"/>
          </w:tcPr>
          <w:p w14:paraId="2DBAC89C" w14:textId="77777777" w:rsidR="00716A18" w:rsidRPr="00F32F1C" w:rsidRDefault="00B35500">
            <w:pPr>
              <w:ind w:left="0" w:right="0"/>
              <w:jc w:val="center"/>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Does the pupil use correct grammatical structures?</w:t>
            </w:r>
          </w:p>
        </w:tc>
        <w:tc>
          <w:tcPr>
            <w:tcW w:w="991" w:type="dxa"/>
            <w:shd w:val="clear" w:color="auto" w:fill="1F497D" w:themeFill="text2"/>
            <w:vAlign w:val="center"/>
          </w:tcPr>
          <w:p w14:paraId="71AED146" w14:textId="77777777" w:rsidR="00716A18" w:rsidRPr="00F32F1C" w:rsidRDefault="00B35500">
            <w:pPr>
              <w:ind w:left="0" w:right="0"/>
              <w:jc w:val="center"/>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Y/N</w:t>
            </w:r>
          </w:p>
        </w:tc>
      </w:tr>
      <w:tr w:rsidR="00716A18" w:rsidRPr="00F32F1C" w14:paraId="329C71C7" w14:textId="77777777" w:rsidTr="00AC654A">
        <w:trPr>
          <w:trHeight w:val="1360"/>
          <w:jc w:val="center"/>
        </w:trPr>
        <w:tc>
          <w:tcPr>
            <w:tcW w:w="8360" w:type="dxa"/>
            <w:shd w:val="clear" w:color="auto" w:fill="FFFFFF" w:themeFill="background1"/>
            <w:vAlign w:val="center"/>
          </w:tcPr>
          <w:p w14:paraId="30D8F9E1" w14:textId="77777777" w:rsidR="00716A18" w:rsidRPr="00F32F1C" w:rsidRDefault="00716A18">
            <w:pPr>
              <w:ind w:left="0" w:right="0"/>
              <w:jc w:val="both"/>
              <w:rPr>
                <w:rFonts w:asciiTheme="majorHAnsi" w:eastAsia="Merriweather" w:hAnsiTheme="majorHAnsi" w:cstheme="majorHAnsi"/>
                <w:sz w:val="20"/>
                <w:szCs w:val="20"/>
              </w:rPr>
            </w:pPr>
          </w:p>
        </w:tc>
        <w:tc>
          <w:tcPr>
            <w:tcW w:w="991" w:type="dxa"/>
            <w:shd w:val="clear" w:color="auto" w:fill="FFFFFF" w:themeFill="background1"/>
            <w:vAlign w:val="center"/>
          </w:tcPr>
          <w:p w14:paraId="0EF6F187" w14:textId="77777777" w:rsidR="00716A18" w:rsidRPr="00F32F1C" w:rsidRDefault="00716A18">
            <w:pPr>
              <w:ind w:left="0" w:right="0"/>
              <w:jc w:val="both"/>
              <w:rPr>
                <w:rFonts w:asciiTheme="majorHAnsi" w:eastAsia="Merriweather" w:hAnsiTheme="majorHAnsi" w:cstheme="majorHAnsi"/>
                <w:sz w:val="20"/>
                <w:szCs w:val="20"/>
              </w:rPr>
            </w:pPr>
          </w:p>
        </w:tc>
      </w:tr>
      <w:tr w:rsidR="00716A18" w:rsidRPr="00F32F1C" w14:paraId="7199D2D6" w14:textId="77777777" w:rsidTr="00AC654A">
        <w:trPr>
          <w:trHeight w:val="505"/>
          <w:jc w:val="center"/>
        </w:trPr>
        <w:tc>
          <w:tcPr>
            <w:tcW w:w="8360" w:type="dxa"/>
            <w:shd w:val="clear" w:color="auto" w:fill="1F497D" w:themeFill="text2"/>
            <w:vAlign w:val="center"/>
          </w:tcPr>
          <w:p w14:paraId="36C5BFCD" w14:textId="77777777" w:rsidR="00716A18" w:rsidRPr="00F32F1C" w:rsidRDefault="00B35500">
            <w:pPr>
              <w:ind w:left="0" w:right="0"/>
              <w:jc w:val="center"/>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Can the pupil talk about the past, present and future using correct verbal forms?</w:t>
            </w:r>
          </w:p>
        </w:tc>
        <w:tc>
          <w:tcPr>
            <w:tcW w:w="991" w:type="dxa"/>
            <w:shd w:val="clear" w:color="auto" w:fill="1F497D" w:themeFill="text2"/>
            <w:vAlign w:val="center"/>
          </w:tcPr>
          <w:p w14:paraId="5B5BF383" w14:textId="77777777" w:rsidR="00716A18" w:rsidRPr="00F32F1C" w:rsidRDefault="00B35500">
            <w:pPr>
              <w:ind w:left="0" w:right="0"/>
              <w:jc w:val="center"/>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Y/N</w:t>
            </w:r>
          </w:p>
        </w:tc>
      </w:tr>
      <w:tr w:rsidR="00716A18" w:rsidRPr="00F32F1C" w14:paraId="69097406" w14:textId="77777777" w:rsidTr="00AC654A">
        <w:trPr>
          <w:trHeight w:val="1360"/>
          <w:jc w:val="center"/>
        </w:trPr>
        <w:tc>
          <w:tcPr>
            <w:tcW w:w="8360" w:type="dxa"/>
            <w:shd w:val="clear" w:color="auto" w:fill="FFFFFF" w:themeFill="background1"/>
            <w:vAlign w:val="center"/>
          </w:tcPr>
          <w:p w14:paraId="353A4B50" w14:textId="77777777" w:rsidR="00716A18" w:rsidRPr="00F32F1C" w:rsidRDefault="00716A18">
            <w:pPr>
              <w:ind w:left="0" w:right="0"/>
              <w:jc w:val="both"/>
              <w:rPr>
                <w:rFonts w:asciiTheme="majorHAnsi" w:eastAsia="Merriweather" w:hAnsiTheme="majorHAnsi" w:cstheme="majorHAnsi"/>
                <w:sz w:val="20"/>
                <w:szCs w:val="20"/>
              </w:rPr>
            </w:pPr>
          </w:p>
        </w:tc>
        <w:tc>
          <w:tcPr>
            <w:tcW w:w="991" w:type="dxa"/>
            <w:shd w:val="clear" w:color="auto" w:fill="FFFFFF" w:themeFill="background1"/>
            <w:vAlign w:val="center"/>
          </w:tcPr>
          <w:p w14:paraId="18680160" w14:textId="77777777" w:rsidR="00716A18" w:rsidRPr="00F32F1C" w:rsidRDefault="00716A18">
            <w:pPr>
              <w:ind w:left="0" w:right="0"/>
              <w:jc w:val="both"/>
              <w:rPr>
                <w:rFonts w:asciiTheme="majorHAnsi" w:eastAsia="Merriweather" w:hAnsiTheme="majorHAnsi" w:cstheme="majorHAnsi"/>
                <w:sz w:val="20"/>
                <w:szCs w:val="20"/>
              </w:rPr>
            </w:pPr>
          </w:p>
        </w:tc>
      </w:tr>
      <w:tr w:rsidR="00716A18" w:rsidRPr="00F32F1C" w14:paraId="2E579E2F" w14:textId="77777777" w:rsidTr="00AC654A">
        <w:trPr>
          <w:trHeight w:val="267"/>
          <w:jc w:val="center"/>
        </w:trPr>
        <w:tc>
          <w:tcPr>
            <w:tcW w:w="8360" w:type="dxa"/>
            <w:shd w:val="clear" w:color="auto" w:fill="1F497D" w:themeFill="text2"/>
            <w:vAlign w:val="center"/>
          </w:tcPr>
          <w:p w14:paraId="2AB4F434" w14:textId="77777777" w:rsidR="00716A18" w:rsidRPr="00F32F1C" w:rsidRDefault="00B35500">
            <w:pPr>
              <w:ind w:left="0" w:right="0"/>
              <w:jc w:val="center"/>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Do you have any concerns?</w:t>
            </w:r>
          </w:p>
        </w:tc>
        <w:tc>
          <w:tcPr>
            <w:tcW w:w="991" w:type="dxa"/>
            <w:shd w:val="clear" w:color="auto" w:fill="1F497D" w:themeFill="text2"/>
            <w:vAlign w:val="center"/>
          </w:tcPr>
          <w:p w14:paraId="7B09498D" w14:textId="77777777" w:rsidR="00716A18" w:rsidRPr="00F32F1C" w:rsidRDefault="00B35500">
            <w:pPr>
              <w:ind w:left="0" w:right="0"/>
              <w:jc w:val="center"/>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Y/N</w:t>
            </w:r>
          </w:p>
        </w:tc>
      </w:tr>
      <w:tr w:rsidR="00716A18" w:rsidRPr="00F32F1C" w14:paraId="033B9752" w14:textId="77777777" w:rsidTr="00AC654A">
        <w:trPr>
          <w:trHeight w:val="1360"/>
          <w:jc w:val="center"/>
        </w:trPr>
        <w:tc>
          <w:tcPr>
            <w:tcW w:w="8360" w:type="dxa"/>
            <w:shd w:val="clear" w:color="auto" w:fill="FFFFFF" w:themeFill="background1"/>
            <w:vAlign w:val="center"/>
          </w:tcPr>
          <w:p w14:paraId="725C4391" w14:textId="77777777" w:rsidR="00716A18" w:rsidRPr="00F32F1C" w:rsidRDefault="00716A18">
            <w:pPr>
              <w:ind w:left="0" w:right="0"/>
              <w:jc w:val="both"/>
              <w:rPr>
                <w:rFonts w:asciiTheme="majorHAnsi" w:eastAsia="Merriweather" w:hAnsiTheme="majorHAnsi" w:cstheme="majorHAnsi"/>
                <w:sz w:val="20"/>
                <w:szCs w:val="20"/>
              </w:rPr>
            </w:pPr>
          </w:p>
        </w:tc>
        <w:tc>
          <w:tcPr>
            <w:tcW w:w="991" w:type="dxa"/>
            <w:shd w:val="clear" w:color="auto" w:fill="FFFFFF" w:themeFill="background1"/>
            <w:vAlign w:val="center"/>
          </w:tcPr>
          <w:p w14:paraId="5899115A" w14:textId="77777777" w:rsidR="00716A18" w:rsidRPr="00F32F1C" w:rsidRDefault="00716A18">
            <w:pPr>
              <w:ind w:left="0" w:right="0"/>
              <w:jc w:val="both"/>
              <w:rPr>
                <w:rFonts w:asciiTheme="majorHAnsi" w:eastAsia="Merriweather" w:hAnsiTheme="majorHAnsi" w:cstheme="majorHAnsi"/>
                <w:sz w:val="20"/>
                <w:szCs w:val="20"/>
              </w:rPr>
            </w:pPr>
          </w:p>
        </w:tc>
      </w:tr>
      <w:tr w:rsidR="00716A18" w:rsidRPr="00F32F1C" w14:paraId="21B7A1D0" w14:textId="77777777" w:rsidTr="00AC654A">
        <w:trPr>
          <w:trHeight w:val="451"/>
          <w:jc w:val="center"/>
        </w:trPr>
        <w:tc>
          <w:tcPr>
            <w:tcW w:w="8360" w:type="dxa"/>
            <w:shd w:val="clear" w:color="auto" w:fill="1F497D" w:themeFill="text2"/>
            <w:vAlign w:val="center"/>
          </w:tcPr>
          <w:p w14:paraId="2028CE4D" w14:textId="77777777" w:rsidR="00716A18" w:rsidRPr="00F32F1C" w:rsidRDefault="00B35500">
            <w:pPr>
              <w:ind w:left="0" w:right="0"/>
              <w:jc w:val="center"/>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Do you have any comments regarding the pupil’s social interaction with you during the assessment?</w:t>
            </w:r>
          </w:p>
        </w:tc>
        <w:tc>
          <w:tcPr>
            <w:tcW w:w="991" w:type="dxa"/>
            <w:shd w:val="clear" w:color="auto" w:fill="1F497D" w:themeFill="text2"/>
            <w:vAlign w:val="center"/>
          </w:tcPr>
          <w:p w14:paraId="587F2B94" w14:textId="77777777" w:rsidR="00716A18" w:rsidRPr="00F32F1C" w:rsidRDefault="00B35500">
            <w:pPr>
              <w:ind w:left="0" w:right="0"/>
              <w:jc w:val="center"/>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Y/N</w:t>
            </w:r>
          </w:p>
        </w:tc>
      </w:tr>
      <w:tr w:rsidR="00716A18" w:rsidRPr="00F32F1C" w14:paraId="3B9987A7" w14:textId="77777777" w:rsidTr="00AC654A">
        <w:trPr>
          <w:trHeight w:val="1360"/>
          <w:jc w:val="center"/>
        </w:trPr>
        <w:tc>
          <w:tcPr>
            <w:tcW w:w="8360" w:type="dxa"/>
            <w:shd w:val="clear" w:color="auto" w:fill="FFFFFF" w:themeFill="background1"/>
            <w:vAlign w:val="center"/>
          </w:tcPr>
          <w:p w14:paraId="1CC76242" w14:textId="77777777" w:rsidR="00716A18" w:rsidRPr="00F32F1C" w:rsidRDefault="00716A18">
            <w:pPr>
              <w:ind w:left="0" w:right="0"/>
              <w:jc w:val="both"/>
              <w:rPr>
                <w:rFonts w:asciiTheme="majorHAnsi" w:eastAsia="Merriweather" w:hAnsiTheme="majorHAnsi" w:cstheme="majorHAnsi"/>
                <w:sz w:val="20"/>
                <w:szCs w:val="20"/>
              </w:rPr>
            </w:pPr>
          </w:p>
        </w:tc>
        <w:tc>
          <w:tcPr>
            <w:tcW w:w="991" w:type="dxa"/>
            <w:shd w:val="clear" w:color="auto" w:fill="FFFFFF" w:themeFill="background1"/>
            <w:vAlign w:val="center"/>
          </w:tcPr>
          <w:p w14:paraId="28115293" w14:textId="77777777" w:rsidR="00716A18" w:rsidRPr="00F32F1C" w:rsidRDefault="00716A18">
            <w:pPr>
              <w:ind w:left="0" w:right="0"/>
              <w:jc w:val="both"/>
              <w:rPr>
                <w:rFonts w:asciiTheme="majorHAnsi" w:eastAsia="Merriweather" w:hAnsiTheme="majorHAnsi" w:cstheme="majorHAnsi"/>
                <w:sz w:val="20"/>
                <w:szCs w:val="20"/>
              </w:rPr>
            </w:pPr>
          </w:p>
        </w:tc>
      </w:tr>
      <w:tr w:rsidR="00716A18" w:rsidRPr="00F32F1C" w14:paraId="7B77337E" w14:textId="77777777" w:rsidTr="00AC654A">
        <w:trPr>
          <w:trHeight w:val="213"/>
          <w:jc w:val="center"/>
        </w:trPr>
        <w:tc>
          <w:tcPr>
            <w:tcW w:w="8360" w:type="dxa"/>
            <w:shd w:val="clear" w:color="auto" w:fill="1F497D" w:themeFill="text2"/>
            <w:vAlign w:val="center"/>
          </w:tcPr>
          <w:p w14:paraId="0BF5D8A1" w14:textId="77777777" w:rsidR="00716A18" w:rsidRPr="00F32F1C" w:rsidRDefault="00B35500">
            <w:pPr>
              <w:ind w:left="0" w:right="0"/>
              <w:jc w:val="center"/>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Can the pupil read and write in their first language?</w:t>
            </w:r>
          </w:p>
        </w:tc>
        <w:tc>
          <w:tcPr>
            <w:tcW w:w="991" w:type="dxa"/>
            <w:shd w:val="clear" w:color="auto" w:fill="1F497D" w:themeFill="text2"/>
            <w:vAlign w:val="center"/>
          </w:tcPr>
          <w:p w14:paraId="71844C7C" w14:textId="77777777" w:rsidR="00716A18" w:rsidRPr="00F32F1C" w:rsidRDefault="00B35500">
            <w:pPr>
              <w:ind w:left="0" w:right="0"/>
              <w:jc w:val="center"/>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Y/N</w:t>
            </w:r>
          </w:p>
        </w:tc>
      </w:tr>
      <w:tr w:rsidR="00716A18" w:rsidRPr="00F32F1C" w14:paraId="61E03B1C" w14:textId="77777777" w:rsidTr="00AC654A">
        <w:trPr>
          <w:trHeight w:val="1360"/>
          <w:jc w:val="center"/>
        </w:trPr>
        <w:tc>
          <w:tcPr>
            <w:tcW w:w="8360" w:type="dxa"/>
            <w:shd w:val="clear" w:color="auto" w:fill="FFFFFF" w:themeFill="background1"/>
            <w:vAlign w:val="center"/>
          </w:tcPr>
          <w:p w14:paraId="26FF721E" w14:textId="77777777" w:rsidR="00716A18" w:rsidRPr="00F32F1C" w:rsidRDefault="00716A18">
            <w:pPr>
              <w:ind w:left="0" w:right="0"/>
              <w:jc w:val="both"/>
              <w:rPr>
                <w:rFonts w:asciiTheme="majorHAnsi" w:eastAsia="Merriweather" w:hAnsiTheme="majorHAnsi" w:cstheme="majorHAnsi"/>
                <w:sz w:val="20"/>
                <w:szCs w:val="20"/>
              </w:rPr>
            </w:pPr>
          </w:p>
          <w:p w14:paraId="30C9C0CA" w14:textId="77777777" w:rsidR="00716A18" w:rsidRPr="00F32F1C" w:rsidRDefault="00716A18">
            <w:pPr>
              <w:ind w:left="0" w:right="0"/>
              <w:jc w:val="both"/>
              <w:rPr>
                <w:rFonts w:asciiTheme="majorHAnsi" w:eastAsia="Merriweather" w:hAnsiTheme="majorHAnsi" w:cstheme="majorHAnsi"/>
                <w:sz w:val="20"/>
                <w:szCs w:val="20"/>
              </w:rPr>
            </w:pPr>
          </w:p>
        </w:tc>
        <w:tc>
          <w:tcPr>
            <w:tcW w:w="991" w:type="dxa"/>
            <w:shd w:val="clear" w:color="auto" w:fill="FFFFFF" w:themeFill="background1"/>
            <w:vAlign w:val="center"/>
          </w:tcPr>
          <w:p w14:paraId="46F5E1B2" w14:textId="77777777" w:rsidR="00716A18" w:rsidRPr="00F32F1C" w:rsidRDefault="00716A18">
            <w:pPr>
              <w:ind w:left="0" w:right="0"/>
              <w:jc w:val="both"/>
              <w:rPr>
                <w:rFonts w:asciiTheme="majorHAnsi" w:eastAsia="Merriweather" w:hAnsiTheme="majorHAnsi" w:cstheme="majorHAnsi"/>
                <w:sz w:val="20"/>
                <w:szCs w:val="20"/>
              </w:rPr>
            </w:pPr>
          </w:p>
        </w:tc>
      </w:tr>
      <w:tr w:rsidR="00716A18" w:rsidRPr="00F32F1C" w14:paraId="323B3E7C" w14:textId="77777777" w:rsidTr="00AC654A">
        <w:trPr>
          <w:trHeight w:val="983"/>
          <w:jc w:val="center"/>
        </w:trPr>
        <w:tc>
          <w:tcPr>
            <w:tcW w:w="8360" w:type="dxa"/>
            <w:shd w:val="clear" w:color="auto" w:fill="1F497D" w:themeFill="text2"/>
            <w:vAlign w:val="center"/>
          </w:tcPr>
          <w:p w14:paraId="72488C04" w14:textId="77777777" w:rsidR="00716A18" w:rsidRPr="00F32F1C" w:rsidRDefault="00B35500">
            <w:pPr>
              <w:ind w:left="0" w:right="0"/>
              <w:jc w:val="center"/>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Can the pupil complete age-appropriate mathematics tasks with limited language context?</w:t>
            </w:r>
          </w:p>
        </w:tc>
        <w:tc>
          <w:tcPr>
            <w:tcW w:w="991" w:type="dxa"/>
            <w:shd w:val="clear" w:color="auto" w:fill="1F497D" w:themeFill="text2"/>
            <w:vAlign w:val="center"/>
          </w:tcPr>
          <w:p w14:paraId="64307667" w14:textId="77777777" w:rsidR="00716A18" w:rsidRPr="00F32F1C" w:rsidRDefault="00B35500">
            <w:pPr>
              <w:ind w:left="0" w:right="0"/>
              <w:jc w:val="center"/>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Y/N</w:t>
            </w:r>
          </w:p>
        </w:tc>
      </w:tr>
      <w:tr w:rsidR="00716A18" w:rsidRPr="00F32F1C" w14:paraId="79CFAEBE" w14:textId="77777777" w:rsidTr="00AC654A">
        <w:trPr>
          <w:trHeight w:val="1360"/>
          <w:jc w:val="center"/>
        </w:trPr>
        <w:tc>
          <w:tcPr>
            <w:tcW w:w="8360" w:type="dxa"/>
            <w:shd w:val="clear" w:color="auto" w:fill="FFFFFF" w:themeFill="background1"/>
            <w:vAlign w:val="center"/>
          </w:tcPr>
          <w:p w14:paraId="25D8F88F" w14:textId="77777777" w:rsidR="00716A18" w:rsidRPr="00F32F1C" w:rsidRDefault="00716A18">
            <w:pPr>
              <w:ind w:left="0" w:right="0"/>
              <w:jc w:val="both"/>
              <w:rPr>
                <w:rFonts w:asciiTheme="majorHAnsi" w:eastAsia="Merriweather" w:hAnsiTheme="majorHAnsi" w:cstheme="majorHAnsi"/>
                <w:sz w:val="20"/>
                <w:szCs w:val="20"/>
              </w:rPr>
            </w:pPr>
          </w:p>
        </w:tc>
        <w:tc>
          <w:tcPr>
            <w:tcW w:w="991" w:type="dxa"/>
            <w:shd w:val="clear" w:color="auto" w:fill="FFFFFF" w:themeFill="background1"/>
            <w:vAlign w:val="center"/>
          </w:tcPr>
          <w:p w14:paraId="0FC453CE" w14:textId="77777777" w:rsidR="00716A18" w:rsidRPr="00F32F1C" w:rsidRDefault="00716A18">
            <w:pPr>
              <w:ind w:left="0" w:right="0"/>
              <w:jc w:val="both"/>
              <w:rPr>
                <w:rFonts w:asciiTheme="majorHAnsi" w:eastAsia="Merriweather" w:hAnsiTheme="majorHAnsi" w:cstheme="majorHAnsi"/>
                <w:sz w:val="20"/>
                <w:szCs w:val="20"/>
              </w:rPr>
            </w:pPr>
          </w:p>
        </w:tc>
      </w:tr>
    </w:tbl>
    <w:p w14:paraId="2F6FB5F8" w14:textId="77777777" w:rsidR="00716A18" w:rsidRPr="00F32F1C" w:rsidRDefault="00716A18">
      <w:pPr>
        <w:spacing w:line="240" w:lineRule="auto"/>
        <w:ind w:left="0" w:right="0"/>
        <w:jc w:val="both"/>
        <w:rPr>
          <w:rFonts w:asciiTheme="majorHAnsi" w:eastAsia="Merriweather" w:hAnsiTheme="majorHAnsi" w:cstheme="majorHAnsi"/>
          <w:sz w:val="20"/>
          <w:szCs w:val="20"/>
        </w:rPr>
      </w:pPr>
    </w:p>
    <w:sectPr w:rsidR="00716A18" w:rsidRPr="00F32F1C">
      <w:headerReference w:type="even" r:id="rId11"/>
      <w:headerReference w:type="default" r:id="rId12"/>
      <w:footerReference w:type="even" r:id="rId13"/>
      <w:footerReference w:type="default" r:id="rId14"/>
      <w:headerReference w:type="first" r:id="rId15"/>
      <w:footerReference w:type="first" r:id="rId16"/>
      <w:pgSz w:w="11906" w:h="16838"/>
      <w:pgMar w:top="850" w:right="850" w:bottom="850" w:left="85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8C384" w14:textId="77777777" w:rsidR="00C77AB1" w:rsidRDefault="00C77AB1">
      <w:pPr>
        <w:spacing w:line="240" w:lineRule="auto"/>
      </w:pPr>
      <w:r>
        <w:separator/>
      </w:r>
    </w:p>
  </w:endnote>
  <w:endnote w:type="continuationSeparator" w:id="0">
    <w:p w14:paraId="54FD88BE" w14:textId="77777777" w:rsidR="00C77AB1" w:rsidRDefault="00C77A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charset w:val="00"/>
    <w:family w:val="auto"/>
    <w:pitch w:val="variable"/>
    <w:sig w:usb0="20000207" w:usb1="00000002" w:usb2="00000000" w:usb3="00000000" w:csb0="00000197" w:csb1="00000000"/>
    <w:embedRegular r:id="rId1" w:fontKey="{DD58289F-0B64-44EC-B7B1-02FC3A2D8AC6}"/>
    <w:embedItalic r:id="rId2" w:fontKey="{33B90FFB-20DE-450D-8154-A2DFD882476C}"/>
  </w:font>
  <w:font w:name="Merriweather">
    <w:charset w:val="00"/>
    <w:family w:val="auto"/>
    <w:pitch w:val="variable"/>
    <w:sig w:usb0="20000207" w:usb1="00000002" w:usb2="00000000" w:usb3="00000000" w:csb0="00000197" w:csb1="00000000"/>
    <w:embedRegular r:id="rId3" w:fontKey="{2312AFFE-5BE3-42B3-8D83-F95FE2834FAE}"/>
    <w:embedBold r:id="rId4" w:fontKey="{59A47859-4DAC-4590-8AC7-0C4D7838CB8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45FA1F7D-266B-458B-BE11-9CC4EF0AB4DE}"/>
    <w:embedBold r:id="rId6" w:fontKey="{80EEC036-812F-4D2E-988C-4AB6314A65F7}"/>
  </w:font>
  <w:font w:name="Merriweather Medium">
    <w:charset w:val="00"/>
    <w:family w:val="auto"/>
    <w:pitch w:val="default"/>
    <w:embedRegular r:id="rId7" w:fontKey="{3128FDDC-A090-4F4E-9AA7-1CAC14BD35A5}"/>
  </w:font>
  <w:font w:name="Cambria">
    <w:panose1 w:val="02040503050406030204"/>
    <w:charset w:val="00"/>
    <w:family w:val="roman"/>
    <w:pitch w:val="variable"/>
    <w:sig w:usb0="E00006FF" w:usb1="420024FF" w:usb2="02000000" w:usb3="00000000" w:csb0="0000019F" w:csb1="00000000"/>
    <w:embedRegular r:id="rId8" w:fontKey="{3C8AD664-2FB2-48AA-B8A7-B8EA109C2A9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87C68" w14:textId="77777777" w:rsidR="004B6367" w:rsidRDefault="004B63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18E9D" w14:textId="77777777" w:rsidR="004B6367" w:rsidRDefault="004B63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7EE6F" w14:textId="77777777" w:rsidR="004B6367" w:rsidRDefault="004B63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2D262" w14:textId="77777777" w:rsidR="00C77AB1" w:rsidRDefault="00C77AB1">
      <w:pPr>
        <w:spacing w:line="240" w:lineRule="auto"/>
      </w:pPr>
      <w:r>
        <w:separator/>
      </w:r>
    </w:p>
  </w:footnote>
  <w:footnote w:type="continuationSeparator" w:id="0">
    <w:p w14:paraId="4837D15E" w14:textId="77777777" w:rsidR="00C77AB1" w:rsidRDefault="00C77AB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BA411" w14:textId="77777777" w:rsidR="004B6367" w:rsidRDefault="004B63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67383" w14:textId="7294A5AA" w:rsidR="00716A18" w:rsidRDefault="00716A1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2C224" w14:textId="77777777" w:rsidR="004B6367" w:rsidRDefault="004B63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55FA1"/>
    <w:multiLevelType w:val="multilevel"/>
    <w:tmpl w:val="FFD05C9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F37932"/>
    <w:multiLevelType w:val="multilevel"/>
    <w:tmpl w:val="867015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C3A31D3"/>
    <w:multiLevelType w:val="multilevel"/>
    <w:tmpl w:val="451A6E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B5963BE"/>
    <w:multiLevelType w:val="multilevel"/>
    <w:tmpl w:val="7090A9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B926D21"/>
    <w:multiLevelType w:val="multilevel"/>
    <w:tmpl w:val="BC4A0D3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21F2A1F"/>
    <w:multiLevelType w:val="multilevel"/>
    <w:tmpl w:val="4596120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B6D3BCE"/>
    <w:multiLevelType w:val="multilevel"/>
    <w:tmpl w:val="2604AC4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E2340BB"/>
    <w:multiLevelType w:val="multilevel"/>
    <w:tmpl w:val="1FF43B6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28B4722"/>
    <w:multiLevelType w:val="multilevel"/>
    <w:tmpl w:val="A0E4D65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9F52381"/>
    <w:multiLevelType w:val="multilevel"/>
    <w:tmpl w:val="80ACB99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B9C0960"/>
    <w:multiLevelType w:val="multilevel"/>
    <w:tmpl w:val="A4B88F7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BA5754E"/>
    <w:multiLevelType w:val="multilevel"/>
    <w:tmpl w:val="E68C509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C3E587D"/>
    <w:multiLevelType w:val="multilevel"/>
    <w:tmpl w:val="0F105F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0CA2C78"/>
    <w:multiLevelType w:val="multilevel"/>
    <w:tmpl w:val="82C4340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6C738B6"/>
    <w:multiLevelType w:val="multilevel"/>
    <w:tmpl w:val="ADC0491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A43677D"/>
    <w:multiLevelType w:val="multilevel"/>
    <w:tmpl w:val="FF0612D2"/>
    <w:lvl w:ilvl="0">
      <w:start w:val="1"/>
      <w:numFmt w:val="bullet"/>
      <w:lvlText w:val="●"/>
      <w:lvlJc w:val="left"/>
      <w:pPr>
        <w:ind w:left="377" w:hanging="360"/>
      </w:pPr>
      <w:rPr>
        <w:u w:val="none"/>
      </w:rPr>
    </w:lvl>
    <w:lvl w:ilvl="1">
      <w:start w:val="1"/>
      <w:numFmt w:val="bullet"/>
      <w:lvlText w:val="●"/>
      <w:lvlJc w:val="left"/>
      <w:pPr>
        <w:ind w:left="720" w:hanging="360"/>
      </w:pPr>
      <w:rPr>
        <w:u w:val="none"/>
      </w:rPr>
    </w:lvl>
    <w:lvl w:ilvl="2">
      <w:start w:val="1"/>
      <w:numFmt w:val="bullet"/>
      <w:lvlText w:val="▪"/>
      <w:lvlJc w:val="left"/>
      <w:pPr>
        <w:ind w:left="1817" w:hanging="360"/>
      </w:pPr>
      <w:rPr>
        <w:u w:val="none"/>
      </w:rPr>
    </w:lvl>
    <w:lvl w:ilvl="3">
      <w:start w:val="1"/>
      <w:numFmt w:val="bullet"/>
      <w:lvlText w:val="●"/>
      <w:lvlJc w:val="left"/>
      <w:pPr>
        <w:ind w:left="2537" w:hanging="360"/>
      </w:pPr>
      <w:rPr>
        <w:u w:val="none"/>
      </w:rPr>
    </w:lvl>
    <w:lvl w:ilvl="4">
      <w:start w:val="1"/>
      <w:numFmt w:val="bullet"/>
      <w:lvlText w:val="o"/>
      <w:lvlJc w:val="left"/>
      <w:pPr>
        <w:ind w:left="3257" w:hanging="360"/>
      </w:pPr>
      <w:rPr>
        <w:u w:val="none"/>
      </w:rPr>
    </w:lvl>
    <w:lvl w:ilvl="5">
      <w:start w:val="1"/>
      <w:numFmt w:val="bullet"/>
      <w:lvlText w:val="▪"/>
      <w:lvlJc w:val="left"/>
      <w:pPr>
        <w:ind w:left="3977" w:hanging="360"/>
      </w:pPr>
      <w:rPr>
        <w:u w:val="none"/>
      </w:rPr>
    </w:lvl>
    <w:lvl w:ilvl="6">
      <w:start w:val="1"/>
      <w:numFmt w:val="bullet"/>
      <w:lvlText w:val="●"/>
      <w:lvlJc w:val="left"/>
      <w:pPr>
        <w:ind w:left="4697" w:hanging="360"/>
      </w:pPr>
      <w:rPr>
        <w:u w:val="none"/>
      </w:rPr>
    </w:lvl>
    <w:lvl w:ilvl="7">
      <w:start w:val="1"/>
      <w:numFmt w:val="bullet"/>
      <w:lvlText w:val="o"/>
      <w:lvlJc w:val="left"/>
      <w:pPr>
        <w:ind w:left="5417" w:hanging="360"/>
      </w:pPr>
      <w:rPr>
        <w:u w:val="none"/>
      </w:rPr>
    </w:lvl>
    <w:lvl w:ilvl="8">
      <w:start w:val="1"/>
      <w:numFmt w:val="bullet"/>
      <w:lvlText w:val="▪"/>
      <w:lvlJc w:val="left"/>
      <w:pPr>
        <w:ind w:left="6137" w:hanging="360"/>
      </w:pPr>
      <w:rPr>
        <w:u w:val="none"/>
      </w:rPr>
    </w:lvl>
  </w:abstractNum>
  <w:abstractNum w:abstractNumId="16" w15:restartNumberingAfterBreak="0">
    <w:nsid w:val="7D0863A6"/>
    <w:multiLevelType w:val="multilevel"/>
    <w:tmpl w:val="363AB85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1341815618">
    <w:abstractNumId w:val="8"/>
  </w:num>
  <w:num w:numId="2" w16cid:durableId="1482380585">
    <w:abstractNumId w:val="7"/>
  </w:num>
  <w:num w:numId="3" w16cid:durableId="1961524100">
    <w:abstractNumId w:val="4"/>
  </w:num>
  <w:num w:numId="4" w16cid:durableId="128667124">
    <w:abstractNumId w:val="5"/>
  </w:num>
  <w:num w:numId="5" w16cid:durableId="1908882462">
    <w:abstractNumId w:val="10"/>
  </w:num>
  <w:num w:numId="6" w16cid:durableId="1480536222">
    <w:abstractNumId w:val="3"/>
  </w:num>
  <w:num w:numId="7" w16cid:durableId="680395134">
    <w:abstractNumId w:val="11"/>
  </w:num>
  <w:num w:numId="8" w16cid:durableId="2144300602">
    <w:abstractNumId w:val="12"/>
  </w:num>
  <w:num w:numId="9" w16cid:durableId="1251424332">
    <w:abstractNumId w:val="14"/>
  </w:num>
  <w:num w:numId="10" w16cid:durableId="1623413515">
    <w:abstractNumId w:val="2"/>
  </w:num>
  <w:num w:numId="11" w16cid:durableId="333722758">
    <w:abstractNumId w:val="16"/>
  </w:num>
  <w:num w:numId="12" w16cid:durableId="1012757609">
    <w:abstractNumId w:val="13"/>
  </w:num>
  <w:num w:numId="13" w16cid:durableId="1461651679">
    <w:abstractNumId w:val="0"/>
  </w:num>
  <w:num w:numId="14" w16cid:durableId="420024743">
    <w:abstractNumId w:val="6"/>
  </w:num>
  <w:num w:numId="15" w16cid:durableId="866798916">
    <w:abstractNumId w:val="15"/>
  </w:num>
  <w:num w:numId="16" w16cid:durableId="2054498940">
    <w:abstractNumId w:val="1"/>
  </w:num>
  <w:num w:numId="17" w16cid:durableId="20223866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A18"/>
    <w:rsid w:val="00087CD2"/>
    <w:rsid w:val="001B2A05"/>
    <w:rsid w:val="00220843"/>
    <w:rsid w:val="00464C22"/>
    <w:rsid w:val="004B6367"/>
    <w:rsid w:val="004F5FFA"/>
    <w:rsid w:val="005127DB"/>
    <w:rsid w:val="00594246"/>
    <w:rsid w:val="005A6707"/>
    <w:rsid w:val="006D15FF"/>
    <w:rsid w:val="00716A18"/>
    <w:rsid w:val="007D1EAF"/>
    <w:rsid w:val="00841CCA"/>
    <w:rsid w:val="008436F8"/>
    <w:rsid w:val="008650E3"/>
    <w:rsid w:val="009F79FC"/>
    <w:rsid w:val="00A43DD3"/>
    <w:rsid w:val="00AC654A"/>
    <w:rsid w:val="00B35500"/>
    <w:rsid w:val="00C23042"/>
    <w:rsid w:val="00C77AB1"/>
    <w:rsid w:val="00D76651"/>
    <w:rsid w:val="00E13B62"/>
    <w:rsid w:val="00EC7297"/>
    <w:rsid w:val="00F32F1C"/>
    <w:rsid w:val="00FD3F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4DB6BD"/>
  <w15:docId w15:val="{F5EA8062-CF53-426C-8B94-E4C438ADB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erriweather Light" w:eastAsia="Merriweather Light" w:hAnsi="Merriweather Light" w:cs="Merriweather Light"/>
        <w:sz w:val="22"/>
        <w:szCs w:val="22"/>
        <w:lang w:val="en-GB" w:eastAsia="en-GB" w:bidi="ar-SA"/>
      </w:rPr>
    </w:rPrDefault>
    <w:pPrDefault>
      <w:pPr>
        <w:spacing w:line="276" w:lineRule="auto"/>
        <w:ind w:left="425" w:right="56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jc w:val="center"/>
    </w:pPr>
    <w:rPr>
      <w:rFonts w:ascii="Merriweather" w:eastAsia="Merriweather" w:hAnsi="Merriweather" w:cs="Merriweather"/>
      <w:b/>
      <w:bCs/>
      <w:sz w:val="30"/>
      <w:szCs w:val="30"/>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line="240" w:lineRule="auto"/>
    </w:pPr>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4B6367"/>
    <w:pPr>
      <w:tabs>
        <w:tab w:val="center" w:pos="4513"/>
        <w:tab w:val="right" w:pos="9026"/>
      </w:tabs>
      <w:spacing w:line="240" w:lineRule="auto"/>
    </w:pPr>
  </w:style>
  <w:style w:type="character" w:customStyle="1" w:styleId="HeaderChar">
    <w:name w:val="Header Char"/>
    <w:basedOn w:val="DefaultParagraphFont"/>
    <w:link w:val="Header"/>
    <w:uiPriority w:val="99"/>
    <w:rsid w:val="004B6367"/>
  </w:style>
  <w:style w:type="paragraph" w:styleId="Footer">
    <w:name w:val="footer"/>
    <w:basedOn w:val="Normal"/>
    <w:link w:val="FooterChar"/>
    <w:uiPriority w:val="99"/>
    <w:unhideWhenUsed/>
    <w:rsid w:val="004B6367"/>
    <w:pPr>
      <w:tabs>
        <w:tab w:val="center" w:pos="4513"/>
        <w:tab w:val="right" w:pos="9026"/>
      </w:tabs>
      <w:spacing w:line="240" w:lineRule="auto"/>
    </w:pPr>
  </w:style>
  <w:style w:type="character" w:customStyle="1" w:styleId="FooterChar">
    <w:name w:val="Footer Char"/>
    <w:basedOn w:val="DefaultParagraphFont"/>
    <w:link w:val="Footer"/>
    <w:uiPriority w:val="99"/>
    <w:rsid w:val="004B63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gov.uk/government/publications/dealing-with-issues-relating-to-parental-responsibility/understanding-and-dealing-with-issues-relating-to-parental-responsibility" TargetMode="External"/><Relationship Id="rId4" Type="http://schemas.openxmlformats.org/officeDocument/2006/relationships/settings" Target="settings.xml"/><Relationship Id="rId9" Type="http://schemas.openxmlformats.org/officeDocument/2006/relationships/hyperlink" Target="https://www.legislation.gov.uk/ukpga/1996/56/contents"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700BA-B68D-4249-B410-1CC79AF27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2625</Words>
  <Characters>14966</Characters>
  <Application>Microsoft Office Word</Application>
  <DocSecurity>0</DocSecurity>
  <Lines>124</Lines>
  <Paragraphs>35</Paragraphs>
  <ScaleCrop>false</ScaleCrop>
  <Company/>
  <LinksUpToDate>false</LinksUpToDate>
  <CharactersWithSpaces>17556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Addington</dc:creator>
  <cp:lastModifiedBy>Emily Addington</cp:lastModifiedBy>
  <cp:revision>2</cp:revision>
  <dcterms:created xsi:type="dcterms:W3CDTF">2026-10-02T10:19:00Z</dcterms:created>
  <dcterms:modified xsi:type="dcterms:W3CDTF">2026-10-02T10:19:00Z</dcterms:modified>
</cp:coreProperties>
</file>