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D7B4" w14:textId="77777777" w:rsidR="001C2E88" w:rsidRDefault="001C2E88" w:rsidP="0088793A">
      <w:pPr>
        <w:rPr>
          <w:color w:val="000000"/>
          <w:sz w:val="26"/>
          <w:szCs w:val="26"/>
        </w:rPr>
      </w:pPr>
      <w:bookmarkStart w:id="0" w:name="_ahheahb76xgr" w:colFirst="0" w:colLast="0"/>
      <w:bookmarkEnd w:id="0"/>
    </w:p>
    <w:p w14:paraId="2F005D3D" w14:textId="77777777" w:rsidR="001C2E88" w:rsidRDefault="001C2E88" w:rsidP="0088793A">
      <w:pPr>
        <w:rPr>
          <w:color w:val="000000"/>
          <w:sz w:val="26"/>
          <w:szCs w:val="26"/>
        </w:rPr>
      </w:pPr>
    </w:p>
    <w:p w14:paraId="11A35B20" w14:textId="1476DCC6" w:rsidR="00992C91" w:rsidRDefault="001C2E88" w:rsidP="0088793A">
      <w:pPr>
        <w:rPr>
          <w:color w:val="000000"/>
          <w:sz w:val="26"/>
          <w:szCs w:val="26"/>
        </w:rPr>
      </w:pPr>
      <w:r>
        <w:rPr>
          <w:noProof/>
        </w:rPr>
        <w:drawing>
          <wp:anchor distT="0" distB="0" distL="0" distR="0" simplePos="0" relativeHeight="251658240" behindDoc="0" locked="0" layoutInCell="1" hidden="0" allowOverlap="1" wp14:anchorId="76DED2AC" wp14:editId="5D450393">
            <wp:simplePos x="0" y="0"/>
            <wp:positionH relativeFrom="column">
              <wp:posOffset>273375</wp:posOffset>
            </wp:positionH>
            <wp:positionV relativeFrom="paragraph">
              <wp:posOffset>247286</wp:posOffset>
            </wp:positionV>
            <wp:extent cx="5454651" cy="205676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54651" cy="2056765"/>
                    </a:xfrm>
                    <a:prstGeom prst="rect">
                      <a:avLst/>
                    </a:prstGeom>
                    <a:ln/>
                  </pic:spPr>
                </pic:pic>
              </a:graphicData>
            </a:graphic>
          </wp:anchor>
        </w:drawing>
      </w:r>
    </w:p>
    <w:p w14:paraId="42EB8A81" w14:textId="77777777" w:rsidR="00992C91" w:rsidRDefault="00992C91" w:rsidP="0088793A">
      <w:bookmarkStart w:id="1" w:name="_60iuebb990zw" w:colFirst="0" w:colLast="0"/>
      <w:bookmarkEnd w:id="1"/>
    </w:p>
    <w:p w14:paraId="612D5353" w14:textId="77777777" w:rsidR="00992C91" w:rsidRDefault="00992C91" w:rsidP="0088793A">
      <w:bookmarkStart w:id="2" w:name="_soba3r8v3i3k" w:colFirst="0" w:colLast="0"/>
      <w:bookmarkEnd w:id="2"/>
    </w:p>
    <w:p w14:paraId="22E2768A" w14:textId="77777777" w:rsidR="00992C91" w:rsidRDefault="00992C91" w:rsidP="0088793A">
      <w:bookmarkStart w:id="3" w:name="_9v72zpjiurm" w:colFirst="0" w:colLast="0"/>
      <w:bookmarkEnd w:id="3"/>
    </w:p>
    <w:p w14:paraId="64EA4860" w14:textId="77777777" w:rsidR="00992C91" w:rsidRDefault="00992C91" w:rsidP="0088793A">
      <w:bookmarkStart w:id="4" w:name="_t17cuehsa52a" w:colFirst="0" w:colLast="0"/>
      <w:bookmarkEnd w:id="4"/>
    </w:p>
    <w:p w14:paraId="0AE76637" w14:textId="77777777" w:rsidR="00992C91" w:rsidRDefault="00992C91" w:rsidP="0088793A">
      <w:bookmarkStart w:id="5" w:name="_r3d5mppfrtjg" w:colFirst="0" w:colLast="0"/>
      <w:bookmarkEnd w:id="5"/>
    </w:p>
    <w:p w14:paraId="6A490F90" w14:textId="77777777" w:rsidR="00992C91" w:rsidRDefault="00992C91" w:rsidP="0088793A">
      <w:bookmarkStart w:id="6" w:name="_cb5unz2hj2u2" w:colFirst="0" w:colLast="0"/>
      <w:bookmarkEnd w:id="6"/>
    </w:p>
    <w:p w14:paraId="0FE70160" w14:textId="77777777" w:rsidR="00992C91" w:rsidRDefault="00992C91" w:rsidP="0088793A">
      <w:bookmarkStart w:id="7" w:name="_iuhekprnhmu8" w:colFirst="0" w:colLast="0"/>
      <w:bookmarkEnd w:id="7"/>
    </w:p>
    <w:p w14:paraId="2C2C6F3B" w14:textId="77777777" w:rsidR="00992C91" w:rsidRDefault="00992C91" w:rsidP="0088793A">
      <w:bookmarkStart w:id="8" w:name="_ko8bvtkd0b9v" w:colFirst="0" w:colLast="0"/>
      <w:bookmarkEnd w:id="8"/>
    </w:p>
    <w:p w14:paraId="150D76EB" w14:textId="77777777" w:rsidR="00F35984" w:rsidRDefault="00F35984" w:rsidP="001A1831">
      <w:pPr>
        <w:jc w:val="center"/>
        <w:rPr>
          <w:color w:val="0070C0"/>
          <w:sz w:val="96"/>
          <w:szCs w:val="96"/>
        </w:rPr>
      </w:pPr>
      <w:bookmarkStart w:id="9" w:name="_bae4txobli0z" w:colFirst="0" w:colLast="0"/>
      <w:bookmarkEnd w:id="9"/>
    </w:p>
    <w:p w14:paraId="1C3D04C5" w14:textId="77777777" w:rsidR="00F35984" w:rsidRDefault="00F35984" w:rsidP="001A1831">
      <w:pPr>
        <w:jc w:val="center"/>
        <w:rPr>
          <w:color w:val="0070C0"/>
          <w:sz w:val="96"/>
          <w:szCs w:val="96"/>
        </w:rPr>
      </w:pPr>
    </w:p>
    <w:p w14:paraId="2269399E" w14:textId="4097D7C2" w:rsidR="001A1831" w:rsidRDefault="00F35984" w:rsidP="001A1831">
      <w:pPr>
        <w:jc w:val="center"/>
        <w:rPr>
          <w:color w:val="0070C0"/>
          <w:sz w:val="96"/>
          <w:szCs w:val="96"/>
        </w:rPr>
      </w:pPr>
      <w:r w:rsidRPr="002054B8">
        <w:rPr>
          <w:noProof/>
        </w:rPr>
        <mc:AlternateContent>
          <mc:Choice Requires="wps">
            <w:drawing>
              <wp:anchor distT="0" distB="0" distL="114300" distR="114300" simplePos="0" relativeHeight="251662336" behindDoc="0" locked="0" layoutInCell="1" allowOverlap="1" wp14:anchorId="08DB8148" wp14:editId="5E4D2D2F">
                <wp:simplePos x="0" y="0"/>
                <wp:positionH relativeFrom="margin">
                  <wp:align>left</wp:align>
                </wp:positionH>
                <wp:positionV relativeFrom="paragraph">
                  <wp:posOffset>704850</wp:posOffset>
                </wp:positionV>
                <wp:extent cx="5857240" cy="45719"/>
                <wp:effectExtent l="19050" t="19050" r="29210" b="31115"/>
                <wp:wrapNone/>
                <wp:docPr id="1292924900" name="Straight Connector 2"/>
                <wp:cNvGraphicFramePr/>
                <a:graphic xmlns:a="http://schemas.openxmlformats.org/drawingml/2006/main">
                  <a:graphicData uri="http://schemas.microsoft.com/office/word/2010/wordprocessingShape">
                    <wps:wsp>
                      <wps:cNvCnPr/>
                      <wps:spPr>
                        <a:xfrm>
                          <a:off x="0" y="0"/>
                          <a:ext cx="5857240" cy="45719"/>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446A7CCC" id="_x0000_t32" coordsize="21600,21600" o:spt="32" o:oned="t" path="m,l21600,21600e" filled="f">
                <v:path arrowok="t" fillok="f" o:connecttype="none"/>
                <o:lock v:ext="edit" shapetype="t"/>
              </v:shapetype>
              <v:shape id="Straight Connector 2" o:spid="_x0000_s1026" type="#_x0000_t32" style="position:absolute;margin-left:0;margin-top:55.5pt;width:461.2pt;height:3.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" strokecolor="#0070c0" strokeweight="2.25pt">
                <v:stroke joinstyle="miter"/>
                <w10:wrap anchorx="margin"/>
              </v:shape>
            </w:pict>
          </mc:Fallback>
        </mc:AlternateContent>
      </w:r>
    </w:p>
    <w:p w14:paraId="39D4149A" w14:textId="0F53E67C" w:rsidR="001A1831" w:rsidRPr="00F35984" w:rsidRDefault="00F35984" w:rsidP="001A1831">
      <w:pPr>
        <w:jc w:val="center"/>
        <w:rPr>
          <w:b/>
          <w:bCs/>
          <w:color w:val="0070C0"/>
          <w:sz w:val="96"/>
          <w:szCs w:val="96"/>
        </w:rPr>
      </w:pPr>
      <w:r w:rsidRPr="00F35984">
        <w:rPr>
          <w:b/>
          <w:bCs/>
          <w:color w:val="0070C0"/>
          <w:sz w:val="96"/>
          <w:szCs w:val="96"/>
        </w:rPr>
        <w:t>Image Use</w:t>
      </w:r>
      <w:r w:rsidR="001A1831" w:rsidRPr="00F35984">
        <w:rPr>
          <w:b/>
          <w:bCs/>
          <w:color w:val="0070C0"/>
          <w:sz w:val="96"/>
          <w:szCs w:val="96"/>
        </w:rPr>
        <w:t xml:space="preserve"> Policy</w:t>
      </w:r>
    </w:p>
    <w:p w14:paraId="18272640" w14:textId="4C789F22" w:rsidR="001A1831" w:rsidRPr="002054B8" w:rsidRDefault="00F35984" w:rsidP="001A1831">
      <w:r w:rsidRPr="002054B8">
        <w:rPr>
          <w:noProof/>
        </w:rPr>
        <mc:AlternateContent>
          <mc:Choice Requires="wps">
            <w:drawing>
              <wp:anchor distT="0" distB="0" distL="114300" distR="114300" simplePos="0" relativeHeight="251660288" behindDoc="0" locked="0" layoutInCell="1" allowOverlap="1" wp14:anchorId="3B9870DF" wp14:editId="1BE5DAFF">
                <wp:simplePos x="0" y="0"/>
                <wp:positionH relativeFrom="column">
                  <wp:posOffset>-85090</wp:posOffset>
                </wp:positionH>
                <wp:positionV relativeFrom="paragraph">
                  <wp:posOffset>63500</wp:posOffset>
                </wp:positionV>
                <wp:extent cx="5857240" cy="45719"/>
                <wp:effectExtent l="19050" t="19050" r="29210" b="31115"/>
                <wp:wrapNone/>
                <wp:docPr id="1096205359" name="Straight Connector 2"/>
                <wp:cNvGraphicFramePr/>
                <a:graphic xmlns:a="http://schemas.openxmlformats.org/drawingml/2006/main">
                  <a:graphicData uri="http://schemas.microsoft.com/office/word/2010/wordprocessingShape">
                    <wps:wsp>
                      <wps:cNvCnPr/>
                      <wps:spPr>
                        <a:xfrm>
                          <a:off x="0" y="0"/>
                          <a:ext cx="5857240" cy="45719"/>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65BDA9B5" id="Straight Connector 2" o:spid="_x0000_s1026" type="#_x0000_t32" style="position:absolute;margin-left:-6.7pt;margin-top:5pt;width:461.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" strokecolor="#0070c0" strokeweight="2.25pt">
                <v:stroke joinstyle="miter"/>
              </v:shape>
            </w:pict>
          </mc:Fallback>
        </mc:AlternateContent>
      </w:r>
    </w:p>
    <w:p w14:paraId="30F3119C" w14:textId="49F1633B" w:rsidR="001A1831" w:rsidRPr="002054B8" w:rsidRDefault="001A1831" w:rsidP="001A1831"/>
    <w:p w14:paraId="77F75586" w14:textId="77777777" w:rsidR="001A1831" w:rsidRPr="002054B8" w:rsidRDefault="001A1831" w:rsidP="001A1831"/>
    <w:p w14:paraId="6698FD4C" w14:textId="77777777" w:rsidR="001A1831" w:rsidRPr="002054B8" w:rsidRDefault="001A1831" w:rsidP="001A1831"/>
    <w:p w14:paraId="163A441F" w14:textId="77777777" w:rsidR="001A1831" w:rsidRPr="002054B8" w:rsidRDefault="001A1831" w:rsidP="001A1831"/>
    <w:p w14:paraId="5454283C" w14:textId="12AAC417" w:rsidR="001A1831" w:rsidRPr="00F35984" w:rsidRDefault="001A1831" w:rsidP="001A1831">
      <w:pPr>
        <w:jc w:val="center"/>
        <w:rPr>
          <w:b/>
          <w:bCs/>
          <w:color w:val="0070C0"/>
          <w:sz w:val="72"/>
          <w:szCs w:val="72"/>
        </w:rPr>
      </w:pPr>
      <w:r w:rsidRPr="00F35984">
        <w:rPr>
          <w:b/>
          <w:bCs/>
          <w:color w:val="0070C0"/>
          <w:sz w:val="72"/>
          <w:szCs w:val="72"/>
        </w:rPr>
        <w:t xml:space="preserve">Date – </w:t>
      </w:r>
      <w:r w:rsidR="00F35984" w:rsidRPr="00F35984">
        <w:rPr>
          <w:b/>
          <w:bCs/>
          <w:color w:val="0070C0"/>
          <w:sz w:val="72"/>
          <w:szCs w:val="72"/>
        </w:rPr>
        <w:t>December</w:t>
      </w:r>
      <w:r w:rsidRPr="00F35984">
        <w:rPr>
          <w:b/>
          <w:bCs/>
          <w:color w:val="0070C0"/>
          <w:sz w:val="72"/>
          <w:szCs w:val="72"/>
        </w:rPr>
        <w:t xml:space="preserve"> 202</w:t>
      </w:r>
      <w:r w:rsidR="00A32428">
        <w:rPr>
          <w:b/>
          <w:bCs/>
          <w:color w:val="0070C0"/>
          <w:sz w:val="72"/>
          <w:szCs w:val="72"/>
        </w:rPr>
        <w:t>5</w:t>
      </w:r>
    </w:p>
    <w:p w14:paraId="76E9D08C" w14:textId="77777777" w:rsidR="00992C91" w:rsidRDefault="00992C91" w:rsidP="0088793A">
      <w:bookmarkStart w:id="10" w:name="_3zlpesvtcpxp" w:colFirst="0" w:colLast="0"/>
      <w:bookmarkEnd w:id="10"/>
    </w:p>
    <w:p w14:paraId="02F29136" w14:textId="77777777" w:rsidR="00992C91" w:rsidRDefault="00992C91" w:rsidP="0088793A">
      <w:bookmarkStart w:id="11" w:name="_28dq621mu9q3" w:colFirst="0" w:colLast="0"/>
      <w:bookmarkEnd w:id="11"/>
    </w:p>
    <w:p w14:paraId="2EB96BF5" w14:textId="77777777" w:rsidR="00992C91" w:rsidRDefault="00992C91" w:rsidP="0088793A">
      <w:bookmarkStart w:id="12" w:name="_sbpbb89j5pny" w:colFirst="0" w:colLast="0"/>
      <w:bookmarkEnd w:id="12"/>
    </w:p>
    <w:p w14:paraId="1A6F5759" w14:textId="77777777" w:rsidR="00992C91" w:rsidRDefault="00992C91" w:rsidP="0088793A">
      <w:bookmarkStart w:id="13" w:name="_9wklgcb4y7v3" w:colFirst="0" w:colLast="0"/>
      <w:bookmarkEnd w:id="13"/>
    </w:p>
    <w:p w14:paraId="3C76A46F" w14:textId="77777777" w:rsidR="00992C91" w:rsidRDefault="00992C91" w:rsidP="0088793A">
      <w:bookmarkStart w:id="14" w:name="_2wh1lc6la6" w:colFirst="0" w:colLast="0"/>
      <w:bookmarkEnd w:id="14"/>
    </w:p>
    <w:p w14:paraId="2E8F0B85" w14:textId="77777777" w:rsidR="00992C91" w:rsidRDefault="00992C91" w:rsidP="0088793A">
      <w:bookmarkStart w:id="15" w:name="_j6mo5pqyj8wu" w:colFirst="0" w:colLast="0"/>
      <w:bookmarkEnd w:id="15"/>
    </w:p>
    <w:p w14:paraId="753B0830" w14:textId="77777777" w:rsidR="00F35984" w:rsidRDefault="00F35984" w:rsidP="0088793A"/>
    <w:p w14:paraId="055F243B" w14:textId="77777777" w:rsidR="00F35984" w:rsidRDefault="00F35984" w:rsidP="0088793A"/>
    <w:p w14:paraId="40B9B4F3" w14:textId="77777777" w:rsidR="00992C91" w:rsidRDefault="00992C91" w:rsidP="0088793A">
      <w:bookmarkStart w:id="16" w:name="_dwxsvzc0e2al" w:colFirst="0" w:colLast="0"/>
      <w:bookmarkEnd w:id="16"/>
    </w:p>
    <w:p w14:paraId="0DD87A1E" w14:textId="77777777" w:rsidR="00963D1E" w:rsidRDefault="00963D1E" w:rsidP="0088793A">
      <w:bookmarkStart w:id="17" w:name="_gulny9dq4ee" w:colFirst="0" w:colLast="0"/>
      <w:bookmarkEnd w:id="17"/>
    </w:p>
    <w:p w14:paraId="619FD6FB" w14:textId="10B08DD4" w:rsidR="00A62CB1" w:rsidRPr="00A62CB1" w:rsidRDefault="00A62CB1" w:rsidP="00A62CB1">
      <w:pPr>
        <w:pStyle w:val="TOC1"/>
      </w:pPr>
      <w:bookmarkStart w:id="18" w:name="_os25jny3xkk7" w:colFirst="0" w:colLast="0"/>
      <w:bookmarkEnd w:id="18"/>
      <w:r w:rsidRPr="00A62CB1">
        <w:lastRenderedPageBreak/>
        <w:t>Contents</w:t>
      </w:r>
    </w:p>
    <w:p w14:paraId="2C609573" w14:textId="49E41807" w:rsidR="00A62CB1" w:rsidRDefault="00573A48" w:rsidP="00A62CB1">
      <w:pPr>
        <w:pStyle w:val="TOC1"/>
        <w:spacing w:before="0"/>
        <w:rPr>
          <w:rFonts w:asciiTheme="minorHAnsi" w:eastAsiaTheme="minorEastAsia" w:hAnsiTheme="minorHAnsi" w:cstheme="minorBidi"/>
          <w:b w:val="0"/>
          <w:bCs w:val="0"/>
          <w:caps w:val="0"/>
          <w:noProof/>
          <w:kern w:val="2"/>
          <w14:ligatures w14:val="standardContextual"/>
        </w:rPr>
      </w:pPr>
      <w:r>
        <w:fldChar w:fldCharType="begin"/>
      </w:r>
      <w:r>
        <w:instrText xml:space="preserve"> TOC \f \h \z \u \t "Heading 4,1" </w:instrText>
      </w:r>
      <w:r>
        <w:fldChar w:fldCharType="separate"/>
      </w:r>
      <w:hyperlink w:anchor="_Toc182390484" w:history="1">
        <w:r w:rsidR="00A62CB1" w:rsidRPr="009C21F2">
          <w:rPr>
            <w:rStyle w:val="Hyperlink"/>
            <w:noProof/>
          </w:rPr>
          <w:t>1. Introduction</w:t>
        </w:r>
        <w:r w:rsidR="00A62CB1">
          <w:rPr>
            <w:noProof/>
            <w:webHidden/>
          </w:rPr>
          <w:tab/>
        </w:r>
        <w:r w:rsidR="00A62CB1">
          <w:rPr>
            <w:noProof/>
            <w:webHidden/>
          </w:rPr>
          <w:fldChar w:fldCharType="begin"/>
        </w:r>
        <w:r w:rsidR="00A62CB1">
          <w:rPr>
            <w:noProof/>
            <w:webHidden/>
          </w:rPr>
          <w:instrText xml:space="preserve"> PAGEREF _Toc182390484 \h </w:instrText>
        </w:r>
        <w:r w:rsidR="00A62CB1">
          <w:rPr>
            <w:noProof/>
            <w:webHidden/>
          </w:rPr>
        </w:r>
        <w:r w:rsidR="00A62CB1">
          <w:rPr>
            <w:noProof/>
            <w:webHidden/>
          </w:rPr>
          <w:fldChar w:fldCharType="separate"/>
        </w:r>
        <w:r w:rsidR="00A62CB1">
          <w:rPr>
            <w:noProof/>
            <w:webHidden/>
          </w:rPr>
          <w:t>3</w:t>
        </w:r>
        <w:r w:rsidR="00A62CB1">
          <w:rPr>
            <w:noProof/>
            <w:webHidden/>
          </w:rPr>
          <w:fldChar w:fldCharType="end"/>
        </w:r>
      </w:hyperlink>
    </w:p>
    <w:p w14:paraId="10522250" w14:textId="68E64D78"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85" w:history="1">
        <w:r w:rsidRPr="009C21F2">
          <w:rPr>
            <w:rStyle w:val="Hyperlink"/>
            <w:noProof/>
          </w:rPr>
          <w:t>2. Purpose of the Policy</w:t>
        </w:r>
        <w:r>
          <w:rPr>
            <w:noProof/>
            <w:webHidden/>
          </w:rPr>
          <w:tab/>
        </w:r>
        <w:r>
          <w:rPr>
            <w:noProof/>
            <w:webHidden/>
          </w:rPr>
          <w:fldChar w:fldCharType="begin"/>
        </w:r>
        <w:r>
          <w:rPr>
            <w:noProof/>
            <w:webHidden/>
          </w:rPr>
          <w:instrText xml:space="preserve"> PAGEREF _Toc182390485 \h </w:instrText>
        </w:r>
        <w:r>
          <w:rPr>
            <w:noProof/>
            <w:webHidden/>
          </w:rPr>
        </w:r>
        <w:r>
          <w:rPr>
            <w:noProof/>
            <w:webHidden/>
          </w:rPr>
          <w:fldChar w:fldCharType="separate"/>
        </w:r>
        <w:r>
          <w:rPr>
            <w:noProof/>
            <w:webHidden/>
          </w:rPr>
          <w:t>3</w:t>
        </w:r>
        <w:r>
          <w:rPr>
            <w:noProof/>
            <w:webHidden/>
          </w:rPr>
          <w:fldChar w:fldCharType="end"/>
        </w:r>
      </w:hyperlink>
    </w:p>
    <w:p w14:paraId="39FB201E" w14:textId="4DD64248"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86" w:history="1">
        <w:r w:rsidRPr="009C21F2">
          <w:rPr>
            <w:rStyle w:val="Hyperlink"/>
            <w:noProof/>
          </w:rPr>
          <w:t>3. Scope</w:t>
        </w:r>
        <w:r>
          <w:rPr>
            <w:noProof/>
            <w:webHidden/>
          </w:rPr>
          <w:tab/>
        </w:r>
        <w:r>
          <w:rPr>
            <w:noProof/>
            <w:webHidden/>
          </w:rPr>
          <w:fldChar w:fldCharType="begin"/>
        </w:r>
        <w:r>
          <w:rPr>
            <w:noProof/>
            <w:webHidden/>
          </w:rPr>
          <w:instrText xml:space="preserve"> PAGEREF _Toc182390486 \h </w:instrText>
        </w:r>
        <w:r>
          <w:rPr>
            <w:noProof/>
            <w:webHidden/>
          </w:rPr>
        </w:r>
        <w:r>
          <w:rPr>
            <w:noProof/>
            <w:webHidden/>
          </w:rPr>
          <w:fldChar w:fldCharType="separate"/>
        </w:r>
        <w:r>
          <w:rPr>
            <w:noProof/>
            <w:webHidden/>
          </w:rPr>
          <w:t>3</w:t>
        </w:r>
        <w:r>
          <w:rPr>
            <w:noProof/>
            <w:webHidden/>
          </w:rPr>
          <w:fldChar w:fldCharType="end"/>
        </w:r>
      </w:hyperlink>
    </w:p>
    <w:p w14:paraId="720BFC8E" w14:textId="03763A37"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87" w:history="1">
        <w:r w:rsidRPr="009C21F2">
          <w:rPr>
            <w:rStyle w:val="Hyperlink"/>
            <w:noProof/>
          </w:rPr>
          <w:t>4. Consent</w:t>
        </w:r>
        <w:r>
          <w:rPr>
            <w:noProof/>
            <w:webHidden/>
          </w:rPr>
          <w:tab/>
        </w:r>
        <w:r>
          <w:rPr>
            <w:noProof/>
            <w:webHidden/>
          </w:rPr>
          <w:fldChar w:fldCharType="begin"/>
        </w:r>
        <w:r>
          <w:rPr>
            <w:noProof/>
            <w:webHidden/>
          </w:rPr>
          <w:instrText xml:space="preserve"> PAGEREF _Toc182390487 \h </w:instrText>
        </w:r>
        <w:r>
          <w:rPr>
            <w:noProof/>
            <w:webHidden/>
          </w:rPr>
        </w:r>
        <w:r>
          <w:rPr>
            <w:noProof/>
            <w:webHidden/>
          </w:rPr>
          <w:fldChar w:fldCharType="separate"/>
        </w:r>
        <w:r>
          <w:rPr>
            <w:noProof/>
            <w:webHidden/>
          </w:rPr>
          <w:t>3</w:t>
        </w:r>
        <w:r>
          <w:rPr>
            <w:noProof/>
            <w:webHidden/>
          </w:rPr>
          <w:fldChar w:fldCharType="end"/>
        </w:r>
      </w:hyperlink>
    </w:p>
    <w:p w14:paraId="50E4D5BC" w14:textId="7CE38B31"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88" w:history="1">
        <w:r w:rsidRPr="009C21F2">
          <w:rPr>
            <w:rStyle w:val="Hyperlink"/>
            <w:noProof/>
          </w:rPr>
          <w:t>5. Appropriate Use of Images</w:t>
        </w:r>
        <w:r>
          <w:rPr>
            <w:noProof/>
            <w:webHidden/>
          </w:rPr>
          <w:tab/>
        </w:r>
        <w:r>
          <w:rPr>
            <w:noProof/>
            <w:webHidden/>
          </w:rPr>
          <w:fldChar w:fldCharType="begin"/>
        </w:r>
        <w:r>
          <w:rPr>
            <w:noProof/>
            <w:webHidden/>
          </w:rPr>
          <w:instrText xml:space="preserve"> PAGEREF _Toc182390488 \h </w:instrText>
        </w:r>
        <w:r>
          <w:rPr>
            <w:noProof/>
            <w:webHidden/>
          </w:rPr>
        </w:r>
        <w:r>
          <w:rPr>
            <w:noProof/>
            <w:webHidden/>
          </w:rPr>
          <w:fldChar w:fldCharType="separate"/>
        </w:r>
        <w:r>
          <w:rPr>
            <w:noProof/>
            <w:webHidden/>
          </w:rPr>
          <w:t>4</w:t>
        </w:r>
        <w:r>
          <w:rPr>
            <w:noProof/>
            <w:webHidden/>
          </w:rPr>
          <w:fldChar w:fldCharType="end"/>
        </w:r>
      </w:hyperlink>
    </w:p>
    <w:p w14:paraId="75E87AC4" w14:textId="3A9D94B4"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89" w:history="1">
        <w:r w:rsidRPr="009C21F2">
          <w:rPr>
            <w:rStyle w:val="Hyperlink"/>
            <w:noProof/>
          </w:rPr>
          <w:t>6. Storage and Security</w:t>
        </w:r>
        <w:r>
          <w:rPr>
            <w:noProof/>
            <w:webHidden/>
          </w:rPr>
          <w:tab/>
        </w:r>
        <w:r>
          <w:rPr>
            <w:noProof/>
            <w:webHidden/>
          </w:rPr>
          <w:fldChar w:fldCharType="begin"/>
        </w:r>
        <w:r>
          <w:rPr>
            <w:noProof/>
            <w:webHidden/>
          </w:rPr>
          <w:instrText xml:space="preserve"> PAGEREF _Toc182390489 \h </w:instrText>
        </w:r>
        <w:r>
          <w:rPr>
            <w:noProof/>
            <w:webHidden/>
          </w:rPr>
        </w:r>
        <w:r>
          <w:rPr>
            <w:noProof/>
            <w:webHidden/>
          </w:rPr>
          <w:fldChar w:fldCharType="separate"/>
        </w:r>
        <w:r>
          <w:rPr>
            <w:noProof/>
            <w:webHidden/>
          </w:rPr>
          <w:t>4</w:t>
        </w:r>
        <w:r>
          <w:rPr>
            <w:noProof/>
            <w:webHidden/>
          </w:rPr>
          <w:fldChar w:fldCharType="end"/>
        </w:r>
      </w:hyperlink>
    </w:p>
    <w:p w14:paraId="72BA9980" w14:textId="25391CAC"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90" w:history="1">
        <w:r w:rsidRPr="009C21F2">
          <w:rPr>
            <w:rStyle w:val="Hyperlink"/>
            <w:noProof/>
          </w:rPr>
          <w:t>7. Publication of Images</w:t>
        </w:r>
        <w:r>
          <w:rPr>
            <w:noProof/>
            <w:webHidden/>
          </w:rPr>
          <w:tab/>
        </w:r>
        <w:r>
          <w:rPr>
            <w:noProof/>
            <w:webHidden/>
          </w:rPr>
          <w:fldChar w:fldCharType="begin"/>
        </w:r>
        <w:r>
          <w:rPr>
            <w:noProof/>
            <w:webHidden/>
          </w:rPr>
          <w:instrText xml:space="preserve"> PAGEREF _Toc182390490 \h </w:instrText>
        </w:r>
        <w:r>
          <w:rPr>
            <w:noProof/>
            <w:webHidden/>
          </w:rPr>
        </w:r>
        <w:r>
          <w:rPr>
            <w:noProof/>
            <w:webHidden/>
          </w:rPr>
          <w:fldChar w:fldCharType="separate"/>
        </w:r>
        <w:r>
          <w:rPr>
            <w:noProof/>
            <w:webHidden/>
          </w:rPr>
          <w:t>4</w:t>
        </w:r>
        <w:r>
          <w:rPr>
            <w:noProof/>
            <w:webHidden/>
          </w:rPr>
          <w:fldChar w:fldCharType="end"/>
        </w:r>
      </w:hyperlink>
    </w:p>
    <w:p w14:paraId="7B9FBDB4" w14:textId="023FAD55"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91" w:history="1">
        <w:r w:rsidRPr="009C21F2">
          <w:rPr>
            <w:rStyle w:val="Hyperlink"/>
            <w:noProof/>
          </w:rPr>
          <w:t>8. Safeguarding</w:t>
        </w:r>
        <w:r>
          <w:rPr>
            <w:noProof/>
            <w:webHidden/>
          </w:rPr>
          <w:tab/>
        </w:r>
        <w:r>
          <w:rPr>
            <w:noProof/>
            <w:webHidden/>
          </w:rPr>
          <w:fldChar w:fldCharType="begin"/>
        </w:r>
        <w:r>
          <w:rPr>
            <w:noProof/>
            <w:webHidden/>
          </w:rPr>
          <w:instrText xml:space="preserve"> PAGEREF _Toc182390491 \h </w:instrText>
        </w:r>
        <w:r>
          <w:rPr>
            <w:noProof/>
            <w:webHidden/>
          </w:rPr>
        </w:r>
        <w:r>
          <w:rPr>
            <w:noProof/>
            <w:webHidden/>
          </w:rPr>
          <w:fldChar w:fldCharType="separate"/>
        </w:r>
        <w:r>
          <w:rPr>
            <w:noProof/>
            <w:webHidden/>
          </w:rPr>
          <w:t>4</w:t>
        </w:r>
        <w:r>
          <w:rPr>
            <w:noProof/>
            <w:webHidden/>
          </w:rPr>
          <w:fldChar w:fldCharType="end"/>
        </w:r>
      </w:hyperlink>
    </w:p>
    <w:p w14:paraId="3A3DAC7C" w14:textId="27F2C3C4"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92" w:history="1">
        <w:r w:rsidRPr="009C21F2">
          <w:rPr>
            <w:rStyle w:val="Hyperlink"/>
            <w:noProof/>
          </w:rPr>
          <w:t>9. Usage by Parents and Visitors</w:t>
        </w:r>
        <w:r>
          <w:rPr>
            <w:noProof/>
            <w:webHidden/>
          </w:rPr>
          <w:tab/>
        </w:r>
        <w:r>
          <w:rPr>
            <w:noProof/>
            <w:webHidden/>
          </w:rPr>
          <w:fldChar w:fldCharType="begin"/>
        </w:r>
        <w:r>
          <w:rPr>
            <w:noProof/>
            <w:webHidden/>
          </w:rPr>
          <w:instrText xml:space="preserve"> PAGEREF _Toc182390492 \h </w:instrText>
        </w:r>
        <w:r>
          <w:rPr>
            <w:noProof/>
            <w:webHidden/>
          </w:rPr>
        </w:r>
        <w:r>
          <w:rPr>
            <w:noProof/>
            <w:webHidden/>
          </w:rPr>
          <w:fldChar w:fldCharType="separate"/>
        </w:r>
        <w:r>
          <w:rPr>
            <w:noProof/>
            <w:webHidden/>
          </w:rPr>
          <w:t>5</w:t>
        </w:r>
        <w:r>
          <w:rPr>
            <w:noProof/>
            <w:webHidden/>
          </w:rPr>
          <w:fldChar w:fldCharType="end"/>
        </w:r>
      </w:hyperlink>
    </w:p>
    <w:p w14:paraId="6B0EE1E4" w14:textId="43F8D4E0"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93" w:history="1">
        <w:r w:rsidRPr="009C21F2">
          <w:rPr>
            <w:rStyle w:val="Hyperlink"/>
            <w:noProof/>
          </w:rPr>
          <w:t>10. Breaches of Policy</w:t>
        </w:r>
        <w:r>
          <w:rPr>
            <w:noProof/>
            <w:webHidden/>
          </w:rPr>
          <w:tab/>
        </w:r>
        <w:r>
          <w:rPr>
            <w:noProof/>
            <w:webHidden/>
          </w:rPr>
          <w:fldChar w:fldCharType="begin"/>
        </w:r>
        <w:r>
          <w:rPr>
            <w:noProof/>
            <w:webHidden/>
          </w:rPr>
          <w:instrText xml:space="preserve"> PAGEREF _Toc182390493 \h </w:instrText>
        </w:r>
        <w:r>
          <w:rPr>
            <w:noProof/>
            <w:webHidden/>
          </w:rPr>
        </w:r>
        <w:r>
          <w:rPr>
            <w:noProof/>
            <w:webHidden/>
          </w:rPr>
          <w:fldChar w:fldCharType="separate"/>
        </w:r>
        <w:r>
          <w:rPr>
            <w:noProof/>
            <w:webHidden/>
          </w:rPr>
          <w:t>5</w:t>
        </w:r>
        <w:r>
          <w:rPr>
            <w:noProof/>
            <w:webHidden/>
          </w:rPr>
          <w:fldChar w:fldCharType="end"/>
        </w:r>
      </w:hyperlink>
    </w:p>
    <w:p w14:paraId="34FCE7A8" w14:textId="53B886E2" w:rsidR="00A62CB1" w:rsidRDefault="00A62CB1" w:rsidP="00A62CB1">
      <w:pPr>
        <w:pStyle w:val="TOC1"/>
        <w:spacing w:before="0"/>
        <w:rPr>
          <w:rFonts w:asciiTheme="minorHAnsi" w:eastAsiaTheme="minorEastAsia" w:hAnsiTheme="minorHAnsi" w:cstheme="minorBidi"/>
          <w:b w:val="0"/>
          <w:bCs w:val="0"/>
          <w:caps w:val="0"/>
          <w:noProof/>
          <w:kern w:val="2"/>
          <w14:ligatures w14:val="standardContextual"/>
        </w:rPr>
      </w:pPr>
      <w:hyperlink w:anchor="_Toc182390494" w:history="1">
        <w:r w:rsidRPr="009C21F2">
          <w:rPr>
            <w:rStyle w:val="Hyperlink"/>
            <w:noProof/>
          </w:rPr>
          <w:t>11. Policy Review</w:t>
        </w:r>
        <w:r>
          <w:rPr>
            <w:noProof/>
            <w:webHidden/>
          </w:rPr>
          <w:tab/>
        </w:r>
        <w:r>
          <w:rPr>
            <w:noProof/>
            <w:webHidden/>
          </w:rPr>
          <w:fldChar w:fldCharType="begin"/>
        </w:r>
        <w:r>
          <w:rPr>
            <w:noProof/>
            <w:webHidden/>
          </w:rPr>
          <w:instrText xml:space="preserve"> PAGEREF _Toc182390494 \h </w:instrText>
        </w:r>
        <w:r>
          <w:rPr>
            <w:noProof/>
            <w:webHidden/>
          </w:rPr>
        </w:r>
        <w:r>
          <w:rPr>
            <w:noProof/>
            <w:webHidden/>
          </w:rPr>
          <w:fldChar w:fldCharType="separate"/>
        </w:r>
        <w:r>
          <w:rPr>
            <w:noProof/>
            <w:webHidden/>
          </w:rPr>
          <w:t>5</w:t>
        </w:r>
        <w:r>
          <w:rPr>
            <w:noProof/>
            <w:webHidden/>
          </w:rPr>
          <w:fldChar w:fldCharType="end"/>
        </w:r>
      </w:hyperlink>
    </w:p>
    <w:p w14:paraId="70D04BD5" w14:textId="654FED5F" w:rsidR="00963D1E" w:rsidRDefault="00573A48" w:rsidP="00A62CB1">
      <w:pPr>
        <w:pStyle w:val="Heading4"/>
        <w:spacing w:before="0"/>
      </w:pPr>
      <w:r>
        <w:fldChar w:fldCharType="end"/>
      </w:r>
    </w:p>
    <w:p w14:paraId="5D9B5694" w14:textId="77777777" w:rsidR="009272E7" w:rsidRDefault="009272E7" w:rsidP="00FE4E57"/>
    <w:p w14:paraId="025BF179" w14:textId="77777777" w:rsidR="009272E7" w:rsidRDefault="009272E7" w:rsidP="00FE4E57"/>
    <w:p w14:paraId="158191AE" w14:textId="77777777" w:rsidR="009272E7" w:rsidRDefault="009272E7" w:rsidP="00FE4E57"/>
    <w:p w14:paraId="73C4F478" w14:textId="77777777" w:rsidR="009272E7" w:rsidRDefault="009272E7" w:rsidP="00FE4E57"/>
    <w:p w14:paraId="65E10499" w14:textId="77777777" w:rsidR="009272E7" w:rsidRDefault="009272E7" w:rsidP="00FE4E57"/>
    <w:p w14:paraId="655115D6" w14:textId="77777777" w:rsidR="009272E7" w:rsidRDefault="009272E7" w:rsidP="00FE4E57"/>
    <w:p w14:paraId="3DD96FC1" w14:textId="77777777" w:rsidR="009272E7" w:rsidRDefault="009272E7" w:rsidP="00FE4E57"/>
    <w:p w14:paraId="10EE80DB" w14:textId="77777777" w:rsidR="009272E7" w:rsidRDefault="009272E7" w:rsidP="00FE4E57"/>
    <w:p w14:paraId="1C17FBF2" w14:textId="77777777" w:rsidR="009272E7" w:rsidRDefault="009272E7" w:rsidP="00FE4E57"/>
    <w:p w14:paraId="48A15CC7" w14:textId="77777777" w:rsidR="009272E7" w:rsidRDefault="009272E7" w:rsidP="00FE4E57"/>
    <w:p w14:paraId="189B3A57" w14:textId="77777777" w:rsidR="009272E7" w:rsidRDefault="009272E7" w:rsidP="00FE4E57"/>
    <w:p w14:paraId="783E1DE2" w14:textId="77777777" w:rsidR="009272E7" w:rsidRDefault="009272E7" w:rsidP="00FE4E57"/>
    <w:p w14:paraId="5563C28D" w14:textId="77777777" w:rsidR="009272E7" w:rsidRDefault="009272E7" w:rsidP="00FE4E57"/>
    <w:p w14:paraId="7139AF5B" w14:textId="77777777" w:rsidR="009272E7" w:rsidRDefault="009272E7" w:rsidP="00FE4E57"/>
    <w:p w14:paraId="736E115D" w14:textId="77777777" w:rsidR="009272E7" w:rsidRDefault="009272E7" w:rsidP="00FE4E57"/>
    <w:p w14:paraId="0396A875" w14:textId="77777777" w:rsidR="009272E7" w:rsidRDefault="009272E7" w:rsidP="00FE4E57"/>
    <w:p w14:paraId="528D0506" w14:textId="77777777" w:rsidR="009272E7" w:rsidRDefault="009272E7" w:rsidP="00FE4E57"/>
    <w:p w14:paraId="214126A3" w14:textId="77777777" w:rsidR="009272E7" w:rsidRDefault="009272E7" w:rsidP="00FE4E57"/>
    <w:p w14:paraId="0DF13BED" w14:textId="77777777" w:rsidR="009272E7" w:rsidRDefault="009272E7" w:rsidP="00FE4E57"/>
    <w:p w14:paraId="362B6B87" w14:textId="77777777" w:rsidR="009272E7" w:rsidRDefault="009272E7" w:rsidP="00FE4E57"/>
    <w:p w14:paraId="4AE1EF88" w14:textId="77777777" w:rsidR="009272E7" w:rsidRDefault="009272E7" w:rsidP="00FE4E57"/>
    <w:p w14:paraId="4E9A1A5E" w14:textId="77777777" w:rsidR="009272E7" w:rsidRDefault="009272E7" w:rsidP="00FE4E57"/>
    <w:p w14:paraId="587A57FE" w14:textId="77777777" w:rsidR="009272E7" w:rsidRDefault="009272E7" w:rsidP="00FE4E57"/>
    <w:p w14:paraId="3E1CC0A4" w14:textId="77777777" w:rsidR="009272E7" w:rsidRDefault="009272E7" w:rsidP="00FE4E57"/>
    <w:p w14:paraId="415654A7" w14:textId="77777777" w:rsidR="009272E7" w:rsidRDefault="009272E7" w:rsidP="00FE4E57"/>
    <w:p w14:paraId="49034286" w14:textId="77777777" w:rsidR="009272E7" w:rsidRDefault="009272E7" w:rsidP="00FE4E57"/>
    <w:p w14:paraId="523B4D6B" w14:textId="77777777" w:rsidR="009272E7" w:rsidRDefault="009272E7" w:rsidP="00FE4E57"/>
    <w:p w14:paraId="0C7A85AF" w14:textId="77777777" w:rsidR="009272E7" w:rsidRDefault="009272E7" w:rsidP="00FE4E57"/>
    <w:p w14:paraId="3D92EA10" w14:textId="77777777" w:rsidR="009272E7" w:rsidRDefault="009272E7" w:rsidP="00FE4E57"/>
    <w:p w14:paraId="18E8EC8C" w14:textId="77777777" w:rsidR="009272E7" w:rsidRDefault="009272E7" w:rsidP="00FE4E57"/>
    <w:p w14:paraId="1607AA97" w14:textId="77777777" w:rsidR="00963D1E" w:rsidRDefault="00963D1E" w:rsidP="00963D1E"/>
    <w:p w14:paraId="21ED3E1C" w14:textId="01FA0BF1" w:rsidR="00992C91" w:rsidRPr="0088793A" w:rsidRDefault="001C2E88" w:rsidP="0088793A">
      <w:pPr>
        <w:pStyle w:val="Heading4"/>
      </w:pPr>
      <w:bookmarkStart w:id="19" w:name="_Toc182390484"/>
      <w:r w:rsidRPr="0088793A">
        <w:lastRenderedPageBreak/>
        <w:t>1. Introduction</w:t>
      </w:r>
      <w:bookmarkEnd w:id="19"/>
    </w:p>
    <w:p w14:paraId="25748FB1" w14:textId="77777777" w:rsidR="00992C91" w:rsidRPr="0088793A" w:rsidRDefault="001C2E88">
      <w:pPr>
        <w:spacing w:before="240" w:after="240" w:line="259" w:lineRule="auto"/>
        <w:rPr>
          <w:rFonts w:ascii="Aptos" w:hAnsi="Aptos"/>
        </w:rPr>
      </w:pPr>
      <w:r w:rsidRPr="0088793A">
        <w:rPr>
          <w:rFonts w:ascii="Aptos" w:hAnsi="Aptos"/>
        </w:rPr>
        <w:t>This policy outlines the appropriate use, storage, and distribution of images (photos and videos) within Life Skills Manor for Autism. It aims to protect the rights and privacy of students, staff, and parents, while ensuring that images are used safely and responsibly in accordance with the Data Protection Act 2018 and the UK General Data Protection Regulation (GDPR).</w:t>
      </w:r>
    </w:p>
    <w:p w14:paraId="03B949C7" w14:textId="77777777" w:rsidR="00992C91" w:rsidRPr="0088793A" w:rsidRDefault="001C2E88" w:rsidP="0088793A">
      <w:pPr>
        <w:pStyle w:val="Heading4"/>
      </w:pPr>
      <w:bookmarkStart w:id="20" w:name="_5duvxupyn436" w:colFirst="0" w:colLast="0"/>
      <w:bookmarkStart w:id="21" w:name="_Toc182390485"/>
      <w:bookmarkEnd w:id="20"/>
      <w:r w:rsidRPr="0088793A">
        <w:t>2. Purpose of the Policy</w:t>
      </w:r>
      <w:bookmarkEnd w:id="21"/>
    </w:p>
    <w:p w14:paraId="76500DEA" w14:textId="77777777" w:rsidR="00992C91" w:rsidRPr="0088793A" w:rsidRDefault="001C2E88">
      <w:pPr>
        <w:spacing w:before="240" w:after="240" w:line="259" w:lineRule="auto"/>
        <w:rPr>
          <w:rFonts w:ascii="Aptos" w:hAnsi="Aptos"/>
        </w:rPr>
      </w:pPr>
      <w:r w:rsidRPr="0088793A">
        <w:rPr>
          <w:rFonts w:ascii="Aptos" w:hAnsi="Aptos"/>
        </w:rPr>
        <w:t>The purpose of this policy is to:</w:t>
      </w:r>
    </w:p>
    <w:p w14:paraId="7832B3CE" w14:textId="77777777" w:rsidR="00992C91" w:rsidRPr="00F35984" w:rsidRDefault="001C2E88" w:rsidP="00F35984">
      <w:pPr>
        <w:pStyle w:val="ListParagraph"/>
        <w:numPr>
          <w:ilvl w:val="0"/>
          <w:numId w:val="9"/>
        </w:numPr>
        <w:spacing w:before="240" w:line="259" w:lineRule="auto"/>
        <w:rPr>
          <w:rFonts w:ascii="Aptos" w:hAnsi="Aptos"/>
        </w:rPr>
      </w:pPr>
      <w:r w:rsidRPr="00F35984">
        <w:rPr>
          <w:rFonts w:ascii="Aptos" w:hAnsi="Aptos"/>
        </w:rPr>
        <w:t>Safeguard students, staff, and families by ensuring that images are used in a way that respects their privacy and safety.</w:t>
      </w:r>
    </w:p>
    <w:p w14:paraId="4C28D1F5" w14:textId="77777777" w:rsidR="00992C91" w:rsidRPr="00F35984" w:rsidRDefault="001C2E88" w:rsidP="00F35984">
      <w:pPr>
        <w:pStyle w:val="ListParagraph"/>
        <w:numPr>
          <w:ilvl w:val="0"/>
          <w:numId w:val="9"/>
        </w:numPr>
        <w:spacing w:line="259" w:lineRule="auto"/>
        <w:rPr>
          <w:rFonts w:ascii="Aptos" w:hAnsi="Aptos"/>
        </w:rPr>
      </w:pPr>
      <w:r w:rsidRPr="00F35984">
        <w:rPr>
          <w:rFonts w:ascii="Aptos" w:hAnsi="Aptos"/>
        </w:rPr>
        <w:t>Provide guidelines on the capture, storage, and publication of images.</w:t>
      </w:r>
    </w:p>
    <w:p w14:paraId="550B820A" w14:textId="77777777" w:rsidR="00992C91" w:rsidRPr="00F35984" w:rsidRDefault="001C2E88" w:rsidP="00F35984">
      <w:pPr>
        <w:pStyle w:val="ListParagraph"/>
        <w:numPr>
          <w:ilvl w:val="0"/>
          <w:numId w:val="9"/>
        </w:numPr>
        <w:spacing w:after="240" w:line="259" w:lineRule="auto"/>
        <w:rPr>
          <w:rFonts w:ascii="Aptos" w:hAnsi="Aptos"/>
        </w:rPr>
      </w:pPr>
      <w:r w:rsidRPr="00F35984">
        <w:rPr>
          <w:rFonts w:ascii="Aptos" w:hAnsi="Aptos"/>
        </w:rPr>
        <w:t>Ensure compliance with legal and safeguarding requirements.</w:t>
      </w:r>
    </w:p>
    <w:p w14:paraId="358891E6" w14:textId="77777777" w:rsidR="00992C91" w:rsidRPr="0088793A" w:rsidRDefault="001C2E88" w:rsidP="0088793A">
      <w:pPr>
        <w:pStyle w:val="Heading4"/>
      </w:pPr>
      <w:bookmarkStart w:id="22" w:name="_n3mf9cm7iyzx" w:colFirst="0" w:colLast="0"/>
      <w:bookmarkStart w:id="23" w:name="_Toc182390486"/>
      <w:bookmarkEnd w:id="22"/>
      <w:r w:rsidRPr="0088793A">
        <w:t>3. Scope</w:t>
      </w:r>
      <w:bookmarkEnd w:id="23"/>
    </w:p>
    <w:p w14:paraId="5351FD58" w14:textId="77777777" w:rsidR="00992C91" w:rsidRPr="0088793A" w:rsidRDefault="001C2E88">
      <w:pPr>
        <w:spacing w:before="240" w:after="240" w:line="259" w:lineRule="auto"/>
        <w:rPr>
          <w:rFonts w:ascii="Aptos" w:hAnsi="Aptos"/>
        </w:rPr>
      </w:pPr>
      <w:r w:rsidRPr="0088793A">
        <w:rPr>
          <w:rFonts w:ascii="Aptos" w:hAnsi="Aptos"/>
        </w:rPr>
        <w:t>This policy applies to all staff, students, visitors, and third-party contractors involved in taking or using images within the school environment or for school-related activities. It includes images captured on school premises, at school events, and for online or printed media use.</w:t>
      </w:r>
    </w:p>
    <w:p w14:paraId="0B70FC2D" w14:textId="77777777" w:rsidR="00992C91" w:rsidRPr="0088793A" w:rsidRDefault="001C2E88" w:rsidP="0088793A">
      <w:pPr>
        <w:pStyle w:val="Heading4"/>
      </w:pPr>
      <w:bookmarkStart w:id="24" w:name="_s8kyamal2hit" w:colFirst="0" w:colLast="0"/>
      <w:bookmarkStart w:id="25" w:name="_Toc182390487"/>
      <w:bookmarkEnd w:id="24"/>
      <w:r w:rsidRPr="0088793A">
        <w:t>4. Consent</w:t>
      </w:r>
      <w:bookmarkEnd w:id="25"/>
    </w:p>
    <w:p w14:paraId="088710B6" w14:textId="77777777" w:rsidR="00992C91" w:rsidRPr="00F35984" w:rsidRDefault="001C2E88" w:rsidP="00F35984">
      <w:pPr>
        <w:pStyle w:val="ListParagraph"/>
        <w:numPr>
          <w:ilvl w:val="0"/>
          <w:numId w:val="10"/>
        </w:numPr>
        <w:spacing w:before="240" w:line="259" w:lineRule="auto"/>
        <w:rPr>
          <w:rFonts w:ascii="Aptos" w:hAnsi="Aptos"/>
        </w:rPr>
      </w:pPr>
      <w:r w:rsidRPr="00F35984">
        <w:rPr>
          <w:rFonts w:ascii="Aptos" w:hAnsi="Aptos"/>
          <w:b/>
        </w:rPr>
        <w:t>Parental/Guardian Consent</w:t>
      </w:r>
      <w:r w:rsidRPr="00F35984">
        <w:rPr>
          <w:rFonts w:ascii="Aptos" w:hAnsi="Aptos"/>
        </w:rPr>
        <w:t>: Written consent must be obtained from parents or guardians before photographing or filming students. This includes general permission for use in school communications (e.g., newsletters, social media, website), as well as specific permission for external publication (e.g., local media).</w:t>
      </w:r>
    </w:p>
    <w:p w14:paraId="4098B8BC" w14:textId="77777777" w:rsidR="00992C91" w:rsidRPr="00F35984" w:rsidRDefault="001C2E88" w:rsidP="00F35984">
      <w:pPr>
        <w:pStyle w:val="ListParagraph"/>
        <w:numPr>
          <w:ilvl w:val="0"/>
          <w:numId w:val="10"/>
        </w:numPr>
        <w:spacing w:line="259" w:lineRule="auto"/>
        <w:rPr>
          <w:rFonts w:ascii="Aptos" w:hAnsi="Aptos"/>
        </w:rPr>
      </w:pPr>
      <w:r w:rsidRPr="00F35984">
        <w:rPr>
          <w:rFonts w:ascii="Aptos" w:hAnsi="Aptos"/>
          <w:b/>
        </w:rPr>
        <w:t>Staff Consent</w:t>
      </w:r>
      <w:r w:rsidRPr="00F35984">
        <w:rPr>
          <w:rFonts w:ascii="Aptos" w:hAnsi="Aptos"/>
        </w:rPr>
        <w:t>: Written consent must be obtained from staff members if their images are used for marketing or promotional purposes.</w:t>
      </w:r>
    </w:p>
    <w:p w14:paraId="3DF3DAFD" w14:textId="77777777" w:rsidR="00992C91" w:rsidRPr="00F35984" w:rsidRDefault="001C2E88" w:rsidP="00F35984">
      <w:pPr>
        <w:pStyle w:val="ListParagraph"/>
        <w:numPr>
          <w:ilvl w:val="0"/>
          <w:numId w:val="10"/>
        </w:numPr>
        <w:spacing w:after="240" w:line="259" w:lineRule="auto"/>
        <w:rPr>
          <w:rFonts w:ascii="Aptos" w:hAnsi="Aptos"/>
        </w:rPr>
      </w:pPr>
      <w:r w:rsidRPr="00F35984">
        <w:rPr>
          <w:rFonts w:ascii="Aptos" w:hAnsi="Aptos"/>
          <w:b/>
        </w:rPr>
        <w:t>Student Consent</w:t>
      </w:r>
      <w:r w:rsidRPr="00F35984">
        <w:rPr>
          <w:rFonts w:ascii="Aptos" w:hAnsi="Aptos"/>
        </w:rPr>
        <w:t>: If a student is 13 years or older, they must give their own consent for image use alongside parental consent.</w:t>
      </w:r>
    </w:p>
    <w:p w14:paraId="4F24FBD1" w14:textId="77777777" w:rsidR="00992C91" w:rsidRPr="0088793A" w:rsidRDefault="001C2E88" w:rsidP="0088793A">
      <w:pPr>
        <w:pStyle w:val="Heading4"/>
      </w:pPr>
      <w:bookmarkStart w:id="26" w:name="_7355uq4bi4r" w:colFirst="0" w:colLast="0"/>
      <w:bookmarkStart w:id="27" w:name="_Toc182390488"/>
      <w:bookmarkEnd w:id="26"/>
      <w:r w:rsidRPr="0088793A">
        <w:t>5. Appropriate Use of Images</w:t>
      </w:r>
      <w:bookmarkEnd w:id="27"/>
    </w:p>
    <w:p w14:paraId="58DD6DF2" w14:textId="77777777" w:rsidR="00992C91" w:rsidRPr="0088793A" w:rsidRDefault="001C2E88">
      <w:pPr>
        <w:spacing w:before="240" w:after="240" w:line="259" w:lineRule="auto"/>
        <w:rPr>
          <w:rFonts w:ascii="Aptos" w:hAnsi="Aptos"/>
        </w:rPr>
      </w:pPr>
      <w:r w:rsidRPr="0088793A">
        <w:rPr>
          <w:rFonts w:ascii="Aptos" w:hAnsi="Aptos"/>
        </w:rPr>
        <w:t>Images should only be captured and used for the following purposes:</w:t>
      </w:r>
    </w:p>
    <w:p w14:paraId="41CFC1C5" w14:textId="77777777" w:rsidR="00992C91" w:rsidRPr="00F35984" w:rsidRDefault="001C2E88" w:rsidP="00F35984">
      <w:pPr>
        <w:pStyle w:val="ListParagraph"/>
        <w:numPr>
          <w:ilvl w:val="0"/>
          <w:numId w:val="11"/>
        </w:numPr>
        <w:spacing w:before="240" w:line="259" w:lineRule="auto"/>
        <w:rPr>
          <w:rFonts w:ascii="Aptos" w:hAnsi="Aptos"/>
        </w:rPr>
      </w:pPr>
      <w:r w:rsidRPr="00F35984">
        <w:rPr>
          <w:rFonts w:ascii="Aptos" w:hAnsi="Aptos"/>
        </w:rPr>
        <w:t>Documenting and celebrating school events, student achievements, and activities.</w:t>
      </w:r>
    </w:p>
    <w:p w14:paraId="5A4968C6" w14:textId="77777777" w:rsidR="00992C91" w:rsidRPr="00F35984" w:rsidRDefault="001C2E88" w:rsidP="00F35984">
      <w:pPr>
        <w:pStyle w:val="ListParagraph"/>
        <w:numPr>
          <w:ilvl w:val="0"/>
          <w:numId w:val="11"/>
        </w:numPr>
        <w:spacing w:line="259" w:lineRule="auto"/>
        <w:rPr>
          <w:rFonts w:ascii="Aptos" w:hAnsi="Aptos"/>
        </w:rPr>
      </w:pPr>
      <w:r w:rsidRPr="00F35984">
        <w:rPr>
          <w:rFonts w:ascii="Aptos" w:hAnsi="Aptos"/>
        </w:rPr>
        <w:t>Use in school communications such as newsletters, prospectuses, websites, and social media.</w:t>
      </w:r>
    </w:p>
    <w:p w14:paraId="4D455556" w14:textId="77777777" w:rsidR="00992C91" w:rsidRPr="00F35984" w:rsidRDefault="001C2E88" w:rsidP="00F35984">
      <w:pPr>
        <w:pStyle w:val="ListParagraph"/>
        <w:numPr>
          <w:ilvl w:val="0"/>
          <w:numId w:val="11"/>
        </w:numPr>
        <w:spacing w:line="259" w:lineRule="auto"/>
        <w:rPr>
          <w:rFonts w:ascii="Aptos" w:hAnsi="Aptos"/>
        </w:rPr>
      </w:pPr>
      <w:r w:rsidRPr="00F35984">
        <w:rPr>
          <w:rFonts w:ascii="Aptos" w:hAnsi="Aptos"/>
        </w:rPr>
        <w:t>Promoting the school in external media (with explicit consent).</w:t>
      </w:r>
    </w:p>
    <w:p w14:paraId="77E7A32C" w14:textId="77777777" w:rsidR="00992C91" w:rsidRPr="00F35984" w:rsidRDefault="001C2E88" w:rsidP="00F35984">
      <w:pPr>
        <w:pStyle w:val="ListParagraph"/>
        <w:numPr>
          <w:ilvl w:val="0"/>
          <w:numId w:val="11"/>
        </w:numPr>
        <w:spacing w:after="240" w:line="259" w:lineRule="auto"/>
        <w:rPr>
          <w:rFonts w:ascii="Aptos" w:hAnsi="Aptos"/>
        </w:rPr>
      </w:pPr>
      <w:r w:rsidRPr="00F35984">
        <w:rPr>
          <w:rFonts w:ascii="Aptos" w:hAnsi="Aptos"/>
        </w:rPr>
        <w:t>Educational purposes, including class activities, projects, and learning materials.</w:t>
      </w:r>
    </w:p>
    <w:p w14:paraId="0C6BD483" w14:textId="77777777" w:rsidR="00992C91" w:rsidRPr="0088793A" w:rsidRDefault="001C2E88">
      <w:pPr>
        <w:spacing w:before="240" w:after="240" w:line="259" w:lineRule="auto"/>
        <w:rPr>
          <w:rFonts w:ascii="Aptos" w:hAnsi="Aptos"/>
        </w:rPr>
      </w:pPr>
      <w:r w:rsidRPr="0088793A">
        <w:rPr>
          <w:rFonts w:ascii="Aptos" w:hAnsi="Aptos"/>
          <w:b/>
        </w:rPr>
        <w:t>Restrictions</w:t>
      </w:r>
      <w:r w:rsidRPr="0088793A">
        <w:rPr>
          <w:rFonts w:ascii="Aptos" w:hAnsi="Aptos"/>
        </w:rPr>
        <w:t>:</w:t>
      </w:r>
    </w:p>
    <w:p w14:paraId="1FC44D14" w14:textId="77777777" w:rsidR="00992C91" w:rsidRPr="00F35984" w:rsidRDefault="001C2E88" w:rsidP="00F35984">
      <w:pPr>
        <w:pStyle w:val="ListParagraph"/>
        <w:numPr>
          <w:ilvl w:val="0"/>
          <w:numId w:val="12"/>
        </w:numPr>
        <w:spacing w:before="240" w:line="259" w:lineRule="auto"/>
        <w:rPr>
          <w:rFonts w:ascii="Aptos" w:hAnsi="Aptos"/>
        </w:rPr>
      </w:pPr>
      <w:r w:rsidRPr="00F35984">
        <w:rPr>
          <w:rFonts w:ascii="Aptos" w:hAnsi="Aptos"/>
        </w:rPr>
        <w:lastRenderedPageBreak/>
        <w:t>Images of students must not be used for any purpose other than those listed above without further consent.</w:t>
      </w:r>
    </w:p>
    <w:p w14:paraId="48CDC78A" w14:textId="77777777" w:rsidR="00992C91" w:rsidRPr="00F35984" w:rsidRDefault="001C2E88" w:rsidP="00F35984">
      <w:pPr>
        <w:pStyle w:val="ListParagraph"/>
        <w:numPr>
          <w:ilvl w:val="0"/>
          <w:numId w:val="12"/>
        </w:numPr>
        <w:spacing w:line="259" w:lineRule="auto"/>
        <w:rPr>
          <w:rFonts w:ascii="Aptos" w:hAnsi="Aptos"/>
        </w:rPr>
      </w:pPr>
      <w:r w:rsidRPr="00F35984">
        <w:rPr>
          <w:rFonts w:ascii="Aptos" w:hAnsi="Aptos"/>
        </w:rPr>
        <w:t>Images must not be used for financial or commercial gain.</w:t>
      </w:r>
    </w:p>
    <w:p w14:paraId="196CD9B8" w14:textId="77777777" w:rsidR="00992C91" w:rsidRPr="00F35984" w:rsidRDefault="001C2E88" w:rsidP="00F35984">
      <w:pPr>
        <w:pStyle w:val="ListParagraph"/>
        <w:numPr>
          <w:ilvl w:val="0"/>
          <w:numId w:val="12"/>
        </w:numPr>
        <w:spacing w:line="259" w:lineRule="auto"/>
        <w:rPr>
          <w:rFonts w:ascii="Aptos" w:hAnsi="Aptos"/>
        </w:rPr>
      </w:pPr>
      <w:r w:rsidRPr="00F35984">
        <w:rPr>
          <w:rFonts w:ascii="Aptos" w:hAnsi="Aptos"/>
        </w:rPr>
        <w:t>Staff and students must not share or distribute images without permission.</w:t>
      </w:r>
    </w:p>
    <w:p w14:paraId="7FE9207C" w14:textId="77777777" w:rsidR="00992C91" w:rsidRPr="00F35984" w:rsidRDefault="001C2E88" w:rsidP="00F35984">
      <w:pPr>
        <w:pStyle w:val="ListParagraph"/>
        <w:numPr>
          <w:ilvl w:val="0"/>
          <w:numId w:val="12"/>
        </w:numPr>
        <w:spacing w:after="240" w:line="259" w:lineRule="auto"/>
        <w:rPr>
          <w:rFonts w:ascii="Aptos" w:hAnsi="Aptos"/>
        </w:rPr>
      </w:pPr>
      <w:r w:rsidRPr="00F35984">
        <w:rPr>
          <w:rFonts w:ascii="Aptos" w:hAnsi="Aptos"/>
        </w:rPr>
        <w:t>No images should be used that may embarrass or endanger students or staff.</w:t>
      </w:r>
    </w:p>
    <w:p w14:paraId="2D90418A" w14:textId="77777777" w:rsidR="00992C91" w:rsidRPr="0088793A" w:rsidRDefault="001C2E88" w:rsidP="0088793A">
      <w:pPr>
        <w:pStyle w:val="Heading4"/>
      </w:pPr>
      <w:bookmarkStart w:id="28" w:name="_asjelkew7jbs" w:colFirst="0" w:colLast="0"/>
      <w:bookmarkStart w:id="29" w:name="_Toc182390489"/>
      <w:bookmarkEnd w:id="28"/>
      <w:r w:rsidRPr="0088793A">
        <w:t>6. Storage and Security</w:t>
      </w:r>
      <w:bookmarkEnd w:id="29"/>
    </w:p>
    <w:p w14:paraId="122F14CA" w14:textId="77777777" w:rsidR="00992C91" w:rsidRPr="00F35984" w:rsidRDefault="001C2E88" w:rsidP="00F35984">
      <w:pPr>
        <w:pStyle w:val="ListParagraph"/>
        <w:numPr>
          <w:ilvl w:val="0"/>
          <w:numId w:val="13"/>
        </w:numPr>
        <w:spacing w:before="240" w:line="259" w:lineRule="auto"/>
        <w:rPr>
          <w:rFonts w:ascii="Aptos" w:hAnsi="Aptos"/>
        </w:rPr>
      </w:pPr>
      <w:r w:rsidRPr="00F35984">
        <w:rPr>
          <w:rFonts w:ascii="Aptos" w:hAnsi="Aptos"/>
        </w:rPr>
        <w:t>All digital images must be stored securely on school devices or secure cloud-based systems, and access must be limited to authorised personnel.</w:t>
      </w:r>
    </w:p>
    <w:p w14:paraId="333D5210" w14:textId="77777777" w:rsidR="00992C91" w:rsidRPr="00F35984" w:rsidRDefault="001C2E88" w:rsidP="00F35984">
      <w:pPr>
        <w:pStyle w:val="ListParagraph"/>
        <w:numPr>
          <w:ilvl w:val="0"/>
          <w:numId w:val="13"/>
        </w:numPr>
        <w:spacing w:line="259" w:lineRule="auto"/>
        <w:rPr>
          <w:rFonts w:ascii="Aptos" w:hAnsi="Aptos"/>
        </w:rPr>
      </w:pPr>
      <w:r w:rsidRPr="00F35984">
        <w:rPr>
          <w:rFonts w:ascii="Aptos" w:hAnsi="Aptos"/>
        </w:rPr>
        <w:t>Hard copies of images should be stored in locked cabinets or areas with restricted access.</w:t>
      </w:r>
    </w:p>
    <w:p w14:paraId="528210FE" w14:textId="77777777" w:rsidR="00992C91" w:rsidRPr="00F35984" w:rsidRDefault="001C2E88" w:rsidP="00F35984">
      <w:pPr>
        <w:pStyle w:val="ListParagraph"/>
        <w:numPr>
          <w:ilvl w:val="0"/>
          <w:numId w:val="13"/>
        </w:numPr>
        <w:spacing w:after="240" w:line="259" w:lineRule="auto"/>
        <w:rPr>
          <w:rFonts w:ascii="Aptos" w:hAnsi="Aptos"/>
        </w:rPr>
      </w:pPr>
      <w:r w:rsidRPr="00F35984">
        <w:rPr>
          <w:rFonts w:ascii="Aptos" w:hAnsi="Aptos"/>
        </w:rPr>
        <w:t>Images must not be stored on personal devices or sent through non-secure methods (e.g., unsecured email, messaging apps).</w:t>
      </w:r>
    </w:p>
    <w:p w14:paraId="62D2D0AA" w14:textId="77777777" w:rsidR="00992C91" w:rsidRPr="0088793A" w:rsidRDefault="001C2E88" w:rsidP="0088793A">
      <w:pPr>
        <w:pStyle w:val="Heading4"/>
      </w:pPr>
      <w:bookmarkStart w:id="30" w:name="_2mqvv42ok39c" w:colFirst="0" w:colLast="0"/>
      <w:bookmarkStart w:id="31" w:name="_Toc182390490"/>
      <w:bookmarkEnd w:id="30"/>
      <w:r w:rsidRPr="0088793A">
        <w:t>7. Publication of Images</w:t>
      </w:r>
      <w:bookmarkEnd w:id="31"/>
    </w:p>
    <w:p w14:paraId="4C9BF548" w14:textId="77777777" w:rsidR="00992C91" w:rsidRPr="00F35984" w:rsidRDefault="001C2E88" w:rsidP="00F35984">
      <w:pPr>
        <w:pStyle w:val="ListParagraph"/>
        <w:numPr>
          <w:ilvl w:val="0"/>
          <w:numId w:val="14"/>
        </w:numPr>
        <w:spacing w:before="240" w:line="259" w:lineRule="auto"/>
        <w:rPr>
          <w:rFonts w:ascii="Aptos" w:hAnsi="Aptos"/>
        </w:rPr>
      </w:pPr>
      <w:r w:rsidRPr="00F35984">
        <w:rPr>
          <w:rFonts w:ascii="Aptos" w:hAnsi="Aptos"/>
          <w:b/>
        </w:rPr>
        <w:t>Website and Social Media</w:t>
      </w:r>
      <w:r w:rsidRPr="00F35984">
        <w:rPr>
          <w:rFonts w:ascii="Aptos" w:hAnsi="Aptos"/>
        </w:rPr>
        <w:t>: Images of students used on the school’s website or social media accounts should not include personal information such as full names unless specific consent has been obtained.</w:t>
      </w:r>
    </w:p>
    <w:p w14:paraId="161D97BC" w14:textId="77777777" w:rsidR="00992C91" w:rsidRPr="00F35984" w:rsidRDefault="001C2E88" w:rsidP="00F35984">
      <w:pPr>
        <w:pStyle w:val="ListParagraph"/>
        <w:numPr>
          <w:ilvl w:val="0"/>
          <w:numId w:val="14"/>
        </w:numPr>
        <w:spacing w:line="259" w:lineRule="auto"/>
        <w:rPr>
          <w:rFonts w:ascii="Aptos" w:hAnsi="Aptos"/>
        </w:rPr>
      </w:pPr>
      <w:r w:rsidRPr="00F35984">
        <w:rPr>
          <w:rFonts w:ascii="Aptos" w:hAnsi="Aptos"/>
          <w:b/>
        </w:rPr>
        <w:t>External Media</w:t>
      </w:r>
      <w:r w:rsidRPr="00F35984">
        <w:rPr>
          <w:rFonts w:ascii="Aptos" w:hAnsi="Aptos"/>
        </w:rPr>
        <w:t>: When images are shared with external media, such as local newspapers or publications, additional consent must be obtained if the student is to be identified.</w:t>
      </w:r>
    </w:p>
    <w:p w14:paraId="0852D334" w14:textId="77777777" w:rsidR="00992C91" w:rsidRPr="00F35984" w:rsidRDefault="001C2E88" w:rsidP="00F35984">
      <w:pPr>
        <w:pStyle w:val="ListParagraph"/>
        <w:numPr>
          <w:ilvl w:val="0"/>
          <w:numId w:val="14"/>
        </w:numPr>
        <w:spacing w:after="240" w:line="259" w:lineRule="auto"/>
        <w:rPr>
          <w:rFonts w:ascii="Aptos" w:hAnsi="Aptos"/>
        </w:rPr>
      </w:pPr>
      <w:r w:rsidRPr="00F35984">
        <w:rPr>
          <w:rFonts w:ascii="Aptos" w:hAnsi="Aptos"/>
          <w:b/>
        </w:rPr>
        <w:t>Printed Material</w:t>
      </w:r>
      <w:r w:rsidRPr="00F35984">
        <w:rPr>
          <w:rFonts w:ascii="Aptos" w:hAnsi="Aptos"/>
        </w:rPr>
        <w:t>: Consent must be obtained for images used in printed promotional materials (e.g., school prospectus).</w:t>
      </w:r>
    </w:p>
    <w:p w14:paraId="6C7D2570" w14:textId="77777777" w:rsidR="00992C91" w:rsidRPr="0088793A" w:rsidRDefault="001C2E88" w:rsidP="0088793A">
      <w:pPr>
        <w:pStyle w:val="Heading4"/>
      </w:pPr>
      <w:bookmarkStart w:id="32" w:name="_ghhvxhtsbqd1" w:colFirst="0" w:colLast="0"/>
      <w:bookmarkStart w:id="33" w:name="_Toc182390491"/>
      <w:bookmarkEnd w:id="32"/>
      <w:r w:rsidRPr="0088793A">
        <w:t>8. Safeguarding</w:t>
      </w:r>
      <w:bookmarkEnd w:id="33"/>
    </w:p>
    <w:p w14:paraId="181238B2" w14:textId="77777777" w:rsidR="00992C91" w:rsidRPr="0088793A" w:rsidRDefault="001C2E88">
      <w:pPr>
        <w:spacing w:before="240" w:after="240" w:line="259" w:lineRule="auto"/>
        <w:rPr>
          <w:rFonts w:ascii="Aptos" w:hAnsi="Aptos"/>
        </w:rPr>
      </w:pPr>
      <w:r w:rsidRPr="0088793A">
        <w:rPr>
          <w:rFonts w:ascii="Aptos" w:hAnsi="Aptos"/>
        </w:rPr>
        <w:t>The school will ensure that:</w:t>
      </w:r>
    </w:p>
    <w:p w14:paraId="0E15B3A6" w14:textId="77777777" w:rsidR="00992C91" w:rsidRPr="00F35984" w:rsidRDefault="001C2E88" w:rsidP="00F35984">
      <w:pPr>
        <w:pStyle w:val="ListParagraph"/>
        <w:numPr>
          <w:ilvl w:val="0"/>
          <w:numId w:val="15"/>
        </w:numPr>
        <w:spacing w:before="240" w:line="259" w:lineRule="auto"/>
        <w:rPr>
          <w:rFonts w:ascii="Aptos" w:hAnsi="Aptos"/>
        </w:rPr>
      </w:pPr>
      <w:r w:rsidRPr="00F35984">
        <w:rPr>
          <w:rFonts w:ascii="Aptos" w:hAnsi="Aptos"/>
        </w:rPr>
        <w:t>Images are only taken by authorised individuals and devices.</w:t>
      </w:r>
    </w:p>
    <w:p w14:paraId="71999682" w14:textId="77777777" w:rsidR="00992C91" w:rsidRPr="00F35984" w:rsidRDefault="001C2E88" w:rsidP="00F35984">
      <w:pPr>
        <w:pStyle w:val="ListParagraph"/>
        <w:numPr>
          <w:ilvl w:val="0"/>
          <w:numId w:val="15"/>
        </w:numPr>
        <w:spacing w:line="259" w:lineRule="auto"/>
        <w:rPr>
          <w:rFonts w:ascii="Aptos" w:hAnsi="Aptos"/>
        </w:rPr>
      </w:pPr>
      <w:r w:rsidRPr="00F35984">
        <w:rPr>
          <w:rFonts w:ascii="Aptos" w:hAnsi="Aptos"/>
        </w:rPr>
        <w:t>Staff members understand their responsibility to ensure that images are appropriate and do not expose students to risk.</w:t>
      </w:r>
    </w:p>
    <w:p w14:paraId="2C2FE3B4" w14:textId="77777777" w:rsidR="00992C91" w:rsidRPr="00F35984" w:rsidRDefault="001C2E88" w:rsidP="00F35984">
      <w:pPr>
        <w:pStyle w:val="ListParagraph"/>
        <w:numPr>
          <w:ilvl w:val="0"/>
          <w:numId w:val="15"/>
        </w:numPr>
        <w:spacing w:line="259" w:lineRule="auto"/>
        <w:rPr>
          <w:rFonts w:ascii="Aptos" w:hAnsi="Aptos"/>
        </w:rPr>
      </w:pPr>
      <w:r w:rsidRPr="00F35984">
        <w:rPr>
          <w:rFonts w:ascii="Aptos" w:hAnsi="Aptos"/>
        </w:rPr>
        <w:t>Images of students at risk (e.g., Looked After Children, those with child protection concerns) will not be published without explicit permission from relevant authorities.</w:t>
      </w:r>
    </w:p>
    <w:p w14:paraId="443F2836" w14:textId="77777777" w:rsidR="00992C91" w:rsidRPr="00F35984" w:rsidRDefault="001C2E88" w:rsidP="00F35984">
      <w:pPr>
        <w:pStyle w:val="ListParagraph"/>
        <w:numPr>
          <w:ilvl w:val="0"/>
          <w:numId w:val="15"/>
        </w:numPr>
        <w:spacing w:after="240" w:line="259" w:lineRule="auto"/>
        <w:rPr>
          <w:rFonts w:ascii="Aptos" w:hAnsi="Aptos"/>
        </w:rPr>
      </w:pPr>
      <w:r w:rsidRPr="00F35984">
        <w:rPr>
          <w:rFonts w:ascii="Aptos" w:hAnsi="Aptos"/>
        </w:rPr>
        <w:t>No images will be used or shared that could put a child at risk.</w:t>
      </w:r>
    </w:p>
    <w:p w14:paraId="45F685D2" w14:textId="77777777" w:rsidR="00992C91" w:rsidRPr="0088793A" w:rsidRDefault="001C2E88" w:rsidP="0088793A">
      <w:pPr>
        <w:pStyle w:val="Heading4"/>
      </w:pPr>
      <w:bookmarkStart w:id="34" w:name="_u6judk7peaes" w:colFirst="0" w:colLast="0"/>
      <w:bookmarkStart w:id="35" w:name="_Toc182390492"/>
      <w:bookmarkEnd w:id="34"/>
      <w:r w:rsidRPr="0088793A">
        <w:t>9. Usage by Parents and Visitors</w:t>
      </w:r>
      <w:bookmarkEnd w:id="35"/>
    </w:p>
    <w:p w14:paraId="1D7899D7" w14:textId="77777777" w:rsidR="00992C91" w:rsidRPr="00F35984" w:rsidRDefault="001C2E88" w:rsidP="00F35984">
      <w:pPr>
        <w:pStyle w:val="ListParagraph"/>
        <w:numPr>
          <w:ilvl w:val="0"/>
          <w:numId w:val="16"/>
        </w:numPr>
        <w:spacing w:before="240" w:line="259" w:lineRule="auto"/>
        <w:rPr>
          <w:rFonts w:ascii="Aptos" w:hAnsi="Aptos"/>
        </w:rPr>
      </w:pPr>
      <w:r w:rsidRPr="00F35984">
        <w:rPr>
          <w:rFonts w:ascii="Aptos" w:hAnsi="Aptos"/>
        </w:rPr>
        <w:t>Parents and visitors may take photos or videos during school events (e.g., plays, sports days) for personal use only, and not for publication or sharing online, unless express permission is granted by the school.</w:t>
      </w:r>
    </w:p>
    <w:p w14:paraId="36B28AB3" w14:textId="77777777" w:rsidR="00992C91" w:rsidRPr="00F35984" w:rsidRDefault="001C2E88" w:rsidP="00F35984">
      <w:pPr>
        <w:pStyle w:val="ListParagraph"/>
        <w:numPr>
          <w:ilvl w:val="0"/>
          <w:numId w:val="16"/>
        </w:numPr>
        <w:spacing w:after="240" w:line="259" w:lineRule="auto"/>
        <w:rPr>
          <w:rFonts w:ascii="Aptos" w:hAnsi="Aptos"/>
        </w:rPr>
      </w:pPr>
      <w:r w:rsidRPr="00F35984">
        <w:rPr>
          <w:rFonts w:ascii="Aptos" w:hAnsi="Aptos"/>
        </w:rPr>
        <w:t>The school reserves the right to restrict photography or videography at certain events.</w:t>
      </w:r>
    </w:p>
    <w:p w14:paraId="7A7FB457" w14:textId="77777777" w:rsidR="00992C91" w:rsidRPr="0088793A" w:rsidRDefault="001C2E88" w:rsidP="0088793A">
      <w:pPr>
        <w:pStyle w:val="Heading4"/>
      </w:pPr>
      <w:bookmarkStart w:id="36" w:name="_6oppn6cb5py5" w:colFirst="0" w:colLast="0"/>
      <w:bookmarkStart w:id="37" w:name="_Toc182390493"/>
      <w:bookmarkEnd w:id="36"/>
      <w:r w:rsidRPr="0088793A">
        <w:lastRenderedPageBreak/>
        <w:t>10. Breaches of Policy</w:t>
      </w:r>
      <w:bookmarkEnd w:id="37"/>
    </w:p>
    <w:p w14:paraId="10365A1B" w14:textId="77777777" w:rsidR="00992C91" w:rsidRPr="0088793A" w:rsidRDefault="001C2E88">
      <w:pPr>
        <w:spacing w:before="240" w:after="240" w:line="259" w:lineRule="auto"/>
        <w:rPr>
          <w:rFonts w:ascii="Aptos" w:hAnsi="Aptos"/>
        </w:rPr>
      </w:pPr>
      <w:r w:rsidRPr="0088793A">
        <w:rPr>
          <w:rFonts w:ascii="Aptos" w:hAnsi="Aptos"/>
        </w:rPr>
        <w:t>Any breach of this policy may result in disciplinary action in accordance with the school’s disciplinary procedures, and in some cases, legal action may be taken.</w:t>
      </w:r>
    </w:p>
    <w:p w14:paraId="102B71E3" w14:textId="77777777" w:rsidR="00992C91" w:rsidRPr="0088793A" w:rsidRDefault="001C2E88" w:rsidP="0088793A">
      <w:pPr>
        <w:pStyle w:val="Heading4"/>
      </w:pPr>
      <w:bookmarkStart w:id="38" w:name="_n60lnh9fs9mc" w:colFirst="0" w:colLast="0"/>
      <w:bookmarkStart w:id="39" w:name="_Toc182390494"/>
      <w:bookmarkEnd w:id="38"/>
      <w:r w:rsidRPr="0088793A">
        <w:t>11. Policy Review</w:t>
      </w:r>
      <w:bookmarkEnd w:id="39"/>
    </w:p>
    <w:p w14:paraId="6DBCCE28" w14:textId="77777777" w:rsidR="00992C91" w:rsidRPr="0088793A" w:rsidRDefault="001C2E88">
      <w:pPr>
        <w:spacing w:before="240" w:after="240" w:line="259" w:lineRule="auto"/>
        <w:rPr>
          <w:rFonts w:ascii="Aptos" w:hAnsi="Aptos"/>
        </w:rPr>
      </w:pPr>
      <w:r w:rsidRPr="0088793A">
        <w:rPr>
          <w:rFonts w:ascii="Aptos" w:hAnsi="Aptos"/>
        </w:rPr>
        <w:t>This policy will be reviewed annually, or sooner if there are changes in legal or regulatory requirements. All staff will be informed of updates and expected to adhere to the latest version of the policy.</w:t>
      </w:r>
    </w:p>
    <w:p w14:paraId="7D14FBB8" w14:textId="77777777" w:rsidR="00992C91" w:rsidRDefault="00992C91">
      <w:pPr>
        <w:spacing w:line="259" w:lineRule="auto"/>
        <w:rPr>
          <w:rFonts w:ascii="Aptos" w:hAnsi="Aptos"/>
        </w:rPr>
      </w:pPr>
    </w:p>
    <w:p w14:paraId="27DEB8A2" w14:textId="77777777" w:rsidR="00F55E40" w:rsidRDefault="00F55E40">
      <w:pPr>
        <w:spacing w:line="259" w:lineRule="auto"/>
        <w:rPr>
          <w:rFonts w:ascii="Aptos" w:hAnsi="Aptos"/>
        </w:rPr>
      </w:pPr>
    </w:p>
    <w:p w14:paraId="7B688F02" w14:textId="77777777" w:rsidR="00F55E40" w:rsidRDefault="00F55E40">
      <w:pPr>
        <w:spacing w:line="259" w:lineRule="auto"/>
        <w:rPr>
          <w:rFonts w:ascii="Aptos" w:hAnsi="Aptos"/>
        </w:rPr>
      </w:pPr>
    </w:p>
    <w:p w14:paraId="2EA52E78" w14:textId="77777777" w:rsidR="00F55E40" w:rsidRPr="0088793A" w:rsidRDefault="00F55E40">
      <w:pPr>
        <w:spacing w:line="259" w:lineRule="auto"/>
        <w:rPr>
          <w:rFonts w:ascii="Aptos" w:hAnsi="Aptos"/>
        </w:rPr>
      </w:pPr>
    </w:p>
    <w:p w14:paraId="2909C532" w14:textId="77777777" w:rsidR="00992C91" w:rsidRDefault="00992C91">
      <w:pPr>
        <w:spacing w:line="259" w:lineRule="auto"/>
        <w:jc w:val="righ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38"/>
        <w:gridCol w:w="4338"/>
      </w:tblGrid>
      <w:tr w:rsidR="006709BD" w:rsidRPr="0092063C" w14:paraId="38FB8CDF" w14:textId="77777777" w:rsidTr="008C6473">
        <w:trPr>
          <w:trHeight w:val="114"/>
        </w:trPr>
        <w:tc>
          <w:tcPr>
            <w:tcW w:w="4338" w:type="dxa"/>
            <w:tcMar>
              <w:top w:w="0" w:type="dxa"/>
              <w:left w:w="108" w:type="dxa"/>
              <w:bottom w:w="0" w:type="dxa"/>
              <w:right w:w="108" w:type="dxa"/>
            </w:tcMar>
            <w:hideMark/>
          </w:tcPr>
          <w:p w14:paraId="0470718A" w14:textId="77777777" w:rsidR="006709BD" w:rsidRPr="0092063C" w:rsidRDefault="006709BD" w:rsidP="008C6473">
            <w:pPr>
              <w:rPr>
                <w:b/>
                <w:bCs/>
              </w:rPr>
            </w:pPr>
            <w:r w:rsidRPr="0092063C">
              <w:t xml:space="preserve">Document Title: </w:t>
            </w:r>
          </w:p>
        </w:tc>
        <w:tc>
          <w:tcPr>
            <w:tcW w:w="4338" w:type="dxa"/>
            <w:tcMar>
              <w:top w:w="0" w:type="dxa"/>
              <w:left w:w="108" w:type="dxa"/>
              <w:bottom w:w="0" w:type="dxa"/>
              <w:right w:w="108" w:type="dxa"/>
            </w:tcMar>
            <w:hideMark/>
          </w:tcPr>
          <w:p w14:paraId="68C06BFC" w14:textId="3D3C2428" w:rsidR="006709BD" w:rsidRPr="0092063C" w:rsidRDefault="006709BD" w:rsidP="008C6473">
            <w:pPr>
              <w:rPr>
                <w:b/>
                <w:bCs/>
              </w:rPr>
            </w:pPr>
            <w:r>
              <w:t>Image Use</w:t>
            </w:r>
            <w:r w:rsidRPr="0092063C">
              <w:t xml:space="preserve"> </w:t>
            </w:r>
            <w:r>
              <w:t>Policy</w:t>
            </w:r>
          </w:p>
        </w:tc>
      </w:tr>
      <w:tr w:rsidR="006709BD" w:rsidRPr="0092063C" w14:paraId="6B71EE24" w14:textId="77777777" w:rsidTr="008C6473">
        <w:trPr>
          <w:trHeight w:val="114"/>
        </w:trPr>
        <w:tc>
          <w:tcPr>
            <w:tcW w:w="4338" w:type="dxa"/>
            <w:tcMar>
              <w:top w:w="0" w:type="dxa"/>
              <w:left w:w="108" w:type="dxa"/>
              <w:bottom w:w="0" w:type="dxa"/>
              <w:right w:w="108" w:type="dxa"/>
            </w:tcMar>
            <w:hideMark/>
          </w:tcPr>
          <w:p w14:paraId="25581730" w14:textId="77777777" w:rsidR="006709BD" w:rsidRPr="0092063C" w:rsidRDefault="006709BD" w:rsidP="008C6473">
            <w:pPr>
              <w:rPr>
                <w:b/>
                <w:bCs/>
              </w:rPr>
            </w:pPr>
            <w:r w:rsidRPr="0092063C">
              <w:t xml:space="preserve">Version: </w:t>
            </w:r>
          </w:p>
        </w:tc>
        <w:tc>
          <w:tcPr>
            <w:tcW w:w="4338" w:type="dxa"/>
            <w:tcMar>
              <w:top w:w="0" w:type="dxa"/>
              <w:left w:w="108" w:type="dxa"/>
              <w:bottom w:w="0" w:type="dxa"/>
              <w:right w:w="108" w:type="dxa"/>
            </w:tcMar>
            <w:hideMark/>
          </w:tcPr>
          <w:p w14:paraId="3F7E4D8D" w14:textId="77777777" w:rsidR="006709BD" w:rsidRPr="0092063C" w:rsidRDefault="006709BD" w:rsidP="008C6473">
            <w:pPr>
              <w:rPr>
                <w:b/>
                <w:bCs/>
              </w:rPr>
            </w:pPr>
            <w:r w:rsidRPr="0092063C">
              <w:t>1</w:t>
            </w:r>
          </w:p>
        </w:tc>
      </w:tr>
      <w:tr w:rsidR="006709BD" w:rsidRPr="0092063C" w14:paraId="5AB99FC3" w14:textId="77777777" w:rsidTr="008C6473">
        <w:trPr>
          <w:trHeight w:val="114"/>
        </w:trPr>
        <w:tc>
          <w:tcPr>
            <w:tcW w:w="4338" w:type="dxa"/>
            <w:tcMar>
              <w:top w:w="0" w:type="dxa"/>
              <w:left w:w="108" w:type="dxa"/>
              <w:bottom w:w="0" w:type="dxa"/>
              <w:right w:w="108" w:type="dxa"/>
            </w:tcMar>
            <w:hideMark/>
          </w:tcPr>
          <w:p w14:paraId="0CC9C5B4" w14:textId="77777777" w:rsidR="006709BD" w:rsidRPr="0092063C" w:rsidRDefault="006709BD" w:rsidP="008C6473">
            <w:pPr>
              <w:rPr>
                <w:b/>
                <w:bCs/>
              </w:rPr>
            </w:pPr>
            <w:r w:rsidRPr="0092063C">
              <w:t xml:space="preserve">Prepared by: </w:t>
            </w:r>
          </w:p>
        </w:tc>
        <w:tc>
          <w:tcPr>
            <w:tcW w:w="4338" w:type="dxa"/>
            <w:tcMar>
              <w:top w:w="0" w:type="dxa"/>
              <w:left w:w="108" w:type="dxa"/>
              <w:bottom w:w="0" w:type="dxa"/>
              <w:right w:w="108" w:type="dxa"/>
            </w:tcMar>
            <w:hideMark/>
          </w:tcPr>
          <w:p w14:paraId="33B25026" w14:textId="1DB5BF52" w:rsidR="006709BD" w:rsidRPr="0092063C" w:rsidRDefault="006709BD" w:rsidP="008C6473">
            <w:pPr>
              <w:rPr>
                <w:b/>
                <w:bCs/>
              </w:rPr>
            </w:pPr>
            <w:r>
              <w:t>Michael Capeling</w:t>
            </w:r>
            <w:r w:rsidRPr="0092063C">
              <w:t xml:space="preserve"> </w:t>
            </w:r>
          </w:p>
        </w:tc>
      </w:tr>
      <w:tr w:rsidR="006709BD" w:rsidRPr="0092063C" w14:paraId="57CA68F9" w14:textId="77777777" w:rsidTr="008C6473">
        <w:trPr>
          <w:trHeight w:val="114"/>
        </w:trPr>
        <w:tc>
          <w:tcPr>
            <w:tcW w:w="4338" w:type="dxa"/>
            <w:tcMar>
              <w:top w:w="0" w:type="dxa"/>
              <w:left w:w="108" w:type="dxa"/>
              <w:bottom w:w="0" w:type="dxa"/>
              <w:right w:w="108" w:type="dxa"/>
            </w:tcMar>
            <w:hideMark/>
          </w:tcPr>
          <w:p w14:paraId="1E32F381" w14:textId="77777777" w:rsidR="006709BD" w:rsidRPr="0092063C" w:rsidRDefault="006709BD" w:rsidP="008C6473">
            <w:pPr>
              <w:rPr>
                <w:b/>
                <w:bCs/>
              </w:rPr>
            </w:pPr>
            <w:r w:rsidRPr="0092063C">
              <w:t xml:space="preserve">Governing Body Acceptance Date: </w:t>
            </w:r>
          </w:p>
        </w:tc>
        <w:tc>
          <w:tcPr>
            <w:tcW w:w="4338" w:type="dxa"/>
            <w:tcMar>
              <w:top w:w="0" w:type="dxa"/>
              <w:left w:w="108" w:type="dxa"/>
              <w:bottom w:w="0" w:type="dxa"/>
              <w:right w:w="108" w:type="dxa"/>
            </w:tcMar>
            <w:hideMark/>
          </w:tcPr>
          <w:p w14:paraId="23B4526A" w14:textId="77777777" w:rsidR="006709BD" w:rsidRPr="0092063C" w:rsidRDefault="006709BD" w:rsidP="008C6473">
            <w:pPr>
              <w:rPr>
                <w:b/>
                <w:bCs/>
              </w:rPr>
            </w:pPr>
          </w:p>
        </w:tc>
      </w:tr>
      <w:tr w:rsidR="006709BD" w:rsidRPr="0092063C" w14:paraId="209793DB" w14:textId="77777777" w:rsidTr="008C6473">
        <w:trPr>
          <w:trHeight w:val="114"/>
        </w:trPr>
        <w:tc>
          <w:tcPr>
            <w:tcW w:w="4338" w:type="dxa"/>
            <w:tcMar>
              <w:top w:w="0" w:type="dxa"/>
              <w:left w:w="108" w:type="dxa"/>
              <w:bottom w:w="0" w:type="dxa"/>
              <w:right w:w="108" w:type="dxa"/>
            </w:tcMar>
            <w:hideMark/>
          </w:tcPr>
          <w:p w14:paraId="0B2A08B4" w14:textId="77777777" w:rsidR="006709BD" w:rsidRPr="0092063C" w:rsidRDefault="006709BD" w:rsidP="008C6473">
            <w:pPr>
              <w:rPr>
                <w:b/>
                <w:bCs/>
              </w:rPr>
            </w:pPr>
            <w:r w:rsidRPr="0092063C">
              <w:t xml:space="preserve">Date for Next Review: </w:t>
            </w:r>
          </w:p>
        </w:tc>
        <w:tc>
          <w:tcPr>
            <w:tcW w:w="4338" w:type="dxa"/>
            <w:tcMar>
              <w:top w:w="0" w:type="dxa"/>
              <w:left w:w="108" w:type="dxa"/>
              <w:bottom w:w="0" w:type="dxa"/>
              <w:right w:w="108" w:type="dxa"/>
            </w:tcMar>
            <w:hideMark/>
          </w:tcPr>
          <w:p w14:paraId="669C989C" w14:textId="4B7E3B7E" w:rsidR="006709BD" w:rsidRPr="0092063C" w:rsidRDefault="006709BD" w:rsidP="008C6473">
            <w:pPr>
              <w:rPr>
                <w:b/>
                <w:bCs/>
              </w:rPr>
            </w:pPr>
            <w:r>
              <w:t>D</w:t>
            </w:r>
            <w:r w:rsidR="00F55E40">
              <w:t xml:space="preserve">ecember </w:t>
            </w:r>
            <w:r w:rsidRPr="0092063C">
              <w:t>202</w:t>
            </w:r>
            <w:r w:rsidR="00A32428">
              <w:t>6</w:t>
            </w:r>
          </w:p>
        </w:tc>
      </w:tr>
      <w:tr w:rsidR="006709BD" w:rsidRPr="0092063C" w14:paraId="0C393A8B" w14:textId="77777777" w:rsidTr="008C6473">
        <w:trPr>
          <w:trHeight w:val="114"/>
        </w:trPr>
        <w:tc>
          <w:tcPr>
            <w:tcW w:w="4338" w:type="dxa"/>
            <w:tcMar>
              <w:top w:w="0" w:type="dxa"/>
              <w:left w:w="108" w:type="dxa"/>
              <w:bottom w:w="0" w:type="dxa"/>
              <w:right w:w="108" w:type="dxa"/>
            </w:tcMar>
          </w:tcPr>
          <w:p w14:paraId="721003B5" w14:textId="77777777" w:rsidR="006709BD" w:rsidRPr="0092063C" w:rsidRDefault="006709BD" w:rsidP="008C6473">
            <w:pPr>
              <w:rPr>
                <w:b/>
                <w:bCs/>
              </w:rPr>
            </w:pPr>
            <w:r w:rsidRPr="0092063C">
              <w:t>Link on School Website</w:t>
            </w:r>
          </w:p>
        </w:tc>
        <w:tc>
          <w:tcPr>
            <w:tcW w:w="4338" w:type="dxa"/>
            <w:tcMar>
              <w:top w:w="0" w:type="dxa"/>
              <w:left w:w="108" w:type="dxa"/>
              <w:bottom w:w="0" w:type="dxa"/>
              <w:right w:w="108" w:type="dxa"/>
            </w:tcMar>
          </w:tcPr>
          <w:p w14:paraId="6B6B3E12" w14:textId="77777777" w:rsidR="006709BD" w:rsidRPr="0092063C" w:rsidRDefault="006709BD" w:rsidP="008C6473">
            <w:pPr>
              <w:rPr>
                <w:b/>
                <w:bCs/>
                <w:color w:val="000000"/>
                <w:sz w:val="20"/>
                <w:szCs w:val="20"/>
              </w:rPr>
            </w:pPr>
          </w:p>
        </w:tc>
      </w:tr>
    </w:tbl>
    <w:p w14:paraId="09D67C6F" w14:textId="77777777" w:rsidR="006709BD" w:rsidRPr="0088793A" w:rsidRDefault="006709BD">
      <w:pPr>
        <w:spacing w:line="259" w:lineRule="auto"/>
        <w:jc w:val="right"/>
        <w:rPr>
          <w:rFonts w:ascii="Aptos" w:hAnsi="Aptos"/>
        </w:rPr>
      </w:pPr>
    </w:p>
    <w:sectPr w:rsidR="006709BD" w:rsidRPr="0088793A" w:rsidSect="0088793A">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Borders w:offsetFrom="page">
        <w:top w:val="double" w:sz="18" w:space="24" w:color="0070C0"/>
        <w:left w:val="double" w:sz="18" w:space="24" w:color="0070C0"/>
        <w:bottom w:val="double" w:sz="18" w:space="24" w:color="0070C0"/>
        <w:right w:val="double" w:sz="18"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FA16" w14:textId="77777777" w:rsidR="00980E52" w:rsidRDefault="00980E52" w:rsidP="008D3DCB">
      <w:pPr>
        <w:spacing w:line="240" w:lineRule="auto"/>
      </w:pPr>
      <w:r>
        <w:separator/>
      </w:r>
    </w:p>
  </w:endnote>
  <w:endnote w:type="continuationSeparator" w:id="0">
    <w:p w14:paraId="17360F55" w14:textId="77777777" w:rsidR="00980E52" w:rsidRDefault="00980E52" w:rsidP="008D3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3BB7" w14:textId="77777777" w:rsidR="008D3DCB" w:rsidRDefault="008D3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EF15" w14:textId="77777777" w:rsidR="008D3DCB" w:rsidRDefault="008D3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6764" w14:textId="77777777" w:rsidR="008D3DCB" w:rsidRDefault="008D3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AE5D1" w14:textId="77777777" w:rsidR="00980E52" w:rsidRDefault="00980E52" w:rsidP="008D3DCB">
      <w:pPr>
        <w:spacing w:line="240" w:lineRule="auto"/>
      </w:pPr>
      <w:r>
        <w:separator/>
      </w:r>
    </w:p>
  </w:footnote>
  <w:footnote w:type="continuationSeparator" w:id="0">
    <w:p w14:paraId="778626A5" w14:textId="77777777" w:rsidR="00980E52" w:rsidRDefault="00980E52" w:rsidP="008D3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65C4" w14:textId="77777777" w:rsidR="008D3DCB" w:rsidRDefault="008D3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86803"/>
      <w:docPartObj>
        <w:docPartGallery w:val="Watermarks"/>
        <w:docPartUnique/>
      </w:docPartObj>
    </w:sdtPr>
    <w:sdtContent>
      <w:p w14:paraId="3C3DEBB4" w14:textId="59028941" w:rsidR="008D3DCB" w:rsidRDefault="00000000">
        <w:pPr>
          <w:pStyle w:val="Header"/>
        </w:pPr>
        <w:r>
          <w:rPr>
            <w:noProof/>
          </w:rPr>
          <w:pict w14:anchorId="55A54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B901" w14:textId="77777777" w:rsidR="008D3DCB" w:rsidRDefault="008D3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F6"/>
    <w:multiLevelType w:val="hybridMultilevel"/>
    <w:tmpl w:val="5DA63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733237"/>
    <w:multiLevelType w:val="hybridMultilevel"/>
    <w:tmpl w:val="5E624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0B4DD0"/>
    <w:multiLevelType w:val="multilevel"/>
    <w:tmpl w:val="C4B4A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CF1DC4"/>
    <w:multiLevelType w:val="hybridMultilevel"/>
    <w:tmpl w:val="31248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A11AE0"/>
    <w:multiLevelType w:val="multilevel"/>
    <w:tmpl w:val="6B503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BC7598"/>
    <w:multiLevelType w:val="hybridMultilevel"/>
    <w:tmpl w:val="55423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8860C9"/>
    <w:multiLevelType w:val="hybridMultilevel"/>
    <w:tmpl w:val="A7B6A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4D1760"/>
    <w:multiLevelType w:val="multilevel"/>
    <w:tmpl w:val="EEBC2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536242"/>
    <w:multiLevelType w:val="multilevel"/>
    <w:tmpl w:val="942CD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69641E"/>
    <w:multiLevelType w:val="multilevel"/>
    <w:tmpl w:val="1A56C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382EF6"/>
    <w:multiLevelType w:val="multilevel"/>
    <w:tmpl w:val="A4D05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2F556B"/>
    <w:multiLevelType w:val="multilevel"/>
    <w:tmpl w:val="56BCC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846205"/>
    <w:multiLevelType w:val="hybridMultilevel"/>
    <w:tmpl w:val="30941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324A63"/>
    <w:multiLevelType w:val="multilevel"/>
    <w:tmpl w:val="D5DCF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235D55"/>
    <w:multiLevelType w:val="hybridMultilevel"/>
    <w:tmpl w:val="926CD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9B40E7"/>
    <w:multiLevelType w:val="hybridMultilevel"/>
    <w:tmpl w:val="3044FD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2043858">
    <w:abstractNumId w:val="8"/>
  </w:num>
  <w:num w:numId="2" w16cid:durableId="2134249178">
    <w:abstractNumId w:val="9"/>
  </w:num>
  <w:num w:numId="3" w16cid:durableId="696850968">
    <w:abstractNumId w:val="4"/>
  </w:num>
  <w:num w:numId="4" w16cid:durableId="73825226">
    <w:abstractNumId w:val="2"/>
  </w:num>
  <w:num w:numId="5" w16cid:durableId="830753070">
    <w:abstractNumId w:val="13"/>
  </w:num>
  <w:num w:numId="6" w16cid:durableId="1041129303">
    <w:abstractNumId w:val="7"/>
  </w:num>
  <w:num w:numId="7" w16cid:durableId="460849613">
    <w:abstractNumId w:val="11"/>
  </w:num>
  <w:num w:numId="8" w16cid:durableId="877088826">
    <w:abstractNumId w:val="10"/>
  </w:num>
  <w:num w:numId="9" w16cid:durableId="369719842">
    <w:abstractNumId w:val="5"/>
  </w:num>
  <w:num w:numId="10" w16cid:durableId="1695813572">
    <w:abstractNumId w:val="14"/>
  </w:num>
  <w:num w:numId="11" w16cid:durableId="954100989">
    <w:abstractNumId w:val="15"/>
  </w:num>
  <w:num w:numId="12" w16cid:durableId="1647974007">
    <w:abstractNumId w:val="1"/>
  </w:num>
  <w:num w:numId="13" w16cid:durableId="1486361643">
    <w:abstractNumId w:val="12"/>
  </w:num>
  <w:num w:numId="14" w16cid:durableId="2036618685">
    <w:abstractNumId w:val="0"/>
  </w:num>
  <w:num w:numId="15" w16cid:durableId="818962515">
    <w:abstractNumId w:val="3"/>
  </w:num>
  <w:num w:numId="16" w16cid:durableId="542719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91"/>
    <w:rsid w:val="00083C29"/>
    <w:rsid w:val="000E6B73"/>
    <w:rsid w:val="001A1831"/>
    <w:rsid w:val="001C2E88"/>
    <w:rsid w:val="004925DC"/>
    <w:rsid w:val="004A4E4A"/>
    <w:rsid w:val="00573A48"/>
    <w:rsid w:val="006709BD"/>
    <w:rsid w:val="006E74B5"/>
    <w:rsid w:val="00703B75"/>
    <w:rsid w:val="0088793A"/>
    <w:rsid w:val="008D3DCB"/>
    <w:rsid w:val="009272E7"/>
    <w:rsid w:val="00963D1E"/>
    <w:rsid w:val="0097073E"/>
    <w:rsid w:val="00974500"/>
    <w:rsid w:val="00980E52"/>
    <w:rsid w:val="00992C91"/>
    <w:rsid w:val="00A32428"/>
    <w:rsid w:val="00A62CB1"/>
    <w:rsid w:val="00D109BB"/>
    <w:rsid w:val="00F35984"/>
    <w:rsid w:val="00F55E40"/>
    <w:rsid w:val="00F73275"/>
    <w:rsid w:val="00F823D6"/>
    <w:rsid w:val="00FE4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53B8D"/>
  <w15:docId w15:val="{E1D27285-E4A5-4071-9E5A-CAE10B05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rsid w:val="0088793A"/>
    <w:pPr>
      <w:spacing w:before="240" w:after="40" w:line="259" w:lineRule="auto"/>
      <w:outlineLvl w:val="3"/>
    </w:pPr>
    <w:rPr>
      <w:rFonts w:ascii="Aptos" w:hAnsi="Aptos"/>
      <w:bCs/>
      <w:color w:val="009EDE"/>
      <w:sz w:val="40"/>
      <w:szCs w:val="40"/>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35984"/>
    <w:pPr>
      <w:ind w:left="720"/>
      <w:contextualSpacing/>
    </w:pPr>
  </w:style>
  <w:style w:type="paragraph" w:styleId="TOC1">
    <w:name w:val="toc 1"/>
    <w:basedOn w:val="Normal"/>
    <w:next w:val="Normal"/>
    <w:autoRedefine/>
    <w:uiPriority w:val="39"/>
    <w:unhideWhenUsed/>
    <w:qFormat/>
    <w:rsid w:val="00A62CB1"/>
    <w:pPr>
      <w:tabs>
        <w:tab w:val="right" w:leader="dot" w:pos="9019"/>
      </w:tabs>
      <w:spacing w:before="360"/>
    </w:pPr>
    <w:rPr>
      <w:rFonts w:asciiTheme="majorHAnsi" w:hAnsiTheme="majorHAnsi" w:cstheme="majorHAnsi"/>
      <w:b/>
      <w:bCs/>
      <w:caps/>
      <w:sz w:val="24"/>
      <w:szCs w:val="24"/>
    </w:rPr>
  </w:style>
  <w:style w:type="character" w:styleId="Hyperlink">
    <w:name w:val="Hyperlink"/>
    <w:basedOn w:val="DefaultParagraphFont"/>
    <w:uiPriority w:val="99"/>
    <w:unhideWhenUsed/>
    <w:rsid w:val="00963D1E"/>
    <w:rPr>
      <w:color w:val="0000FF" w:themeColor="hyperlink"/>
      <w:u w:val="single"/>
    </w:rPr>
  </w:style>
  <w:style w:type="paragraph" w:styleId="TOCHeading">
    <w:name w:val="TOC Heading"/>
    <w:basedOn w:val="Heading1"/>
    <w:next w:val="Normal"/>
    <w:uiPriority w:val="39"/>
    <w:unhideWhenUsed/>
    <w:qFormat/>
    <w:rsid w:val="00FE4E57"/>
    <w:pPr>
      <w:spacing w:before="240" w:after="0"/>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0E6B73"/>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0E6B73"/>
    <w:pPr>
      <w:ind w:left="220"/>
    </w:pPr>
    <w:rPr>
      <w:rFonts w:asciiTheme="minorHAnsi" w:hAnsiTheme="minorHAnsi"/>
      <w:sz w:val="20"/>
      <w:szCs w:val="20"/>
    </w:rPr>
  </w:style>
  <w:style w:type="paragraph" w:styleId="Header">
    <w:name w:val="header"/>
    <w:basedOn w:val="Normal"/>
    <w:link w:val="HeaderChar"/>
    <w:uiPriority w:val="99"/>
    <w:unhideWhenUsed/>
    <w:rsid w:val="008D3DCB"/>
    <w:pPr>
      <w:tabs>
        <w:tab w:val="center" w:pos="4513"/>
        <w:tab w:val="right" w:pos="9026"/>
      </w:tabs>
      <w:spacing w:line="240" w:lineRule="auto"/>
    </w:pPr>
  </w:style>
  <w:style w:type="character" w:customStyle="1" w:styleId="HeaderChar">
    <w:name w:val="Header Char"/>
    <w:basedOn w:val="DefaultParagraphFont"/>
    <w:link w:val="Header"/>
    <w:uiPriority w:val="99"/>
    <w:rsid w:val="008D3DCB"/>
  </w:style>
  <w:style w:type="paragraph" w:styleId="Footer">
    <w:name w:val="footer"/>
    <w:basedOn w:val="Normal"/>
    <w:link w:val="FooterChar"/>
    <w:uiPriority w:val="99"/>
    <w:unhideWhenUsed/>
    <w:rsid w:val="008D3DCB"/>
    <w:pPr>
      <w:tabs>
        <w:tab w:val="center" w:pos="4513"/>
        <w:tab w:val="right" w:pos="9026"/>
      </w:tabs>
      <w:spacing w:line="240" w:lineRule="auto"/>
    </w:pPr>
  </w:style>
  <w:style w:type="character" w:customStyle="1" w:styleId="FooterChar">
    <w:name w:val="Footer Char"/>
    <w:basedOn w:val="DefaultParagraphFont"/>
    <w:link w:val="Footer"/>
    <w:uiPriority w:val="99"/>
    <w:rsid w:val="008D3DCB"/>
  </w:style>
  <w:style w:type="paragraph" w:styleId="TOC4">
    <w:name w:val="toc 4"/>
    <w:basedOn w:val="Normal"/>
    <w:next w:val="Normal"/>
    <w:autoRedefine/>
    <w:uiPriority w:val="39"/>
    <w:unhideWhenUsed/>
    <w:rsid w:val="00D109BB"/>
    <w:pPr>
      <w:ind w:left="440"/>
    </w:pPr>
    <w:rPr>
      <w:rFonts w:asciiTheme="minorHAnsi" w:hAnsiTheme="minorHAnsi"/>
      <w:sz w:val="20"/>
      <w:szCs w:val="20"/>
    </w:rPr>
  </w:style>
  <w:style w:type="paragraph" w:styleId="TOC5">
    <w:name w:val="toc 5"/>
    <w:basedOn w:val="Normal"/>
    <w:next w:val="Normal"/>
    <w:autoRedefine/>
    <w:uiPriority w:val="39"/>
    <w:unhideWhenUsed/>
    <w:rsid w:val="00D109BB"/>
    <w:pPr>
      <w:ind w:left="660"/>
    </w:pPr>
    <w:rPr>
      <w:rFonts w:asciiTheme="minorHAnsi" w:hAnsiTheme="minorHAnsi"/>
      <w:sz w:val="20"/>
      <w:szCs w:val="20"/>
    </w:rPr>
  </w:style>
  <w:style w:type="paragraph" w:styleId="TOC6">
    <w:name w:val="toc 6"/>
    <w:basedOn w:val="Normal"/>
    <w:next w:val="Normal"/>
    <w:autoRedefine/>
    <w:uiPriority w:val="39"/>
    <w:unhideWhenUsed/>
    <w:rsid w:val="00D109BB"/>
    <w:pPr>
      <w:ind w:left="880"/>
    </w:pPr>
    <w:rPr>
      <w:rFonts w:asciiTheme="minorHAnsi" w:hAnsiTheme="minorHAnsi"/>
      <w:sz w:val="20"/>
      <w:szCs w:val="20"/>
    </w:rPr>
  </w:style>
  <w:style w:type="paragraph" w:styleId="TOC7">
    <w:name w:val="toc 7"/>
    <w:basedOn w:val="Normal"/>
    <w:next w:val="Normal"/>
    <w:autoRedefine/>
    <w:uiPriority w:val="39"/>
    <w:unhideWhenUsed/>
    <w:rsid w:val="00D109BB"/>
    <w:pPr>
      <w:ind w:left="1100"/>
    </w:pPr>
    <w:rPr>
      <w:rFonts w:asciiTheme="minorHAnsi" w:hAnsiTheme="minorHAnsi"/>
      <w:sz w:val="20"/>
      <w:szCs w:val="20"/>
    </w:rPr>
  </w:style>
  <w:style w:type="paragraph" w:styleId="TOC8">
    <w:name w:val="toc 8"/>
    <w:basedOn w:val="Normal"/>
    <w:next w:val="Normal"/>
    <w:autoRedefine/>
    <w:uiPriority w:val="39"/>
    <w:unhideWhenUsed/>
    <w:rsid w:val="00D109BB"/>
    <w:pPr>
      <w:ind w:left="1320"/>
    </w:pPr>
    <w:rPr>
      <w:rFonts w:asciiTheme="minorHAnsi" w:hAnsiTheme="minorHAnsi"/>
      <w:sz w:val="20"/>
      <w:szCs w:val="20"/>
    </w:rPr>
  </w:style>
  <w:style w:type="paragraph" w:styleId="TOC9">
    <w:name w:val="toc 9"/>
    <w:basedOn w:val="Normal"/>
    <w:next w:val="Normal"/>
    <w:autoRedefine/>
    <w:uiPriority w:val="39"/>
    <w:unhideWhenUsed/>
    <w:rsid w:val="00D109BB"/>
    <w:pPr>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BF9A-2A43-41B9-90CC-FFF79281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Collins</dc:creator>
  <cp:lastModifiedBy>Tanya Collins</cp:lastModifiedBy>
  <cp:revision>25</cp:revision>
  <dcterms:created xsi:type="dcterms:W3CDTF">2024-11-13T10:56:00Z</dcterms:created>
  <dcterms:modified xsi:type="dcterms:W3CDTF">2026-03-12T15:06:00Z</dcterms:modified>
</cp:coreProperties>
</file>