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BD22" w14:textId="77777777" w:rsidR="006716E9" w:rsidRPr="00497069" w:rsidRDefault="006716E9">
      <w:pPr>
        <w:autoSpaceDE w:val="0"/>
        <w:autoSpaceDN w:val="0"/>
        <w:adjustRightInd w:val="0"/>
        <w:rPr>
          <w:rFonts w:ascii="Aptos" w:hAnsi="Aptos" w:cs="Tahoma"/>
          <w:sz w:val="20"/>
          <w:szCs w:val="20"/>
        </w:rPr>
      </w:pPr>
    </w:p>
    <w:p w14:paraId="00BAA589" w14:textId="77777777" w:rsidR="006716E9" w:rsidRPr="00497069" w:rsidRDefault="006716E9">
      <w:pPr>
        <w:autoSpaceDE w:val="0"/>
        <w:autoSpaceDN w:val="0"/>
        <w:adjustRightInd w:val="0"/>
        <w:rPr>
          <w:rFonts w:ascii="Aptos" w:hAnsi="Aptos" w:cs="Tahoma"/>
          <w:sz w:val="20"/>
          <w:szCs w:val="20"/>
        </w:rPr>
      </w:pPr>
    </w:p>
    <w:p w14:paraId="136D26B4" w14:textId="77777777" w:rsidR="006716E9" w:rsidRPr="00497069" w:rsidRDefault="006716E9">
      <w:pPr>
        <w:autoSpaceDE w:val="0"/>
        <w:autoSpaceDN w:val="0"/>
        <w:adjustRightInd w:val="0"/>
        <w:rPr>
          <w:rFonts w:ascii="Aptos" w:hAnsi="Aptos" w:cs="Tahoma"/>
          <w:sz w:val="20"/>
          <w:szCs w:val="20"/>
        </w:rPr>
      </w:pPr>
    </w:p>
    <w:p w14:paraId="5D728821" w14:textId="77777777" w:rsidR="006716E9" w:rsidRPr="00497069" w:rsidRDefault="006716E9">
      <w:pPr>
        <w:autoSpaceDE w:val="0"/>
        <w:autoSpaceDN w:val="0"/>
        <w:adjustRightInd w:val="0"/>
        <w:rPr>
          <w:rFonts w:ascii="Aptos" w:hAnsi="Aptos" w:cs="Tahoma"/>
          <w:sz w:val="20"/>
          <w:szCs w:val="20"/>
        </w:rPr>
      </w:pPr>
    </w:p>
    <w:p w14:paraId="72D86759" w14:textId="77777777" w:rsidR="00371D7C" w:rsidRDefault="00371D7C" w:rsidP="006424EC"/>
    <w:p w14:paraId="7301A5CF" w14:textId="77777777" w:rsidR="00371D7C" w:rsidRDefault="00371D7C" w:rsidP="006424EC">
      <w:bookmarkStart w:id="0" w:name="_Hlk178764242"/>
    </w:p>
    <w:p w14:paraId="2142E65E" w14:textId="77777777" w:rsidR="00371D7C" w:rsidRDefault="00371D7C" w:rsidP="006424EC">
      <w:r>
        <w:rPr>
          <w:noProof/>
        </w:rPr>
        <w:drawing>
          <wp:inline distT="0" distB="0" distL="0" distR="0" wp14:anchorId="7AA58458" wp14:editId="3AD32898">
            <wp:extent cx="3718563" cy="1859276"/>
            <wp:effectExtent l="0" t="0" r="0" b="7624"/>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18563" cy="1859276"/>
                    </a:xfrm>
                    <a:prstGeom prst="rect">
                      <a:avLst/>
                    </a:prstGeom>
                    <a:noFill/>
                    <a:ln>
                      <a:noFill/>
                      <a:prstDash/>
                    </a:ln>
                  </pic:spPr>
                </pic:pic>
              </a:graphicData>
            </a:graphic>
          </wp:inline>
        </w:drawing>
      </w:r>
    </w:p>
    <w:p w14:paraId="1E8C7AD8" w14:textId="77777777" w:rsidR="00371D7C" w:rsidRDefault="00371D7C" w:rsidP="00371D7C">
      <w:pPr>
        <w:rPr>
          <w:rFonts w:ascii="Aptos" w:hAnsi="Aptos"/>
        </w:rPr>
      </w:pPr>
    </w:p>
    <w:p w14:paraId="0E516A04" w14:textId="77777777" w:rsidR="00371D7C" w:rsidRDefault="00371D7C" w:rsidP="00371D7C">
      <w:pPr>
        <w:rPr>
          <w:rFonts w:ascii="Aptos" w:hAnsi="Aptos"/>
        </w:rPr>
      </w:pPr>
    </w:p>
    <w:p w14:paraId="645CE21C" w14:textId="77777777" w:rsidR="00371D7C" w:rsidRDefault="00371D7C" w:rsidP="00371D7C">
      <w:r>
        <w:rPr>
          <w:rFonts w:ascii="Aptos" w:hAnsi="Aptos"/>
          <w:noProof/>
        </w:rPr>
        <mc:AlternateContent>
          <mc:Choice Requires="wps">
            <w:drawing>
              <wp:anchor distT="0" distB="0" distL="114300" distR="114300" simplePos="0" relativeHeight="251668480" behindDoc="0" locked="0" layoutInCell="1" allowOverlap="1" wp14:anchorId="51C9162D" wp14:editId="2A6496B6">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1AFDC24C"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A5B3106" w14:textId="77777777" w:rsidR="00371D7C" w:rsidRDefault="00371D7C" w:rsidP="00371D7C">
      <w:pPr>
        <w:rPr>
          <w:rFonts w:ascii="Aptos" w:hAnsi="Aptos"/>
        </w:rPr>
      </w:pPr>
    </w:p>
    <w:p w14:paraId="77749FBF" w14:textId="0C7E7310" w:rsidR="00371D7C" w:rsidRPr="00445BE4" w:rsidRDefault="002C3769" w:rsidP="00445BE4">
      <w:pPr>
        <w:jc w:val="center"/>
        <w:rPr>
          <w:rFonts w:ascii="Aptos" w:hAnsi="Aptos"/>
          <w:b/>
          <w:color w:val="0070C0"/>
          <w:sz w:val="72"/>
          <w:szCs w:val="72"/>
        </w:rPr>
      </w:pPr>
      <w:r w:rsidRPr="00445BE4">
        <w:rPr>
          <w:rFonts w:ascii="Aptos" w:hAnsi="Aptos"/>
          <w:b/>
          <w:color w:val="0070C0"/>
          <w:sz w:val="72"/>
          <w:szCs w:val="72"/>
        </w:rPr>
        <w:t xml:space="preserve">Managing Allegations </w:t>
      </w:r>
      <w:r w:rsidR="00445BE4">
        <w:rPr>
          <w:rFonts w:ascii="Aptos" w:hAnsi="Aptos"/>
          <w:b/>
          <w:color w:val="0070C0"/>
          <w:sz w:val="72"/>
          <w:szCs w:val="72"/>
        </w:rPr>
        <w:t>A</w:t>
      </w:r>
      <w:r w:rsidRPr="00445BE4">
        <w:rPr>
          <w:rFonts w:ascii="Aptos" w:hAnsi="Aptos"/>
          <w:b/>
          <w:color w:val="0070C0"/>
          <w:sz w:val="72"/>
          <w:szCs w:val="72"/>
        </w:rPr>
        <w:t>gainst Staff</w:t>
      </w:r>
      <w:r w:rsidR="00371D7C" w:rsidRPr="00445BE4">
        <w:rPr>
          <w:rFonts w:ascii="Aptos" w:hAnsi="Aptos"/>
          <w:b/>
          <w:color w:val="0070C0"/>
          <w:sz w:val="72"/>
          <w:szCs w:val="72"/>
        </w:rPr>
        <w:t xml:space="preserve"> Policy</w:t>
      </w:r>
    </w:p>
    <w:p w14:paraId="50216A28" w14:textId="77777777" w:rsidR="00371D7C" w:rsidRDefault="00371D7C" w:rsidP="00371D7C">
      <w:pPr>
        <w:jc w:val="center"/>
      </w:pPr>
      <w:r>
        <w:rPr>
          <w:rFonts w:ascii="Aptos" w:hAnsi="Aptos"/>
          <w:noProof/>
        </w:rPr>
        <mc:AlternateContent>
          <mc:Choice Requires="wps">
            <w:drawing>
              <wp:anchor distT="0" distB="0" distL="114300" distR="114300" simplePos="0" relativeHeight="251669504" behindDoc="0" locked="0" layoutInCell="1" allowOverlap="1" wp14:anchorId="6FF6A034" wp14:editId="636CCDCB">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606E02C0" id="Straight Connector 2" o:spid="_x0000_s1026" type="#_x0000_t32" style="position:absolute;margin-left:9.75pt;margin-top:1.5pt;width:44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2CF25F78" w14:textId="77777777" w:rsidR="00371D7C" w:rsidRDefault="00371D7C" w:rsidP="00371D7C">
      <w:pPr>
        <w:jc w:val="center"/>
        <w:rPr>
          <w:rFonts w:ascii="Aptos" w:hAnsi="Aptos"/>
          <w:b/>
          <w:color w:val="0070C0"/>
          <w:sz w:val="96"/>
          <w:szCs w:val="96"/>
        </w:rPr>
      </w:pPr>
    </w:p>
    <w:p w14:paraId="69453763" w14:textId="77777777" w:rsidR="00371D7C" w:rsidRDefault="00371D7C" w:rsidP="00371D7C">
      <w:pPr>
        <w:jc w:val="center"/>
        <w:rPr>
          <w:rFonts w:ascii="Aptos" w:hAnsi="Aptos"/>
          <w:b/>
          <w:color w:val="0070C0"/>
          <w:sz w:val="96"/>
          <w:szCs w:val="96"/>
        </w:rPr>
      </w:pPr>
    </w:p>
    <w:p w14:paraId="1F6AC508" w14:textId="5CC1007A" w:rsidR="00371D7C" w:rsidRDefault="00371D7C" w:rsidP="00371D7C">
      <w:pPr>
        <w:jc w:val="center"/>
        <w:rPr>
          <w:rFonts w:ascii="Aptos" w:hAnsi="Aptos"/>
          <w:b/>
          <w:color w:val="0070C0"/>
          <w:sz w:val="72"/>
          <w:szCs w:val="72"/>
        </w:rPr>
      </w:pPr>
      <w:r>
        <w:rPr>
          <w:rFonts w:ascii="Aptos" w:hAnsi="Aptos"/>
          <w:b/>
          <w:color w:val="0070C0"/>
          <w:sz w:val="72"/>
          <w:szCs w:val="72"/>
        </w:rPr>
        <w:t xml:space="preserve">Date – </w:t>
      </w:r>
      <w:r w:rsidR="00445BE4">
        <w:rPr>
          <w:rFonts w:ascii="Aptos" w:hAnsi="Aptos"/>
          <w:b/>
          <w:color w:val="0070C0"/>
          <w:sz w:val="72"/>
          <w:szCs w:val="72"/>
        </w:rPr>
        <w:t>Oc</w:t>
      </w:r>
      <w:r w:rsidR="00911131">
        <w:rPr>
          <w:rFonts w:ascii="Aptos" w:hAnsi="Aptos"/>
          <w:b/>
          <w:color w:val="0070C0"/>
          <w:sz w:val="72"/>
          <w:szCs w:val="72"/>
        </w:rPr>
        <w:t>to</w:t>
      </w:r>
      <w:r w:rsidR="00445BE4">
        <w:rPr>
          <w:rFonts w:ascii="Aptos" w:hAnsi="Aptos"/>
          <w:b/>
          <w:color w:val="0070C0"/>
          <w:sz w:val="72"/>
          <w:szCs w:val="72"/>
        </w:rPr>
        <w:t>ber</w:t>
      </w:r>
      <w:r>
        <w:rPr>
          <w:rFonts w:ascii="Aptos" w:hAnsi="Aptos"/>
          <w:b/>
          <w:color w:val="0070C0"/>
          <w:sz w:val="72"/>
          <w:szCs w:val="72"/>
        </w:rPr>
        <w:t xml:space="preserve"> 202</w:t>
      </w:r>
      <w:r w:rsidR="00C75F04">
        <w:rPr>
          <w:rFonts w:ascii="Aptos" w:hAnsi="Aptos"/>
          <w:b/>
          <w:color w:val="0070C0"/>
          <w:sz w:val="72"/>
          <w:szCs w:val="72"/>
        </w:rPr>
        <w:t>5</w:t>
      </w:r>
    </w:p>
    <w:bookmarkEnd w:id="0"/>
    <w:p w14:paraId="5E15853E" w14:textId="77777777" w:rsidR="00371D7C" w:rsidRDefault="00371D7C" w:rsidP="006424EC"/>
    <w:p w14:paraId="0DDD3CEF" w14:textId="77777777" w:rsidR="006716E9" w:rsidRDefault="006716E9">
      <w:pPr>
        <w:autoSpaceDE w:val="0"/>
        <w:autoSpaceDN w:val="0"/>
        <w:adjustRightInd w:val="0"/>
        <w:rPr>
          <w:rFonts w:ascii="Aptos" w:hAnsi="Aptos" w:cs="Tahoma"/>
          <w:sz w:val="20"/>
          <w:szCs w:val="20"/>
        </w:rPr>
      </w:pPr>
    </w:p>
    <w:p w14:paraId="0B6C1FA2" w14:textId="77777777" w:rsidR="00445BE4" w:rsidRDefault="00445BE4">
      <w:pPr>
        <w:autoSpaceDE w:val="0"/>
        <w:autoSpaceDN w:val="0"/>
        <w:adjustRightInd w:val="0"/>
        <w:rPr>
          <w:rFonts w:ascii="Aptos" w:hAnsi="Aptos" w:cs="Tahoma"/>
          <w:sz w:val="20"/>
          <w:szCs w:val="20"/>
        </w:rPr>
      </w:pPr>
    </w:p>
    <w:p w14:paraId="5F8B5B46" w14:textId="77777777" w:rsidR="00445BE4" w:rsidRDefault="00445BE4">
      <w:pPr>
        <w:autoSpaceDE w:val="0"/>
        <w:autoSpaceDN w:val="0"/>
        <w:adjustRightInd w:val="0"/>
        <w:rPr>
          <w:rFonts w:ascii="Aptos" w:hAnsi="Aptos" w:cs="Tahoma"/>
          <w:sz w:val="20"/>
          <w:szCs w:val="20"/>
        </w:rPr>
      </w:pPr>
    </w:p>
    <w:p w14:paraId="37319E6D" w14:textId="77777777" w:rsidR="00445BE4" w:rsidRDefault="00445BE4">
      <w:pPr>
        <w:autoSpaceDE w:val="0"/>
        <w:autoSpaceDN w:val="0"/>
        <w:adjustRightInd w:val="0"/>
        <w:rPr>
          <w:rFonts w:ascii="Aptos" w:hAnsi="Aptos" w:cs="Tahoma"/>
          <w:sz w:val="20"/>
          <w:szCs w:val="20"/>
        </w:rPr>
      </w:pPr>
    </w:p>
    <w:p w14:paraId="221C1775" w14:textId="77777777" w:rsidR="00445BE4" w:rsidRDefault="00445BE4">
      <w:pPr>
        <w:autoSpaceDE w:val="0"/>
        <w:autoSpaceDN w:val="0"/>
        <w:adjustRightInd w:val="0"/>
        <w:rPr>
          <w:rFonts w:ascii="Aptos" w:hAnsi="Aptos" w:cs="Tahoma"/>
          <w:sz w:val="20"/>
          <w:szCs w:val="20"/>
        </w:rPr>
      </w:pPr>
    </w:p>
    <w:p w14:paraId="2168DC4E" w14:textId="77777777" w:rsidR="00445BE4" w:rsidRDefault="00445BE4">
      <w:pPr>
        <w:autoSpaceDE w:val="0"/>
        <w:autoSpaceDN w:val="0"/>
        <w:adjustRightInd w:val="0"/>
        <w:rPr>
          <w:rFonts w:ascii="Aptos" w:hAnsi="Aptos" w:cs="Tahoma"/>
          <w:sz w:val="20"/>
          <w:szCs w:val="20"/>
        </w:rPr>
      </w:pPr>
    </w:p>
    <w:p w14:paraId="5CD96075" w14:textId="77777777" w:rsidR="00445BE4" w:rsidRDefault="00445BE4">
      <w:pPr>
        <w:autoSpaceDE w:val="0"/>
        <w:autoSpaceDN w:val="0"/>
        <w:adjustRightInd w:val="0"/>
        <w:rPr>
          <w:rFonts w:ascii="Aptos" w:hAnsi="Aptos" w:cs="Tahoma"/>
          <w:sz w:val="20"/>
          <w:szCs w:val="20"/>
        </w:rPr>
      </w:pPr>
    </w:p>
    <w:p w14:paraId="798F8366" w14:textId="77777777" w:rsidR="00445BE4" w:rsidRDefault="00445BE4">
      <w:pPr>
        <w:autoSpaceDE w:val="0"/>
        <w:autoSpaceDN w:val="0"/>
        <w:adjustRightInd w:val="0"/>
        <w:rPr>
          <w:rFonts w:ascii="Aptos" w:hAnsi="Aptos" w:cs="Tahoma"/>
          <w:sz w:val="20"/>
          <w:szCs w:val="20"/>
        </w:rPr>
      </w:pPr>
    </w:p>
    <w:p w14:paraId="72F69290" w14:textId="77777777" w:rsidR="006424EC" w:rsidRDefault="006424EC">
      <w:pPr>
        <w:autoSpaceDE w:val="0"/>
        <w:autoSpaceDN w:val="0"/>
        <w:adjustRightInd w:val="0"/>
        <w:rPr>
          <w:rFonts w:ascii="Aptos" w:hAnsi="Aptos" w:cs="Tahoma"/>
          <w:sz w:val="20"/>
          <w:szCs w:val="20"/>
        </w:rPr>
      </w:pPr>
    </w:p>
    <w:p w14:paraId="51D1D94E" w14:textId="77777777" w:rsidR="006424EC" w:rsidRDefault="006424EC">
      <w:pPr>
        <w:autoSpaceDE w:val="0"/>
        <w:autoSpaceDN w:val="0"/>
        <w:adjustRightInd w:val="0"/>
        <w:rPr>
          <w:rFonts w:ascii="Aptos" w:hAnsi="Aptos" w:cs="Tahoma"/>
          <w:sz w:val="20"/>
          <w:szCs w:val="20"/>
        </w:rPr>
      </w:pPr>
    </w:p>
    <w:p w14:paraId="2BFBB5CB" w14:textId="77777777" w:rsidR="006424EC" w:rsidRDefault="006424EC">
      <w:pPr>
        <w:autoSpaceDE w:val="0"/>
        <w:autoSpaceDN w:val="0"/>
        <w:adjustRightInd w:val="0"/>
        <w:rPr>
          <w:rFonts w:ascii="Aptos" w:hAnsi="Aptos" w:cs="Tahoma"/>
          <w:sz w:val="20"/>
          <w:szCs w:val="20"/>
        </w:rPr>
      </w:pPr>
    </w:p>
    <w:p w14:paraId="46567B3A" w14:textId="77777777" w:rsidR="00445BE4" w:rsidRPr="00497069" w:rsidRDefault="00445BE4">
      <w:pPr>
        <w:autoSpaceDE w:val="0"/>
        <w:autoSpaceDN w:val="0"/>
        <w:adjustRightInd w:val="0"/>
        <w:rPr>
          <w:rFonts w:ascii="Aptos" w:hAnsi="Aptos" w:cs="Tahoma"/>
          <w:sz w:val="20"/>
          <w:szCs w:val="20"/>
        </w:rPr>
      </w:pPr>
    </w:p>
    <w:p w14:paraId="3A5950AB" w14:textId="77777777" w:rsidR="00B136D8" w:rsidRPr="00497069" w:rsidRDefault="00B136D8" w:rsidP="004C21EE">
      <w:pPr>
        <w:rPr>
          <w:rFonts w:ascii="Aptos" w:hAnsi="Aptos"/>
          <w:sz w:val="20"/>
          <w:szCs w:val="20"/>
        </w:rPr>
      </w:pPr>
    </w:p>
    <w:sdt>
      <w:sdtPr>
        <w:rPr>
          <w:rFonts w:ascii="Aptos" w:hAnsi="Aptos"/>
          <w:sz w:val="20"/>
          <w:szCs w:val="20"/>
        </w:rPr>
        <w:id w:val="-1365908033"/>
        <w:docPartObj>
          <w:docPartGallery w:val="Table of Contents"/>
          <w:docPartUnique/>
        </w:docPartObj>
      </w:sdtPr>
      <w:sdtEndPr>
        <w:rPr>
          <w:noProof/>
        </w:rPr>
      </w:sdtEndPr>
      <w:sdtContent>
        <w:p w14:paraId="72FB19B9" w14:textId="77777777" w:rsidR="00DA406D" w:rsidRDefault="00DA406D" w:rsidP="00230CBE">
          <w:pPr>
            <w:rPr>
              <w:rFonts w:ascii="Aptos" w:hAnsi="Aptos"/>
              <w:sz w:val="20"/>
              <w:szCs w:val="20"/>
            </w:rPr>
          </w:pPr>
        </w:p>
        <w:p w14:paraId="53050EF5" w14:textId="77777777" w:rsidR="00DA406D" w:rsidRDefault="00DA406D" w:rsidP="00230CBE">
          <w:pPr>
            <w:rPr>
              <w:rFonts w:ascii="Aptos" w:hAnsi="Aptos"/>
              <w:sz w:val="20"/>
              <w:szCs w:val="20"/>
            </w:rPr>
          </w:pPr>
        </w:p>
        <w:p w14:paraId="36A27E33" w14:textId="77777777" w:rsidR="00DA406D" w:rsidRDefault="00DA406D" w:rsidP="00230CBE">
          <w:pPr>
            <w:rPr>
              <w:rFonts w:ascii="Aptos" w:hAnsi="Aptos"/>
              <w:sz w:val="20"/>
              <w:szCs w:val="20"/>
            </w:rPr>
          </w:pPr>
        </w:p>
        <w:p w14:paraId="57B99FE7" w14:textId="77777777" w:rsidR="00DA406D" w:rsidRDefault="00DA406D" w:rsidP="00230CBE">
          <w:pPr>
            <w:rPr>
              <w:rFonts w:ascii="Aptos" w:hAnsi="Aptos"/>
              <w:sz w:val="20"/>
              <w:szCs w:val="20"/>
            </w:rPr>
          </w:pPr>
        </w:p>
        <w:p w14:paraId="12F698DE" w14:textId="77777777" w:rsidR="00DA406D" w:rsidRDefault="00DA406D" w:rsidP="00230CBE">
          <w:pPr>
            <w:rPr>
              <w:rFonts w:ascii="Aptos" w:hAnsi="Aptos"/>
              <w:sz w:val="20"/>
              <w:szCs w:val="20"/>
            </w:rPr>
          </w:pPr>
        </w:p>
        <w:p w14:paraId="28D15D22" w14:textId="77777777" w:rsidR="00DA406D" w:rsidRDefault="00DA406D" w:rsidP="00230CBE">
          <w:pPr>
            <w:rPr>
              <w:rFonts w:ascii="Aptos" w:hAnsi="Aptos"/>
              <w:sz w:val="20"/>
              <w:szCs w:val="20"/>
            </w:rPr>
          </w:pPr>
        </w:p>
        <w:p w14:paraId="1BAB1290" w14:textId="6FF13F16" w:rsidR="00B16F6F" w:rsidRPr="00DA406D" w:rsidRDefault="00DA406D" w:rsidP="00230CBE">
          <w:pPr>
            <w:rPr>
              <w:rFonts w:ascii="Aptos" w:hAnsi="Aptos"/>
              <w:b/>
              <w:bCs/>
            </w:rPr>
          </w:pPr>
          <w:r>
            <w:rPr>
              <w:rFonts w:ascii="Aptos" w:hAnsi="Aptos"/>
              <w:b/>
              <w:bCs/>
            </w:rPr>
            <w:t>C</w:t>
          </w:r>
          <w:r w:rsidR="00497069" w:rsidRPr="00DA406D">
            <w:rPr>
              <w:rFonts w:ascii="Aptos" w:hAnsi="Aptos"/>
              <w:b/>
              <w:bCs/>
            </w:rPr>
            <w:t>ontents</w:t>
          </w:r>
        </w:p>
        <w:p w14:paraId="77A9AEC5" w14:textId="2764F454" w:rsidR="007E04A0" w:rsidRDefault="00B16F6F">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r w:rsidRPr="00727AA8">
            <w:rPr>
              <w:rFonts w:ascii="Aptos" w:hAnsi="Aptos"/>
              <w:szCs w:val="20"/>
            </w:rPr>
            <w:fldChar w:fldCharType="begin"/>
          </w:r>
          <w:r w:rsidRPr="00727AA8">
            <w:rPr>
              <w:rFonts w:ascii="Aptos" w:hAnsi="Aptos"/>
              <w:szCs w:val="20"/>
            </w:rPr>
            <w:instrText xml:space="preserve"> TOC \o "1-3" \h \z \u </w:instrText>
          </w:r>
          <w:r w:rsidRPr="00727AA8">
            <w:rPr>
              <w:rFonts w:ascii="Aptos" w:hAnsi="Aptos"/>
              <w:szCs w:val="20"/>
            </w:rPr>
            <w:fldChar w:fldCharType="separate"/>
          </w:r>
          <w:hyperlink w:anchor="_Toc178769349" w:history="1">
            <w:r w:rsidR="007E04A0" w:rsidRPr="000268CA">
              <w:rPr>
                <w:rStyle w:val="Hyperlink"/>
                <w:noProof/>
              </w:rPr>
              <w:t>1.</w:t>
            </w:r>
            <w:r w:rsidR="007E04A0">
              <w:rPr>
                <w:rFonts w:asciiTheme="minorHAnsi" w:eastAsiaTheme="minorEastAsia" w:hAnsiTheme="minorHAnsi" w:cstheme="minorBidi"/>
                <w:i w:val="0"/>
                <w:noProof/>
                <w:kern w:val="2"/>
                <w:sz w:val="24"/>
                <w14:ligatures w14:val="standardContextual"/>
              </w:rPr>
              <w:tab/>
            </w:r>
            <w:r w:rsidR="007E04A0" w:rsidRPr="000268CA">
              <w:rPr>
                <w:rStyle w:val="Hyperlink"/>
                <w:noProof/>
              </w:rPr>
              <w:t>Introduction</w:t>
            </w:r>
            <w:r w:rsidR="007E04A0">
              <w:rPr>
                <w:noProof/>
                <w:webHidden/>
              </w:rPr>
              <w:tab/>
            </w:r>
            <w:r w:rsidR="007E04A0">
              <w:rPr>
                <w:noProof/>
                <w:webHidden/>
              </w:rPr>
              <w:fldChar w:fldCharType="begin"/>
            </w:r>
            <w:r w:rsidR="007E04A0">
              <w:rPr>
                <w:noProof/>
                <w:webHidden/>
              </w:rPr>
              <w:instrText xml:space="preserve"> PAGEREF _Toc178769349 \h </w:instrText>
            </w:r>
            <w:r w:rsidR="007E04A0">
              <w:rPr>
                <w:noProof/>
                <w:webHidden/>
              </w:rPr>
            </w:r>
            <w:r w:rsidR="007E04A0">
              <w:rPr>
                <w:noProof/>
                <w:webHidden/>
              </w:rPr>
              <w:fldChar w:fldCharType="separate"/>
            </w:r>
            <w:r w:rsidR="00AC59D6">
              <w:rPr>
                <w:noProof/>
                <w:webHidden/>
              </w:rPr>
              <w:t>3</w:t>
            </w:r>
            <w:r w:rsidR="007E04A0">
              <w:rPr>
                <w:noProof/>
                <w:webHidden/>
              </w:rPr>
              <w:fldChar w:fldCharType="end"/>
            </w:r>
          </w:hyperlink>
        </w:p>
        <w:p w14:paraId="43A2A6A4" w14:textId="38AB2369"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0" w:history="1">
            <w:r w:rsidRPr="000268CA">
              <w:rPr>
                <w:rStyle w:val="Hyperlink"/>
                <w:rFonts w:cs="Arial"/>
                <w:noProof/>
              </w:rPr>
              <w:t>2.</w:t>
            </w:r>
            <w:r>
              <w:rPr>
                <w:rFonts w:asciiTheme="minorHAnsi" w:eastAsiaTheme="minorEastAsia" w:hAnsiTheme="minorHAnsi" w:cstheme="minorBidi"/>
                <w:i w:val="0"/>
                <w:noProof/>
                <w:kern w:val="2"/>
                <w:sz w:val="24"/>
                <w14:ligatures w14:val="standardContextual"/>
              </w:rPr>
              <w:tab/>
            </w:r>
            <w:r w:rsidRPr="000268CA">
              <w:rPr>
                <w:rStyle w:val="Hyperlink"/>
                <w:noProof/>
              </w:rPr>
              <w:t>Kent safeguarding children board procedures</w:t>
            </w:r>
            <w:r>
              <w:rPr>
                <w:noProof/>
                <w:webHidden/>
              </w:rPr>
              <w:tab/>
            </w:r>
            <w:r>
              <w:rPr>
                <w:noProof/>
                <w:webHidden/>
              </w:rPr>
              <w:fldChar w:fldCharType="begin"/>
            </w:r>
            <w:r>
              <w:rPr>
                <w:noProof/>
                <w:webHidden/>
              </w:rPr>
              <w:instrText xml:space="preserve"> PAGEREF _Toc178769350 \h </w:instrText>
            </w:r>
            <w:r>
              <w:rPr>
                <w:noProof/>
                <w:webHidden/>
              </w:rPr>
            </w:r>
            <w:r>
              <w:rPr>
                <w:noProof/>
                <w:webHidden/>
              </w:rPr>
              <w:fldChar w:fldCharType="separate"/>
            </w:r>
            <w:r w:rsidR="00AC59D6">
              <w:rPr>
                <w:noProof/>
                <w:webHidden/>
              </w:rPr>
              <w:t>3</w:t>
            </w:r>
            <w:r>
              <w:rPr>
                <w:noProof/>
                <w:webHidden/>
              </w:rPr>
              <w:fldChar w:fldCharType="end"/>
            </w:r>
          </w:hyperlink>
        </w:p>
        <w:p w14:paraId="51DFAAC8" w14:textId="23AC5677"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1" w:history="1">
            <w:r w:rsidRPr="000268CA">
              <w:rPr>
                <w:rStyle w:val="Hyperlink"/>
                <w:rFonts w:cs="Arial"/>
                <w:noProof/>
              </w:rPr>
              <w:t>3.</w:t>
            </w:r>
            <w:r>
              <w:rPr>
                <w:rFonts w:asciiTheme="minorHAnsi" w:eastAsiaTheme="minorEastAsia" w:hAnsiTheme="minorHAnsi" w:cstheme="minorBidi"/>
                <w:i w:val="0"/>
                <w:noProof/>
                <w:kern w:val="2"/>
                <w:sz w:val="24"/>
                <w14:ligatures w14:val="standardContextual"/>
              </w:rPr>
              <w:tab/>
            </w:r>
            <w:r w:rsidRPr="000268CA">
              <w:rPr>
                <w:rStyle w:val="Hyperlink"/>
                <w:noProof/>
              </w:rPr>
              <w:t>Role of the respective agencies in an investigation</w:t>
            </w:r>
            <w:r>
              <w:rPr>
                <w:noProof/>
                <w:webHidden/>
              </w:rPr>
              <w:tab/>
            </w:r>
            <w:r>
              <w:rPr>
                <w:noProof/>
                <w:webHidden/>
              </w:rPr>
              <w:fldChar w:fldCharType="begin"/>
            </w:r>
            <w:r>
              <w:rPr>
                <w:noProof/>
                <w:webHidden/>
              </w:rPr>
              <w:instrText xml:space="preserve"> PAGEREF _Toc178769351 \h </w:instrText>
            </w:r>
            <w:r>
              <w:rPr>
                <w:noProof/>
                <w:webHidden/>
              </w:rPr>
            </w:r>
            <w:r>
              <w:rPr>
                <w:noProof/>
                <w:webHidden/>
              </w:rPr>
              <w:fldChar w:fldCharType="separate"/>
            </w:r>
            <w:r w:rsidR="00AC59D6">
              <w:rPr>
                <w:noProof/>
                <w:webHidden/>
              </w:rPr>
              <w:t>4</w:t>
            </w:r>
            <w:r>
              <w:rPr>
                <w:noProof/>
                <w:webHidden/>
              </w:rPr>
              <w:fldChar w:fldCharType="end"/>
            </w:r>
          </w:hyperlink>
        </w:p>
        <w:p w14:paraId="0CA7A642" w14:textId="6A8F621F"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2" w:history="1">
            <w:r w:rsidRPr="000268CA">
              <w:rPr>
                <w:rStyle w:val="Hyperlink"/>
                <w:rFonts w:cs="Arial"/>
                <w:noProof/>
              </w:rPr>
              <w:t>4.</w:t>
            </w:r>
            <w:r>
              <w:rPr>
                <w:rFonts w:asciiTheme="minorHAnsi" w:eastAsiaTheme="minorEastAsia" w:hAnsiTheme="minorHAnsi" w:cstheme="minorBidi"/>
                <w:i w:val="0"/>
                <w:noProof/>
                <w:kern w:val="2"/>
                <w:sz w:val="24"/>
                <w14:ligatures w14:val="standardContextual"/>
              </w:rPr>
              <w:tab/>
            </w:r>
            <w:r w:rsidRPr="000268CA">
              <w:rPr>
                <w:rStyle w:val="Hyperlink"/>
                <w:noProof/>
              </w:rPr>
              <w:t>Reporting an allegation or a concern</w:t>
            </w:r>
            <w:r>
              <w:rPr>
                <w:noProof/>
                <w:webHidden/>
              </w:rPr>
              <w:tab/>
            </w:r>
            <w:r>
              <w:rPr>
                <w:noProof/>
                <w:webHidden/>
              </w:rPr>
              <w:fldChar w:fldCharType="begin"/>
            </w:r>
            <w:r>
              <w:rPr>
                <w:noProof/>
                <w:webHidden/>
              </w:rPr>
              <w:instrText xml:space="preserve"> PAGEREF _Toc178769352 \h </w:instrText>
            </w:r>
            <w:r>
              <w:rPr>
                <w:noProof/>
                <w:webHidden/>
              </w:rPr>
            </w:r>
            <w:r>
              <w:rPr>
                <w:noProof/>
                <w:webHidden/>
              </w:rPr>
              <w:fldChar w:fldCharType="separate"/>
            </w:r>
            <w:r w:rsidR="00AC59D6">
              <w:rPr>
                <w:noProof/>
                <w:webHidden/>
              </w:rPr>
              <w:t>7</w:t>
            </w:r>
            <w:r>
              <w:rPr>
                <w:noProof/>
                <w:webHidden/>
              </w:rPr>
              <w:fldChar w:fldCharType="end"/>
            </w:r>
          </w:hyperlink>
        </w:p>
        <w:p w14:paraId="16A1DF29" w14:textId="335B053F"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3" w:history="1">
            <w:r w:rsidRPr="000268CA">
              <w:rPr>
                <w:rStyle w:val="Hyperlink"/>
                <w:rFonts w:cs="Arial"/>
                <w:noProof/>
              </w:rPr>
              <w:t>5.</w:t>
            </w:r>
            <w:r>
              <w:rPr>
                <w:rFonts w:asciiTheme="minorHAnsi" w:eastAsiaTheme="minorEastAsia" w:hAnsiTheme="minorHAnsi" w:cstheme="minorBidi"/>
                <w:i w:val="0"/>
                <w:noProof/>
                <w:kern w:val="2"/>
                <w:sz w:val="24"/>
                <w14:ligatures w14:val="standardContextual"/>
              </w:rPr>
              <w:tab/>
            </w:r>
            <w:r w:rsidRPr="000268CA">
              <w:rPr>
                <w:rStyle w:val="Hyperlink"/>
                <w:noProof/>
              </w:rPr>
              <w:t>Considering whether suspension is appropriate</w:t>
            </w:r>
            <w:r>
              <w:rPr>
                <w:noProof/>
                <w:webHidden/>
              </w:rPr>
              <w:tab/>
            </w:r>
            <w:r>
              <w:rPr>
                <w:noProof/>
                <w:webHidden/>
              </w:rPr>
              <w:fldChar w:fldCharType="begin"/>
            </w:r>
            <w:r>
              <w:rPr>
                <w:noProof/>
                <w:webHidden/>
              </w:rPr>
              <w:instrText xml:space="preserve"> PAGEREF _Toc178769353 \h </w:instrText>
            </w:r>
            <w:r>
              <w:rPr>
                <w:noProof/>
                <w:webHidden/>
              </w:rPr>
            </w:r>
            <w:r>
              <w:rPr>
                <w:noProof/>
                <w:webHidden/>
              </w:rPr>
              <w:fldChar w:fldCharType="separate"/>
            </w:r>
            <w:r w:rsidR="00AC59D6">
              <w:rPr>
                <w:noProof/>
                <w:webHidden/>
              </w:rPr>
              <w:t>7</w:t>
            </w:r>
            <w:r>
              <w:rPr>
                <w:noProof/>
                <w:webHidden/>
              </w:rPr>
              <w:fldChar w:fldCharType="end"/>
            </w:r>
          </w:hyperlink>
        </w:p>
        <w:p w14:paraId="5AFAEFAD" w14:textId="0217B83A"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4" w:history="1">
            <w:r w:rsidRPr="000268CA">
              <w:rPr>
                <w:rStyle w:val="Hyperlink"/>
                <w:rFonts w:cs="Arial"/>
                <w:noProof/>
              </w:rPr>
              <w:t>6.</w:t>
            </w:r>
            <w:r>
              <w:rPr>
                <w:rFonts w:asciiTheme="minorHAnsi" w:eastAsiaTheme="minorEastAsia" w:hAnsiTheme="minorHAnsi" w:cstheme="minorBidi"/>
                <w:i w:val="0"/>
                <w:noProof/>
                <w:kern w:val="2"/>
                <w:sz w:val="24"/>
                <w14:ligatures w14:val="standardContextual"/>
              </w:rPr>
              <w:tab/>
            </w:r>
            <w:r w:rsidRPr="000268CA">
              <w:rPr>
                <w:rStyle w:val="Hyperlink"/>
                <w:noProof/>
              </w:rPr>
              <w:t>Disciplinary investigation</w:t>
            </w:r>
            <w:r>
              <w:rPr>
                <w:noProof/>
                <w:webHidden/>
              </w:rPr>
              <w:tab/>
            </w:r>
            <w:r>
              <w:rPr>
                <w:noProof/>
                <w:webHidden/>
              </w:rPr>
              <w:fldChar w:fldCharType="begin"/>
            </w:r>
            <w:r>
              <w:rPr>
                <w:noProof/>
                <w:webHidden/>
              </w:rPr>
              <w:instrText xml:space="preserve"> PAGEREF _Toc178769354 \h </w:instrText>
            </w:r>
            <w:r>
              <w:rPr>
                <w:noProof/>
                <w:webHidden/>
              </w:rPr>
            </w:r>
            <w:r>
              <w:rPr>
                <w:noProof/>
                <w:webHidden/>
              </w:rPr>
              <w:fldChar w:fldCharType="separate"/>
            </w:r>
            <w:r w:rsidR="00AC59D6">
              <w:rPr>
                <w:noProof/>
                <w:webHidden/>
              </w:rPr>
              <w:t>10</w:t>
            </w:r>
            <w:r>
              <w:rPr>
                <w:noProof/>
                <w:webHidden/>
              </w:rPr>
              <w:fldChar w:fldCharType="end"/>
            </w:r>
          </w:hyperlink>
        </w:p>
        <w:p w14:paraId="67C99A22" w14:textId="101982CF"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5" w:history="1">
            <w:r w:rsidRPr="000268CA">
              <w:rPr>
                <w:rStyle w:val="Hyperlink"/>
                <w:rFonts w:cs="Arial"/>
                <w:noProof/>
              </w:rPr>
              <w:t>7.</w:t>
            </w:r>
            <w:r>
              <w:rPr>
                <w:rFonts w:asciiTheme="minorHAnsi" w:eastAsiaTheme="minorEastAsia" w:hAnsiTheme="minorHAnsi" w:cstheme="minorBidi"/>
                <w:i w:val="0"/>
                <w:noProof/>
                <w:kern w:val="2"/>
                <w:sz w:val="24"/>
                <w14:ligatures w14:val="standardContextual"/>
              </w:rPr>
              <w:tab/>
            </w:r>
            <w:r w:rsidRPr="000268CA">
              <w:rPr>
                <w:rStyle w:val="Hyperlink"/>
                <w:noProof/>
              </w:rPr>
              <w:t>Referral to the disclosure and barring service</w:t>
            </w:r>
            <w:r>
              <w:rPr>
                <w:noProof/>
                <w:webHidden/>
              </w:rPr>
              <w:tab/>
            </w:r>
            <w:r>
              <w:rPr>
                <w:noProof/>
                <w:webHidden/>
              </w:rPr>
              <w:fldChar w:fldCharType="begin"/>
            </w:r>
            <w:r>
              <w:rPr>
                <w:noProof/>
                <w:webHidden/>
              </w:rPr>
              <w:instrText xml:space="preserve"> PAGEREF _Toc178769355 \h </w:instrText>
            </w:r>
            <w:r>
              <w:rPr>
                <w:noProof/>
                <w:webHidden/>
              </w:rPr>
            </w:r>
            <w:r>
              <w:rPr>
                <w:noProof/>
                <w:webHidden/>
              </w:rPr>
              <w:fldChar w:fldCharType="separate"/>
            </w:r>
            <w:r w:rsidR="00AC59D6">
              <w:rPr>
                <w:noProof/>
                <w:webHidden/>
              </w:rPr>
              <w:t>11</w:t>
            </w:r>
            <w:r>
              <w:rPr>
                <w:noProof/>
                <w:webHidden/>
              </w:rPr>
              <w:fldChar w:fldCharType="end"/>
            </w:r>
          </w:hyperlink>
        </w:p>
        <w:p w14:paraId="3C2B05D5" w14:textId="7175E4B2"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6" w:history="1">
            <w:r w:rsidRPr="000268CA">
              <w:rPr>
                <w:rStyle w:val="Hyperlink"/>
                <w:rFonts w:cs="Arial"/>
                <w:noProof/>
              </w:rPr>
              <w:t>8.</w:t>
            </w:r>
            <w:r>
              <w:rPr>
                <w:rFonts w:asciiTheme="minorHAnsi" w:eastAsiaTheme="minorEastAsia" w:hAnsiTheme="minorHAnsi" w:cstheme="minorBidi"/>
                <w:i w:val="0"/>
                <w:noProof/>
                <w:kern w:val="2"/>
                <w:sz w:val="24"/>
                <w14:ligatures w14:val="standardContextual"/>
              </w:rPr>
              <w:tab/>
            </w:r>
            <w:r w:rsidRPr="000268CA">
              <w:rPr>
                <w:rStyle w:val="Hyperlink"/>
                <w:noProof/>
              </w:rPr>
              <w:t>Retention of records</w:t>
            </w:r>
            <w:r>
              <w:rPr>
                <w:noProof/>
                <w:webHidden/>
              </w:rPr>
              <w:tab/>
            </w:r>
            <w:r>
              <w:rPr>
                <w:noProof/>
                <w:webHidden/>
              </w:rPr>
              <w:fldChar w:fldCharType="begin"/>
            </w:r>
            <w:r>
              <w:rPr>
                <w:noProof/>
                <w:webHidden/>
              </w:rPr>
              <w:instrText xml:space="preserve"> PAGEREF _Toc178769356 \h </w:instrText>
            </w:r>
            <w:r>
              <w:rPr>
                <w:noProof/>
                <w:webHidden/>
              </w:rPr>
            </w:r>
            <w:r>
              <w:rPr>
                <w:noProof/>
                <w:webHidden/>
              </w:rPr>
              <w:fldChar w:fldCharType="separate"/>
            </w:r>
            <w:r w:rsidR="00AC59D6">
              <w:rPr>
                <w:noProof/>
                <w:webHidden/>
              </w:rPr>
              <w:t>12</w:t>
            </w:r>
            <w:r>
              <w:rPr>
                <w:noProof/>
                <w:webHidden/>
              </w:rPr>
              <w:fldChar w:fldCharType="end"/>
            </w:r>
          </w:hyperlink>
        </w:p>
        <w:p w14:paraId="598BA367" w14:textId="1299E94C" w:rsidR="007E04A0" w:rsidRDefault="007E0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69357" w:history="1">
            <w:r w:rsidRPr="000268CA">
              <w:rPr>
                <w:rStyle w:val="Hyperlink"/>
                <w:rFonts w:cs="Arial"/>
                <w:noProof/>
              </w:rPr>
              <w:t>9.</w:t>
            </w:r>
            <w:r>
              <w:rPr>
                <w:rFonts w:asciiTheme="minorHAnsi" w:eastAsiaTheme="minorEastAsia" w:hAnsiTheme="minorHAnsi" w:cstheme="minorBidi"/>
                <w:i w:val="0"/>
                <w:noProof/>
                <w:kern w:val="2"/>
                <w:sz w:val="24"/>
                <w14:ligatures w14:val="standardContextual"/>
              </w:rPr>
              <w:tab/>
            </w:r>
            <w:r w:rsidRPr="000268CA">
              <w:rPr>
                <w:rStyle w:val="Hyperlink"/>
                <w:noProof/>
              </w:rPr>
              <w:t>Good practice guidelines</w:t>
            </w:r>
            <w:r>
              <w:rPr>
                <w:noProof/>
                <w:webHidden/>
              </w:rPr>
              <w:tab/>
            </w:r>
            <w:r>
              <w:rPr>
                <w:noProof/>
                <w:webHidden/>
              </w:rPr>
              <w:fldChar w:fldCharType="begin"/>
            </w:r>
            <w:r>
              <w:rPr>
                <w:noProof/>
                <w:webHidden/>
              </w:rPr>
              <w:instrText xml:space="preserve"> PAGEREF _Toc178769357 \h </w:instrText>
            </w:r>
            <w:r>
              <w:rPr>
                <w:noProof/>
                <w:webHidden/>
              </w:rPr>
            </w:r>
            <w:r>
              <w:rPr>
                <w:noProof/>
                <w:webHidden/>
              </w:rPr>
              <w:fldChar w:fldCharType="separate"/>
            </w:r>
            <w:r w:rsidR="00AC59D6">
              <w:rPr>
                <w:noProof/>
                <w:webHidden/>
              </w:rPr>
              <w:t>12</w:t>
            </w:r>
            <w:r>
              <w:rPr>
                <w:noProof/>
                <w:webHidden/>
              </w:rPr>
              <w:fldChar w:fldCharType="end"/>
            </w:r>
          </w:hyperlink>
        </w:p>
        <w:p w14:paraId="5D089D41" w14:textId="1C5BE408" w:rsidR="007E04A0" w:rsidRDefault="007E04A0">
          <w:pPr>
            <w:pStyle w:val="TOC1"/>
            <w:tabs>
              <w:tab w:val="left" w:pos="720"/>
              <w:tab w:val="right" w:leader="dot" w:pos="8296"/>
            </w:tabs>
            <w:rPr>
              <w:rFonts w:asciiTheme="minorHAnsi" w:eastAsiaTheme="minorEastAsia" w:hAnsiTheme="minorHAnsi" w:cstheme="minorBidi"/>
              <w:i w:val="0"/>
              <w:noProof/>
              <w:kern w:val="2"/>
              <w:sz w:val="24"/>
              <w14:ligatures w14:val="standardContextual"/>
            </w:rPr>
          </w:pPr>
          <w:hyperlink w:anchor="_Toc178769358" w:history="1">
            <w:r w:rsidRPr="000268CA">
              <w:rPr>
                <w:rStyle w:val="Hyperlink"/>
                <w:noProof/>
              </w:rPr>
              <w:t>10.</w:t>
            </w:r>
            <w:r>
              <w:rPr>
                <w:rFonts w:asciiTheme="minorHAnsi" w:eastAsiaTheme="minorEastAsia" w:hAnsiTheme="minorHAnsi" w:cstheme="minorBidi"/>
                <w:i w:val="0"/>
                <w:noProof/>
                <w:kern w:val="2"/>
                <w:sz w:val="24"/>
                <w14:ligatures w14:val="standardContextual"/>
              </w:rPr>
              <w:t xml:space="preserve">   </w:t>
            </w:r>
            <w:r w:rsidRPr="000268CA">
              <w:rPr>
                <w:rStyle w:val="Hyperlink"/>
                <w:noProof/>
              </w:rPr>
              <w:t>Flowchart</w:t>
            </w:r>
            <w:r>
              <w:rPr>
                <w:noProof/>
                <w:webHidden/>
              </w:rPr>
              <w:tab/>
            </w:r>
            <w:r>
              <w:rPr>
                <w:noProof/>
                <w:webHidden/>
              </w:rPr>
              <w:fldChar w:fldCharType="begin"/>
            </w:r>
            <w:r>
              <w:rPr>
                <w:noProof/>
                <w:webHidden/>
              </w:rPr>
              <w:instrText xml:space="preserve"> PAGEREF _Toc178769358 \h </w:instrText>
            </w:r>
            <w:r>
              <w:rPr>
                <w:noProof/>
                <w:webHidden/>
              </w:rPr>
            </w:r>
            <w:r>
              <w:rPr>
                <w:noProof/>
                <w:webHidden/>
              </w:rPr>
              <w:fldChar w:fldCharType="separate"/>
            </w:r>
            <w:r w:rsidR="00AC59D6">
              <w:rPr>
                <w:noProof/>
                <w:webHidden/>
              </w:rPr>
              <w:t>14</w:t>
            </w:r>
            <w:r>
              <w:rPr>
                <w:noProof/>
                <w:webHidden/>
              </w:rPr>
              <w:fldChar w:fldCharType="end"/>
            </w:r>
          </w:hyperlink>
        </w:p>
        <w:p w14:paraId="2E85A39A" w14:textId="3AF64309" w:rsidR="007E04A0" w:rsidRDefault="007E04A0">
          <w:pPr>
            <w:pStyle w:val="TOC1"/>
            <w:tabs>
              <w:tab w:val="left" w:pos="720"/>
              <w:tab w:val="right" w:leader="dot" w:pos="8296"/>
            </w:tabs>
            <w:rPr>
              <w:rFonts w:asciiTheme="minorHAnsi" w:eastAsiaTheme="minorEastAsia" w:hAnsiTheme="minorHAnsi" w:cstheme="minorBidi"/>
              <w:i w:val="0"/>
              <w:noProof/>
              <w:kern w:val="2"/>
              <w:sz w:val="24"/>
              <w14:ligatures w14:val="standardContextual"/>
            </w:rPr>
          </w:pPr>
          <w:hyperlink w:anchor="_Toc178769359" w:history="1">
            <w:r w:rsidRPr="000268CA">
              <w:rPr>
                <w:rStyle w:val="Hyperlink"/>
                <w:noProof/>
              </w:rPr>
              <w:t>11.</w:t>
            </w:r>
            <w:r>
              <w:rPr>
                <w:rFonts w:asciiTheme="minorHAnsi" w:eastAsiaTheme="minorEastAsia" w:hAnsiTheme="minorHAnsi" w:cstheme="minorBidi"/>
                <w:i w:val="0"/>
                <w:noProof/>
                <w:kern w:val="2"/>
                <w:sz w:val="24"/>
                <w14:ligatures w14:val="standardContextual"/>
              </w:rPr>
              <w:t xml:space="preserve">   </w:t>
            </w:r>
            <w:r w:rsidRPr="000268CA">
              <w:rPr>
                <w:rStyle w:val="Hyperlink"/>
                <w:noProof/>
              </w:rPr>
              <w:t>Pro</w:t>
            </w:r>
            <w:r w:rsidRPr="000268CA">
              <w:rPr>
                <w:rStyle w:val="Hyperlink"/>
                <w:bCs/>
                <w:noProof/>
              </w:rPr>
              <w:t>to</w:t>
            </w:r>
            <w:r w:rsidRPr="000268CA">
              <w:rPr>
                <w:rStyle w:val="Hyperlink"/>
                <w:noProof/>
              </w:rPr>
              <w:t xml:space="preserve">col agreed with </w:t>
            </w:r>
            <w:r w:rsidRPr="000268CA">
              <w:rPr>
                <w:rStyle w:val="Hyperlink"/>
                <w:bCs/>
                <w:noProof/>
              </w:rPr>
              <w:t>Kent police for</w:t>
            </w:r>
            <w:r w:rsidRPr="000268CA">
              <w:rPr>
                <w:rStyle w:val="Hyperlink"/>
                <w:noProof/>
              </w:rPr>
              <w:t xml:space="preserve"> the release of evidence</w:t>
            </w:r>
            <w:r>
              <w:rPr>
                <w:noProof/>
                <w:webHidden/>
              </w:rPr>
              <w:tab/>
            </w:r>
            <w:r>
              <w:rPr>
                <w:noProof/>
                <w:webHidden/>
              </w:rPr>
              <w:fldChar w:fldCharType="begin"/>
            </w:r>
            <w:r>
              <w:rPr>
                <w:noProof/>
                <w:webHidden/>
              </w:rPr>
              <w:instrText xml:space="preserve"> PAGEREF _Toc178769359 \h </w:instrText>
            </w:r>
            <w:r>
              <w:rPr>
                <w:noProof/>
                <w:webHidden/>
              </w:rPr>
            </w:r>
            <w:r>
              <w:rPr>
                <w:noProof/>
                <w:webHidden/>
              </w:rPr>
              <w:fldChar w:fldCharType="separate"/>
            </w:r>
            <w:r w:rsidR="00AC59D6">
              <w:rPr>
                <w:noProof/>
                <w:webHidden/>
              </w:rPr>
              <w:t>15</w:t>
            </w:r>
            <w:r>
              <w:rPr>
                <w:noProof/>
                <w:webHidden/>
              </w:rPr>
              <w:fldChar w:fldCharType="end"/>
            </w:r>
          </w:hyperlink>
        </w:p>
        <w:p w14:paraId="57E20E61" w14:textId="22274B26" w:rsidR="007E04A0" w:rsidRDefault="007E04A0">
          <w:pPr>
            <w:pStyle w:val="TOC1"/>
            <w:tabs>
              <w:tab w:val="left" w:pos="720"/>
              <w:tab w:val="right" w:leader="dot" w:pos="8296"/>
            </w:tabs>
            <w:rPr>
              <w:rFonts w:asciiTheme="minorHAnsi" w:eastAsiaTheme="minorEastAsia" w:hAnsiTheme="minorHAnsi" w:cstheme="minorBidi"/>
              <w:i w:val="0"/>
              <w:noProof/>
              <w:kern w:val="2"/>
              <w:sz w:val="24"/>
              <w14:ligatures w14:val="standardContextual"/>
            </w:rPr>
          </w:pPr>
          <w:hyperlink w:anchor="_Toc178769360" w:history="1">
            <w:r w:rsidRPr="000268CA">
              <w:rPr>
                <w:rStyle w:val="Hyperlink"/>
                <w:noProof/>
              </w:rPr>
              <w:t>12.</w:t>
            </w:r>
            <w:r>
              <w:rPr>
                <w:rFonts w:asciiTheme="minorHAnsi" w:eastAsiaTheme="minorEastAsia" w:hAnsiTheme="minorHAnsi" w:cstheme="minorBidi"/>
                <w:i w:val="0"/>
                <w:noProof/>
                <w:kern w:val="2"/>
                <w:sz w:val="24"/>
                <w14:ligatures w14:val="standardContextual"/>
              </w:rPr>
              <w:t xml:space="preserve">   </w:t>
            </w:r>
            <w:r w:rsidRPr="000268CA">
              <w:rPr>
                <w:rStyle w:val="Hyperlink"/>
                <w:noProof/>
              </w:rPr>
              <w:t>Release of evidence request</w:t>
            </w:r>
            <w:r>
              <w:rPr>
                <w:noProof/>
                <w:webHidden/>
              </w:rPr>
              <w:tab/>
            </w:r>
            <w:r>
              <w:rPr>
                <w:noProof/>
                <w:webHidden/>
              </w:rPr>
              <w:fldChar w:fldCharType="begin"/>
            </w:r>
            <w:r>
              <w:rPr>
                <w:noProof/>
                <w:webHidden/>
              </w:rPr>
              <w:instrText xml:space="preserve"> PAGEREF _Toc178769360 \h </w:instrText>
            </w:r>
            <w:r>
              <w:rPr>
                <w:noProof/>
                <w:webHidden/>
              </w:rPr>
            </w:r>
            <w:r>
              <w:rPr>
                <w:noProof/>
                <w:webHidden/>
              </w:rPr>
              <w:fldChar w:fldCharType="separate"/>
            </w:r>
            <w:r w:rsidR="00AC59D6">
              <w:rPr>
                <w:noProof/>
                <w:webHidden/>
              </w:rPr>
              <w:t>16</w:t>
            </w:r>
            <w:r>
              <w:rPr>
                <w:noProof/>
                <w:webHidden/>
              </w:rPr>
              <w:fldChar w:fldCharType="end"/>
            </w:r>
          </w:hyperlink>
        </w:p>
        <w:p w14:paraId="164E8B5D" w14:textId="6869D56D" w:rsidR="007E04A0" w:rsidRPr="00AC59D6" w:rsidRDefault="007E04A0">
          <w:pPr>
            <w:pStyle w:val="TOC1"/>
            <w:tabs>
              <w:tab w:val="left" w:pos="720"/>
              <w:tab w:val="right" w:leader="dot" w:pos="8296"/>
            </w:tabs>
            <w:rPr>
              <w:rFonts w:asciiTheme="minorHAnsi" w:eastAsiaTheme="minorEastAsia" w:hAnsiTheme="minorHAnsi" w:cstheme="minorBidi"/>
              <w:i w:val="0"/>
              <w:noProof/>
              <w:kern w:val="2"/>
              <w:sz w:val="24"/>
              <w14:ligatures w14:val="standardContextual"/>
            </w:rPr>
          </w:pPr>
          <w:hyperlink w:anchor="_Toc178769361" w:history="1">
            <w:r w:rsidRPr="000268CA">
              <w:rPr>
                <w:rStyle w:val="Hyperlink"/>
                <w:noProof/>
              </w:rPr>
              <w:t>13.</w:t>
            </w:r>
            <w:r w:rsidR="00AC59D6">
              <w:rPr>
                <w:rFonts w:asciiTheme="minorHAnsi" w:eastAsiaTheme="minorEastAsia" w:hAnsiTheme="minorHAnsi" w:cstheme="minorBidi"/>
                <w:i w:val="0"/>
                <w:noProof/>
                <w:kern w:val="2"/>
                <w:sz w:val="24"/>
                <w14:ligatures w14:val="standardContextual"/>
              </w:rPr>
              <w:t xml:space="preserve">   </w:t>
            </w:r>
            <w:r w:rsidRPr="000268CA">
              <w:rPr>
                <w:rStyle w:val="Hyperlink"/>
                <w:noProof/>
              </w:rPr>
              <w:t>Appendix A Request for Release of Evidence</w:t>
            </w:r>
            <w:r>
              <w:rPr>
                <w:noProof/>
                <w:webHidden/>
              </w:rPr>
              <w:tab/>
            </w:r>
            <w:r>
              <w:rPr>
                <w:noProof/>
                <w:webHidden/>
              </w:rPr>
              <w:fldChar w:fldCharType="begin"/>
            </w:r>
            <w:r>
              <w:rPr>
                <w:noProof/>
                <w:webHidden/>
              </w:rPr>
              <w:instrText xml:space="preserve"> PAGEREF _Toc178769361 \h </w:instrText>
            </w:r>
            <w:r>
              <w:rPr>
                <w:noProof/>
                <w:webHidden/>
              </w:rPr>
            </w:r>
            <w:r>
              <w:rPr>
                <w:noProof/>
                <w:webHidden/>
              </w:rPr>
              <w:fldChar w:fldCharType="separate"/>
            </w:r>
            <w:r w:rsidR="00AC59D6">
              <w:rPr>
                <w:noProof/>
                <w:webHidden/>
              </w:rPr>
              <w:t>1</w:t>
            </w:r>
            <w:r>
              <w:rPr>
                <w:noProof/>
                <w:webHidden/>
              </w:rPr>
              <w:fldChar w:fldCharType="end"/>
            </w:r>
          </w:hyperlink>
          <w:r w:rsidR="00AC59D6" w:rsidRPr="00AC59D6">
            <w:rPr>
              <w:rStyle w:val="Hyperlink"/>
              <w:noProof/>
              <w:u w:val="none"/>
            </w:rPr>
            <w:t>7</w:t>
          </w:r>
        </w:p>
        <w:p w14:paraId="443B7451" w14:textId="5E452661" w:rsidR="00B16F6F" w:rsidRPr="00497069" w:rsidRDefault="00B16F6F" w:rsidP="00230CBE">
          <w:pPr>
            <w:rPr>
              <w:rFonts w:ascii="Aptos" w:hAnsi="Aptos"/>
              <w:sz w:val="20"/>
              <w:szCs w:val="20"/>
            </w:rPr>
          </w:pPr>
          <w:r w:rsidRPr="00727AA8">
            <w:rPr>
              <w:rFonts w:ascii="Aptos" w:hAnsi="Aptos"/>
              <w:noProof/>
              <w:sz w:val="20"/>
              <w:szCs w:val="20"/>
            </w:rPr>
            <w:fldChar w:fldCharType="end"/>
          </w:r>
        </w:p>
      </w:sdtContent>
    </w:sdt>
    <w:p w14:paraId="37EA247D" w14:textId="77777777" w:rsidR="00B136D8" w:rsidRPr="00497069" w:rsidRDefault="00B136D8" w:rsidP="00B136D8">
      <w:pPr>
        <w:rPr>
          <w:rFonts w:ascii="Aptos" w:hAnsi="Aptos" w:cs="Arial"/>
          <w:sz w:val="20"/>
          <w:szCs w:val="20"/>
        </w:rPr>
      </w:pPr>
    </w:p>
    <w:p w14:paraId="2C8699D1" w14:textId="77777777" w:rsidR="00B136D8" w:rsidRPr="00497069" w:rsidRDefault="00B136D8" w:rsidP="00B136D8">
      <w:pPr>
        <w:rPr>
          <w:rFonts w:ascii="Aptos" w:hAnsi="Aptos" w:cs="Arial"/>
          <w:sz w:val="20"/>
          <w:szCs w:val="20"/>
        </w:rPr>
      </w:pPr>
    </w:p>
    <w:p w14:paraId="42C7A890" w14:textId="77777777" w:rsidR="00B136D8" w:rsidRPr="00497069" w:rsidRDefault="00B136D8" w:rsidP="00B136D8">
      <w:pPr>
        <w:rPr>
          <w:rFonts w:ascii="Aptos" w:hAnsi="Aptos" w:cs="Arial"/>
          <w:sz w:val="20"/>
          <w:szCs w:val="20"/>
        </w:rPr>
      </w:pPr>
    </w:p>
    <w:p w14:paraId="009A7AA7" w14:textId="77777777" w:rsidR="00B136D8" w:rsidRPr="00497069" w:rsidRDefault="00B136D8" w:rsidP="00B136D8">
      <w:pPr>
        <w:rPr>
          <w:rFonts w:ascii="Aptos" w:hAnsi="Aptos" w:cs="Arial"/>
          <w:sz w:val="20"/>
          <w:szCs w:val="20"/>
        </w:rPr>
      </w:pPr>
    </w:p>
    <w:p w14:paraId="41600015" w14:textId="36EE12DC" w:rsidR="00B136D8" w:rsidRPr="00497069" w:rsidRDefault="000B4557" w:rsidP="000B4557">
      <w:pPr>
        <w:tabs>
          <w:tab w:val="left" w:pos="2805"/>
        </w:tabs>
        <w:rPr>
          <w:rFonts w:ascii="Aptos" w:hAnsi="Aptos" w:cs="Arial"/>
          <w:sz w:val="20"/>
          <w:szCs w:val="20"/>
        </w:rPr>
      </w:pPr>
      <w:r>
        <w:rPr>
          <w:rFonts w:ascii="Aptos" w:hAnsi="Aptos" w:cs="Arial"/>
          <w:sz w:val="20"/>
          <w:szCs w:val="20"/>
        </w:rPr>
        <w:tab/>
      </w:r>
    </w:p>
    <w:p w14:paraId="1AEFEDF0" w14:textId="77777777" w:rsidR="00B136D8" w:rsidRPr="00497069" w:rsidRDefault="00B136D8" w:rsidP="00B136D8">
      <w:pPr>
        <w:rPr>
          <w:rFonts w:ascii="Aptos" w:hAnsi="Aptos" w:cs="Arial"/>
          <w:sz w:val="20"/>
          <w:szCs w:val="20"/>
        </w:rPr>
      </w:pPr>
    </w:p>
    <w:p w14:paraId="0187D9FF" w14:textId="77777777" w:rsidR="00B136D8" w:rsidRPr="00497069" w:rsidRDefault="00B136D8" w:rsidP="00B136D8">
      <w:pPr>
        <w:rPr>
          <w:rFonts w:ascii="Aptos" w:hAnsi="Aptos" w:cs="Arial"/>
          <w:sz w:val="20"/>
          <w:szCs w:val="20"/>
        </w:rPr>
      </w:pPr>
    </w:p>
    <w:p w14:paraId="53C2BBE4" w14:textId="77777777" w:rsidR="00B16F6F" w:rsidRPr="00497069" w:rsidRDefault="00B16F6F" w:rsidP="00B136D8">
      <w:pPr>
        <w:rPr>
          <w:rFonts w:ascii="Aptos" w:hAnsi="Aptos" w:cs="Arial"/>
          <w:sz w:val="20"/>
          <w:szCs w:val="20"/>
        </w:rPr>
      </w:pPr>
    </w:p>
    <w:p w14:paraId="70AEF2C4" w14:textId="77777777" w:rsidR="00B16F6F" w:rsidRPr="00497069" w:rsidRDefault="00B16F6F" w:rsidP="00B136D8">
      <w:pPr>
        <w:rPr>
          <w:rFonts w:ascii="Aptos" w:hAnsi="Aptos" w:cs="Arial"/>
          <w:sz w:val="20"/>
          <w:szCs w:val="20"/>
        </w:rPr>
      </w:pPr>
    </w:p>
    <w:p w14:paraId="02A445D0" w14:textId="154CAA95" w:rsidR="00B16F6F" w:rsidRPr="00497069" w:rsidRDefault="00743B0D" w:rsidP="00743B0D">
      <w:pPr>
        <w:tabs>
          <w:tab w:val="left" w:pos="2415"/>
        </w:tabs>
        <w:rPr>
          <w:rFonts w:ascii="Aptos" w:hAnsi="Aptos" w:cs="Arial"/>
          <w:sz w:val="20"/>
          <w:szCs w:val="20"/>
        </w:rPr>
      </w:pPr>
      <w:r>
        <w:rPr>
          <w:rFonts w:ascii="Aptos" w:hAnsi="Aptos" w:cs="Arial"/>
          <w:sz w:val="20"/>
          <w:szCs w:val="20"/>
        </w:rPr>
        <w:tab/>
      </w:r>
    </w:p>
    <w:p w14:paraId="7316F2BC" w14:textId="54FA39B9" w:rsidR="00B16F6F" w:rsidRPr="00497069" w:rsidRDefault="000B4557" w:rsidP="000B4557">
      <w:pPr>
        <w:tabs>
          <w:tab w:val="left" w:pos="1095"/>
          <w:tab w:val="left" w:pos="1755"/>
        </w:tabs>
        <w:rPr>
          <w:rFonts w:ascii="Aptos" w:hAnsi="Aptos" w:cs="Arial"/>
          <w:sz w:val="20"/>
          <w:szCs w:val="20"/>
        </w:rPr>
      </w:pPr>
      <w:r>
        <w:rPr>
          <w:rFonts w:ascii="Aptos" w:hAnsi="Aptos" w:cs="Arial"/>
          <w:sz w:val="20"/>
          <w:szCs w:val="20"/>
        </w:rPr>
        <w:tab/>
      </w:r>
      <w:r>
        <w:rPr>
          <w:rFonts w:ascii="Aptos" w:hAnsi="Aptos" w:cs="Arial"/>
          <w:sz w:val="20"/>
          <w:szCs w:val="20"/>
        </w:rPr>
        <w:tab/>
      </w:r>
    </w:p>
    <w:p w14:paraId="526AFCA7" w14:textId="77777777" w:rsidR="00B16F6F" w:rsidRPr="00497069" w:rsidRDefault="00B16F6F" w:rsidP="000B4557">
      <w:pPr>
        <w:ind w:firstLine="720"/>
        <w:rPr>
          <w:rFonts w:ascii="Aptos" w:hAnsi="Aptos" w:cs="Arial"/>
          <w:sz w:val="20"/>
          <w:szCs w:val="20"/>
        </w:rPr>
      </w:pPr>
    </w:p>
    <w:p w14:paraId="6D6B61DD" w14:textId="77777777" w:rsidR="00B16F6F" w:rsidRPr="00497069" w:rsidRDefault="00B16F6F" w:rsidP="00B136D8">
      <w:pPr>
        <w:rPr>
          <w:rFonts w:ascii="Aptos" w:hAnsi="Aptos" w:cs="Arial"/>
          <w:sz w:val="20"/>
          <w:szCs w:val="20"/>
        </w:rPr>
      </w:pPr>
    </w:p>
    <w:p w14:paraId="4B965B43" w14:textId="77777777" w:rsidR="00B16F6F" w:rsidRPr="00497069" w:rsidRDefault="00B16F6F" w:rsidP="00B136D8">
      <w:pPr>
        <w:rPr>
          <w:rFonts w:ascii="Aptos" w:hAnsi="Aptos" w:cs="Arial"/>
          <w:sz w:val="20"/>
          <w:szCs w:val="20"/>
        </w:rPr>
      </w:pPr>
    </w:p>
    <w:p w14:paraId="6237FC78" w14:textId="77777777" w:rsidR="00B16F6F" w:rsidRPr="00497069" w:rsidRDefault="00B16F6F" w:rsidP="00B136D8">
      <w:pPr>
        <w:rPr>
          <w:rFonts w:ascii="Aptos" w:hAnsi="Aptos" w:cs="Arial"/>
          <w:sz w:val="20"/>
          <w:szCs w:val="20"/>
        </w:rPr>
      </w:pPr>
    </w:p>
    <w:p w14:paraId="18DD6D59" w14:textId="77777777" w:rsidR="00B16F6F" w:rsidRPr="00497069" w:rsidRDefault="00B16F6F" w:rsidP="00B136D8">
      <w:pPr>
        <w:rPr>
          <w:rFonts w:ascii="Aptos" w:hAnsi="Aptos" w:cs="Arial"/>
          <w:sz w:val="20"/>
          <w:szCs w:val="20"/>
        </w:rPr>
      </w:pPr>
    </w:p>
    <w:p w14:paraId="01B8BC70" w14:textId="77777777" w:rsidR="00B16F6F" w:rsidRPr="00497069" w:rsidRDefault="00B16F6F" w:rsidP="00B136D8">
      <w:pPr>
        <w:rPr>
          <w:rFonts w:ascii="Aptos" w:hAnsi="Aptos" w:cs="Arial"/>
          <w:sz w:val="20"/>
          <w:szCs w:val="20"/>
        </w:rPr>
      </w:pPr>
    </w:p>
    <w:p w14:paraId="2721C4A5" w14:textId="77777777" w:rsidR="00B16F6F" w:rsidRPr="00497069" w:rsidRDefault="00B16F6F" w:rsidP="00B136D8">
      <w:pPr>
        <w:rPr>
          <w:rFonts w:ascii="Aptos" w:hAnsi="Aptos" w:cs="Arial"/>
          <w:sz w:val="20"/>
          <w:szCs w:val="20"/>
        </w:rPr>
      </w:pPr>
    </w:p>
    <w:p w14:paraId="5581AB02" w14:textId="77777777" w:rsidR="00B16F6F" w:rsidRPr="00497069" w:rsidRDefault="00B16F6F" w:rsidP="00B136D8">
      <w:pPr>
        <w:rPr>
          <w:rFonts w:ascii="Aptos" w:hAnsi="Aptos" w:cs="Arial"/>
          <w:sz w:val="20"/>
          <w:szCs w:val="20"/>
        </w:rPr>
      </w:pPr>
    </w:p>
    <w:p w14:paraId="6A8A5DFD" w14:textId="77777777" w:rsidR="00B16F6F" w:rsidRPr="00497069" w:rsidRDefault="00B16F6F" w:rsidP="00B136D8">
      <w:pPr>
        <w:rPr>
          <w:rFonts w:ascii="Aptos" w:hAnsi="Aptos" w:cs="Arial"/>
          <w:sz w:val="20"/>
          <w:szCs w:val="20"/>
        </w:rPr>
      </w:pPr>
    </w:p>
    <w:p w14:paraId="5944B330" w14:textId="77777777" w:rsidR="00A3763F" w:rsidRPr="00497069" w:rsidRDefault="00A3763F" w:rsidP="00B136D8">
      <w:pPr>
        <w:rPr>
          <w:rFonts w:ascii="Aptos" w:hAnsi="Aptos" w:cs="Arial"/>
          <w:sz w:val="20"/>
          <w:szCs w:val="20"/>
        </w:rPr>
      </w:pPr>
    </w:p>
    <w:p w14:paraId="3B9B1114" w14:textId="77777777" w:rsidR="00A3763F" w:rsidRPr="00497069" w:rsidRDefault="00A3763F" w:rsidP="00B136D8">
      <w:pPr>
        <w:rPr>
          <w:rFonts w:ascii="Aptos" w:hAnsi="Aptos" w:cs="Arial"/>
          <w:sz w:val="20"/>
          <w:szCs w:val="20"/>
        </w:rPr>
      </w:pPr>
    </w:p>
    <w:p w14:paraId="46EB0189" w14:textId="77777777" w:rsidR="00A3763F" w:rsidRPr="00497069" w:rsidRDefault="00A3763F" w:rsidP="00B136D8">
      <w:pPr>
        <w:rPr>
          <w:rFonts w:ascii="Aptos" w:hAnsi="Aptos" w:cs="Arial"/>
          <w:sz w:val="20"/>
          <w:szCs w:val="20"/>
        </w:rPr>
      </w:pPr>
    </w:p>
    <w:p w14:paraId="40A6B35F" w14:textId="77777777" w:rsidR="00B16F6F" w:rsidRPr="00497069" w:rsidRDefault="00B16F6F" w:rsidP="00B136D8">
      <w:pPr>
        <w:rPr>
          <w:rFonts w:ascii="Aptos" w:hAnsi="Aptos" w:cs="Arial"/>
          <w:sz w:val="20"/>
          <w:szCs w:val="20"/>
        </w:rPr>
      </w:pPr>
    </w:p>
    <w:p w14:paraId="563C0BBE" w14:textId="77777777" w:rsidR="00B16F6F" w:rsidRPr="00497069" w:rsidRDefault="00B16F6F" w:rsidP="00B136D8">
      <w:pPr>
        <w:rPr>
          <w:rFonts w:ascii="Aptos" w:hAnsi="Aptos" w:cs="Arial"/>
          <w:sz w:val="20"/>
          <w:szCs w:val="20"/>
        </w:rPr>
      </w:pPr>
    </w:p>
    <w:p w14:paraId="589B55C2" w14:textId="77777777" w:rsidR="00B16F6F" w:rsidRPr="00497069" w:rsidRDefault="00B16F6F" w:rsidP="00B136D8">
      <w:pPr>
        <w:rPr>
          <w:rFonts w:ascii="Aptos" w:hAnsi="Aptos" w:cs="Arial"/>
          <w:sz w:val="20"/>
          <w:szCs w:val="20"/>
        </w:rPr>
      </w:pPr>
    </w:p>
    <w:p w14:paraId="5A35D63B" w14:textId="77777777" w:rsidR="00B136D8" w:rsidRPr="00497069" w:rsidRDefault="00B136D8" w:rsidP="00B136D8">
      <w:pPr>
        <w:rPr>
          <w:rFonts w:ascii="Aptos" w:hAnsi="Aptos" w:cs="Arial"/>
          <w:sz w:val="20"/>
          <w:szCs w:val="20"/>
        </w:rPr>
      </w:pPr>
    </w:p>
    <w:p w14:paraId="5E687EB5" w14:textId="01954473" w:rsidR="00B136D8" w:rsidRPr="00497069" w:rsidRDefault="00B136D8" w:rsidP="00B136D8">
      <w:pPr>
        <w:rPr>
          <w:rFonts w:ascii="Aptos" w:hAnsi="Aptos" w:cs="Arial"/>
          <w:sz w:val="20"/>
          <w:szCs w:val="20"/>
        </w:rPr>
      </w:pPr>
    </w:p>
    <w:p w14:paraId="566F91DE" w14:textId="77777777" w:rsidR="0054223D" w:rsidRPr="00497069" w:rsidRDefault="0054223D" w:rsidP="00B136D8">
      <w:pPr>
        <w:rPr>
          <w:rFonts w:ascii="Aptos" w:hAnsi="Aptos" w:cs="Arial"/>
          <w:sz w:val="20"/>
          <w:szCs w:val="20"/>
        </w:rPr>
      </w:pPr>
    </w:p>
    <w:p w14:paraId="5DE8CFA0" w14:textId="5D08510A" w:rsidR="0054223D" w:rsidRPr="00497069" w:rsidRDefault="0054223D" w:rsidP="006424EC"/>
    <w:p w14:paraId="2319D96E" w14:textId="31B720E9" w:rsidR="0054223D" w:rsidRPr="00497069" w:rsidRDefault="0054223D" w:rsidP="0054223D">
      <w:pPr>
        <w:rPr>
          <w:rFonts w:ascii="Aptos" w:hAnsi="Aptos"/>
          <w:sz w:val="20"/>
          <w:szCs w:val="20"/>
        </w:rPr>
      </w:pPr>
    </w:p>
    <w:p w14:paraId="59765D37" w14:textId="77777777" w:rsidR="0054223D" w:rsidRDefault="0054223D" w:rsidP="0054223D">
      <w:pPr>
        <w:rPr>
          <w:rFonts w:ascii="Aptos" w:hAnsi="Aptos"/>
          <w:sz w:val="20"/>
          <w:szCs w:val="20"/>
        </w:rPr>
      </w:pPr>
    </w:p>
    <w:p w14:paraId="7E0EBBF9" w14:textId="77777777" w:rsidR="00445BE4" w:rsidRDefault="00445BE4" w:rsidP="0054223D">
      <w:pPr>
        <w:rPr>
          <w:rFonts w:ascii="Aptos" w:hAnsi="Aptos"/>
          <w:sz w:val="20"/>
          <w:szCs w:val="20"/>
        </w:rPr>
      </w:pPr>
    </w:p>
    <w:p w14:paraId="29899EDC" w14:textId="77777777" w:rsidR="00B136D8" w:rsidRPr="00497069" w:rsidRDefault="00B136D8" w:rsidP="00B136D8">
      <w:pPr>
        <w:tabs>
          <w:tab w:val="left" w:pos="605"/>
          <w:tab w:val="left" w:pos="1325"/>
          <w:tab w:val="left" w:pos="2275"/>
        </w:tabs>
        <w:rPr>
          <w:rFonts w:ascii="Aptos" w:hAnsi="Aptos" w:cs="Arial"/>
          <w:sz w:val="20"/>
          <w:szCs w:val="20"/>
          <w:u w:val="single"/>
        </w:rPr>
      </w:pPr>
    </w:p>
    <w:p w14:paraId="00BB7834" w14:textId="621BA2BA" w:rsidR="00B136D8" w:rsidRPr="006424EC" w:rsidRDefault="00CB660E" w:rsidP="006424EC">
      <w:pPr>
        <w:pStyle w:val="Heading1"/>
      </w:pPr>
      <w:bookmarkStart w:id="1" w:name="_Toc178769349"/>
      <w:r w:rsidRPr="006424EC">
        <w:t>Introduction</w:t>
      </w:r>
      <w:bookmarkEnd w:id="1"/>
      <w:r w:rsidR="00497069" w:rsidRPr="006424EC">
        <w:tab/>
      </w:r>
    </w:p>
    <w:p w14:paraId="32FF0A01"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7D2F9B28" w14:textId="42B0205B" w:rsidR="00B136D8" w:rsidRPr="00497069" w:rsidRDefault="00497069" w:rsidP="00B136D8">
      <w:pPr>
        <w:tabs>
          <w:tab w:val="left" w:pos="1325"/>
          <w:tab w:val="left" w:pos="2275"/>
        </w:tabs>
        <w:ind w:left="605" w:hanging="605"/>
        <w:jc w:val="both"/>
        <w:rPr>
          <w:rFonts w:ascii="Aptos" w:hAnsi="Aptos" w:cs="Arial"/>
          <w:sz w:val="20"/>
          <w:szCs w:val="20"/>
        </w:rPr>
      </w:pPr>
      <w:r w:rsidRPr="00497069">
        <w:rPr>
          <w:rFonts w:ascii="Aptos" w:hAnsi="Aptos" w:cs="Arial"/>
          <w:sz w:val="20"/>
          <w:szCs w:val="20"/>
        </w:rPr>
        <w:t>1.1</w:t>
      </w:r>
      <w:r w:rsidRPr="00497069">
        <w:rPr>
          <w:rFonts w:ascii="Aptos" w:hAnsi="Aptos" w:cs="Arial"/>
          <w:sz w:val="20"/>
          <w:szCs w:val="20"/>
        </w:rPr>
        <w:tab/>
        <w:t>this procedure is inf</w:t>
      </w:r>
      <w:r w:rsidR="00EA24DA">
        <w:rPr>
          <w:rFonts w:ascii="Aptos" w:hAnsi="Aptos" w:cs="Arial"/>
          <w:sz w:val="20"/>
          <w:szCs w:val="20"/>
        </w:rPr>
        <w:t>or</w:t>
      </w:r>
      <w:r w:rsidRPr="00497069">
        <w:rPr>
          <w:rFonts w:ascii="Aptos" w:hAnsi="Aptos" w:cs="Arial"/>
          <w:sz w:val="20"/>
          <w:szCs w:val="20"/>
        </w:rPr>
        <w:t>med by 'w</w:t>
      </w:r>
      <w:r w:rsidR="00EA24DA">
        <w:rPr>
          <w:rFonts w:ascii="Aptos" w:hAnsi="Aptos" w:cs="Arial"/>
          <w:sz w:val="20"/>
          <w:szCs w:val="20"/>
        </w:rPr>
        <w:t>or</w:t>
      </w:r>
      <w:r w:rsidRPr="00497069">
        <w:rPr>
          <w:rFonts w:ascii="Aptos" w:hAnsi="Aptos" w:cs="Arial"/>
          <w:sz w:val="20"/>
          <w:szCs w:val="20"/>
        </w:rPr>
        <w:t xml:space="preserve">king </w:t>
      </w:r>
      <w:r w:rsidR="00911131">
        <w:rPr>
          <w:rFonts w:ascii="Aptos" w:hAnsi="Aptos" w:cs="Arial"/>
          <w:sz w:val="20"/>
          <w:szCs w:val="20"/>
        </w:rPr>
        <w:t>to</w:t>
      </w:r>
      <w:r w:rsidRPr="00497069">
        <w:rPr>
          <w:rFonts w:ascii="Aptos" w:hAnsi="Aptos" w:cs="Arial"/>
          <w:sz w:val="20"/>
          <w:szCs w:val="20"/>
        </w:rPr>
        <w:t xml:space="preserve">gether </w:t>
      </w:r>
      <w:r w:rsidR="00911131">
        <w:rPr>
          <w:rFonts w:ascii="Aptos" w:hAnsi="Aptos" w:cs="Arial"/>
          <w:sz w:val="20"/>
          <w:szCs w:val="20"/>
        </w:rPr>
        <w:t>to</w:t>
      </w:r>
      <w:r w:rsidRPr="00497069">
        <w:rPr>
          <w:rFonts w:ascii="Aptos" w:hAnsi="Aptos" w:cs="Arial"/>
          <w:sz w:val="20"/>
          <w:szCs w:val="20"/>
        </w:rPr>
        <w:t xml:space="preserve"> safeguard children' (2018), the </w:t>
      </w:r>
      <w:r w:rsidR="00BD021F">
        <w:rPr>
          <w:rFonts w:ascii="Aptos" w:hAnsi="Aptos" w:cs="Arial"/>
          <w:sz w:val="20"/>
          <w:szCs w:val="20"/>
        </w:rPr>
        <w:t>Kent</w:t>
      </w:r>
      <w:r w:rsidRPr="00497069">
        <w:rPr>
          <w:rFonts w:ascii="Aptos" w:hAnsi="Aptos" w:cs="Arial"/>
          <w:sz w:val="20"/>
          <w:szCs w:val="20"/>
        </w:rPr>
        <w:t xml:space="preserve"> safeguarding children board procedures (section 11) and related guidance (safeguarding children - operational guidelines f</w:t>
      </w:r>
      <w:r w:rsidR="00EA24DA">
        <w:rPr>
          <w:rFonts w:ascii="Aptos" w:hAnsi="Aptos" w:cs="Arial"/>
          <w:sz w:val="20"/>
          <w:szCs w:val="20"/>
        </w:rPr>
        <w:t>or</w:t>
      </w:r>
      <w:r w:rsidRPr="00497069">
        <w:rPr>
          <w:rFonts w:ascii="Aptos" w:hAnsi="Aptos" w:cs="Arial"/>
          <w:sz w:val="20"/>
          <w:szCs w:val="20"/>
        </w:rPr>
        <w:t xml:space="preserve"> managing allegations against members of the children’s w</w:t>
      </w:r>
      <w:r w:rsidR="00EA24DA">
        <w:rPr>
          <w:rFonts w:ascii="Aptos" w:hAnsi="Aptos" w:cs="Arial"/>
          <w:sz w:val="20"/>
          <w:szCs w:val="20"/>
        </w:rPr>
        <w:t>or</w:t>
      </w:r>
      <w:r w:rsidRPr="00497069">
        <w:rPr>
          <w:rFonts w:ascii="Aptos" w:hAnsi="Aptos" w:cs="Arial"/>
          <w:sz w:val="20"/>
          <w:szCs w:val="20"/>
        </w:rPr>
        <w:t>kf</w:t>
      </w:r>
      <w:r w:rsidR="00EA24DA">
        <w:rPr>
          <w:rFonts w:ascii="Aptos" w:hAnsi="Aptos" w:cs="Arial"/>
          <w:sz w:val="20"/>
          <w:szCs w:val="20"/>
        </w:rPr>
        <w:t>or</w:t>
      </w:r>
      <w:r w:rsidRPr="00497069">
        <w:rPr>
          <w:rFonts w:ascii="Aptos" w:hAnsi="Aptos" w:cs="Arial"/>
          <w:sz w:val="20"/>
          <w:szCs w:val="20"/>
        </w:rPr>
        <w:t>ce). in addition, the education act 2002 (section 175) and section 11 of the children act (2004) place a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y responsibility on local auth</w:t>
      </w:r>
      <w:r w:rsidR="00EA24DA">
        <w:rPr>
          <w:rFonts w:ascii="Aptos" w:hAnsi="Aptos" w:cs="Arial"/>
          <w:sz w:val="20"/>
          <w:szCs w:val="20"/>
        </w:rPr>
        <w:t>or</w:t>
      </w:r>
      <w:r w:rsidRPr="00497069">
        <w:rPr>
          <w:rFonts w:ascii="Aptos" w:hAnsi="Aptos" w:cs="Arial"/>
          <w:sz w:val="20"/>
          <w:szCs w:val="20"/>
        </w:rPr>
        <w:t xml:space="preserve">ities and governing bodies </w:t>
      </w:r>
      <w:r w:rsidR="00911131">
        <w:rPr>
          <w:rFonts w:ascii="Aptos" w:hAnsi="Aptos" w:cs="Arial"/>
          <w:sz w:val="20"/>
          <w:szCs w:val="20"/>
        </w:rPr>
        <w:t>to</w:t>
      </w:r>
      <w:r w:rsidRPr="00497069">
        <w:rPr>
          <w:rFonts w:ascii="Aptos" w:hAnsi="Aptos" w:cs="Arial"/>
          <w:sz w:val="20"/>
          <w:szCs w:val="20"/>
        </w:rPr>
        <w:t xml:space="preserve"> ensure that schools/services have procedures in place f</w:t>
      </w:r>
      <w:r w:rsidR="00EA24DA">
        <w:rPr>
          <w:rFonts w:ascii="Aptos" w:hAnsi="Aptos" w:cs="Arial"/>
          <w:sz w:val="20"/>
          <w:szCs w:val="20"/>
        </w:rPr>
        <w:t>or</w:t>
      </w:r>
      <w:r w:rsidRPr="00497069">
        <w:rPr>
          <w:rFonts w:ascii="Aptos" w:hAnsi="Aptos" w:cs="Arial"/>
          <w:sz w:val="20"/>
          <w:szCs w:val="20"/>
        </w:rPr>
        <w:t xml:space="preserve"> safeguarding and promoting the welfare of children. this procedure has been agreed by representatives of </w:t>
      </w:r>
      <w:r w:rsidR="00BD021F">
        <w:rPr>
          <w:rFonts w:ascii="Aptos" w:hAnsi="Aptos" w:cs="Arial"/>
          <w:sz w:val="20"/>
          <w:szCs w:val="20"/>
        </w:rPr>
        <w:t>Kent</w:t>
      </w:r>
      <w:r w:rsidR="00AD4CED" w:rsidRPr="00497069">
        <w:rPr>
          <w:rFonts w:ascii="Aptos" w:hAnsi="Aptos" w:cs="Arial"/>
          <w:sz w:val="20"/>
          <w:szCs w:val="20"/>
        </w:rPr>
        <w:t xml:space="preserve"> County</w:t>
      </w:r>
      <w:r w:rsidRPr="00497069">
        <w:rPr>
          <w:rFonts w:ascii="Aptos" w:hAnsi="Aptos" w:cs="Arial"/>
          <w:sz w:val="20"/>
          <w:szCs w:val="20"/>
        </w:rPr>
        <w:t xml:space="preserve"> </w:t>
      </w:r>
      <w:r w:rsidR="00AD4CED">
        <w:rPr>
          <w:rFonts w:ascii="Aptos" w:hAnsi="Aptos" w:cs="Arial"/>
          <w:sz w:val="20"/>
          <w:szCs w:val="20"/>
        </w:rPr>
        <w:t>C</w:t>
      </w:r>
      <w:r w:rsidRPr="00497069">
        <w:rPr>
          <w:rFonts w:ascii="Aptos" w:hAnsi="Aptos" w:cs="Arial"/>
          <w:sz w:val="20"/>
          <w:szCs w:val="20"/>
        </w:rPr>
        <w:t xml:space="preserve">ouncil and agency partners on </w:t>
      </w:r>
      <w:r w:rsidR="00BD021F">
        <w:rPr>
          <w:rFonts w:ascii="Aptos" w:hAnsi="Aptos" w:cs="Arial"/>
          <w:sz w:val="20"/>
          <w:szCs w:val="20"/>
        </w:rPr>
        <w:t>Kent</w:t>
      </w:r>
      <w:r w:rsidRPr="00497069">
        <w:rPr>
          <w:rFonts w:ascii="Aptos" w:hAnsi="Aptos" w:cs="Arial"/>
          <w:sz w:val="20"/>
          <w:szCs w:val="20"/>
        </w:rPr>
        <w:t xml:space="preserve"> safeguarding children board.</w:t>
      </w:r>
    </w:p>
    <w:p w14:paraId="26604E39"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7A5A62A" w14:textId="04AE9437" w:rsidR="00B136D8" w:rsidRPr="00497069" w:rsidRDefault="00497069" w:rsidP="00B136D8">
      <w:pPr>
        <w:ind w:left="605" w:hanging="605"/>
        <w:jc w:val="both"/>
        <w:rPr>
          <w:rFonts w:ascii="Aptos" w:hAnsi="Aptos" w:cs="Arial"/>
          <w:sz w:val="20"/>
          <w:szCs w:val="20"/>
        </w:rPr>
      </w:pPr>
      <w:r w:rsidRPr="00497069">
        <w:rPr>
          <w:rFonts w:ascii="Aptos" w:hAnsi="Aptos" w:cs="Arial"/>
          <w:sz w:val="20"/>
          <w:szCs w:val="20"/>
        </w:rPr>
        <w:t>1.2</w:t>
      </w:r>
      <w:r w:rsidRPr="00497069">
        <w:rPr>
          <w:rFonts w:ascii="Aptos" w:hAnsi="Aptos" w:cs="Arial"/>
          <w:sz w:val="20"/>
          <w:szCs w:val="20"/>
        </w:rPr>
        <w:tab/>
        <w:t>employees should also be aware of legislation under the sexual offences act 2003 that makes it an offence f</w:t>
      </w:r>
      <w:r w:rsidR="00EA24DA">
        <w:rPr>
          <w:rFonts w:ascii="Aptos" w:hAnsi="Aptos" w:cs="Arial"/>
          <w:sz w:val="20"/>
          <w:szCs w:val="20"/>
        </w:rPr>
        <w:t>or</w:t>
      </w:r>
      <w:r w:rsidRPr="00497069">
        <w:rPr>
          <w:rFonts w:ascii="Aptos" w:hAnsi="Aptos" w:cs="Arial"/>
          <w:sz w:val="20"/>
          <w:szCs w:val="20"/>
        </w:rPr>
        <w:t xml:space="preserve"> those in a position of trust </w:t>
      </w:r>
      <w:r w:rsidR="00911131">
        <w:rPr>
          <w:rFonts w:ascii="Aptos" w:hAnsi="Aptos" w:cs="Arial"/>
          <w:sz w:val="20"/>
          <w:szCs w:val="20"/>
        </w:rPr>
        <w:t>to</w:t>
      </w:r>
      <w:r w:rsidRPr="00497069">
        <w:rPr>
          <w:rFonts w:ascii="Aptos" w:hAnsi="Aptos" w:cs="Arial"/>
          <w:sz w:val="20"/>
          <w:szCs w:val="20"/>
        </w:rPr>
        <w:t xml:space="preserve"> have a sexual relationship with a young person under the age of 18 years who is currently being cared f</w:t>
      </w:r>
      <w:r w:rsidR="00EA24DA">
        <w:rPr>
          <w:rFonts w:ascii="Aptos" w:hAnsi="Aptos" w:cs="Arial"/>
          <w:sz w:val="20"/>
          <w:szCs w:val="20"/>
        </w:rPr>
        <w:t>or</w:t>
      </w:r>
      <w:r w:rsidRPr="00497069">
        <w:rPr>
          <w:rFonts w:ascii="Aptos" w:hAnsi="Aptos" w:cs="Arial"/>
          <w:sz w:val="20"/>
          <w:szCs w:val="20"/>
        </w:rPr>
        <w:t xml:space="preserve"> </w:t>
      </w:r>
      <w:r w:rsidR="00EA24DA">
        <w:rPr>
          <w:rFonts w:ascii="Aptos" w:hAnsi="Aptos" w:cs="Arial"/>
          <w:sz w:val="20"/>
          <w:szCs w:val="20"/>
        </w:rPr>
        <w:t>or</w:t>
      </w:r>
      <w:r w:rsidRPr="00497069">
        <w:rPr>
          <w:rFonts w:ascii="Aptos" w:hAnsi="Aptos" w:cs="Arial"/>
          <w:sz w:val="20"/>
          <w:szCs w:val="20"/>
        </w:rPr>
        <w:t xml:space="preserve"> educated by the individual. </w:t>
      </w:r>
    </w:p>
    <w:p w14:paraId="08E481B6" w14:textId="77777777" w:rsidR="00B136D8" w:rsidRPr="00497069" w:rsidRDefault="00B136D8" w:rsidP="00B136D8">
      <w:pPr>
        <w:ind w:left="605" w:hanging="605"/>
        <w:jc w:val="both"/>
        <w:rPr>
          <w:rFonts w:ascii="Aptos" w:hAnsi="Aptos" w:cs="Arial"/>
          <w:sz w:val="20"/>
          <w:szCs w:val="20"/>
        </w:rPr>
      </w:pPr>
    </w:p>
    <w:p w14:paraId="4150DE89" w14:textId="61ECBC00" w:rsidR="00B136D8" w:rsidRPr="00497069" w:rsidRDefault="00497069" w:rsidP="00B136D8">
      <w:pPr>
        <w:ind w:left="605" w:hanging="605"/>
        <w:jc w:val="both"/>
        <w:rPr>
          <w:rFonts w:ascii="Aptos" w:hAnsi="Aptos" w:cs="Arial"/>
          <w:sz w:val="20"/>
          <w:szCs w:val="20"/>
        </w:rPr>
      </w:pPr>
      <w:r w:rsidRPr="00497069">
        <w:rPr>
          <w:rFonts w:ascii="Aptos" w:hAnsi="Aptos" w:cs="Arial"/>
          <w:sz w:val="20"/>
          <w:szCs w:val="20"/>
        </w:rPr>
        <w:t>1.3   legislation issued under section 13 of the education act 2011 also introduced an anonymity clause f</w:t>
      </w:r>
      <w:r w:rsidR="00EA24DA">
        <w:rPr>
          <w:rFonts w:ascii="Aptos" w:hAnsi="Aptos" w:cs="Arial"/>
          <w:sz w:val="20"/>
          <w:szCs w:val="20"/>
        </w:rPr>
        <w:t>or</w:t>
      </w:r>
      <w:r w:rsidRPr="00497069">
        <w:rPr>
          <w:rFonts w:ascii="Aptos" w:hAnsi="Aptos" w:cs="Arial"/>
          <w:sz w:val="20"/>
          <w:szCs w:val="20"/>
        </w:rPr>
        <w:t xml:space="preserve"> teachers who are subject of an allegation.  it is now an offence f</w:t>
      </w:r>
      <w:r w:rsidR="00EA24DA">
        <w:rPr>
          <w:rFonts w:ascii="Aptos" w:hAnsi="Aptos" w:cs="Arial"/>
          <w:sz w:val="20"/>
          <w:szCs w:val="20"/>
        </w:rPr>
        <w:t>or</w:t>
      </w:r>
      <w:r w:rsidRPr="00497069">
        <w:rPr>
          <w:rFonts w:ascii="Aptos" w:hAnsi="Aptos" w:cs="Arial"/>
          <w:sz w:val="20"/>
          <w:szCs w:val="20"/>
        </w:rPr>
        <w:t xml:space="preserve"> anyone </w:t>
      </w:r>
      <w:r w:rsidR="00911131">
        <w:rPr>
          <w:rFonts w:ascii="Aptos" w:hAnsi="Aptos" w:cs="Arial"/>
          <w:sz w:val="20"/>
          <w:szCs w:val="20"/>
        </w:rPr>
        <w:t>to</w:t>
      </w:r>
      <w:r w:rsidRPr="00497069">
        <w:rPr>
          <w:rFonts w:ascii="Aptos" w:hAnsi="Aptos" w:cs="Arial"/>
          <w:sz w:val="20"/>
          <w:szCs w:val="20"/>
        </w:rPr>
        <w:t xml:space="preserve"> put sensitive inf</w:t>
      </w:r>
      <w:r w:rsidR="00EA24DA">
        <w:rPr>
          <w:rFonts w:ascii="Aptos" w:hAnsi="Aptos" w:cs="Arial"/>
          <w:sz w:val="20"/>
          <w:szCs w:val="20"/>
        </w:rPr>
        <w:t>or</w:t>
      </w:r>
      <w:r w:rsidRPr="00497069">
        <w:rPr>
          <w:rFonts w:ascii="Aptos" w:hAnsi="Aptos" w:cs="Arial"/>
          <w:sz w:val="20"/>
          <w:szCs w:val="20"/>
        </w:rPr>
        <w:t>mation regarding an allegation against a teacher in</w:t>
      </w:r>
      <w:r w:rsidR="00911131">
        <w:rPr>
          <w:rFonts w:ascii="Aptos" w:hAnsi="Aptos" w:cs="Arial"/>
          <w:sz w:val="20"/>
          <w:szCs w:val="20"/>
        </w:rPr>
        <w:t>to</w:t>
      </w:r>
      <w:r w:rsidRPr="00497069">
        <w:rPr>
          <w:rFonts w:ascii="Aptos" w:hAnsi="Aptos" w:cs="Arial"/>
          <w:sz w:val="20"/>
          <w:szCs w:val="20"/>
        </w:rPr>
        <w:t xml:space="preserve"> the public domain pri</w:t>
      </w:r>
      <w:r w:rsidR="00EA24DA">
        <w:rPr>
          <w:rFonts w:ascii="Aptos" w:hAnsi="Aptos" w:cs="Arial"/>
          <w:sz w:val="20"/>
          <w:szCs w:val="20"/>
        </w:rPr>
        <w:t>or</w:t>
      </w:r>
      <w:r w:rsidRPr="00497069">
        <w:rPr>
          <w:rFonts w:ascii="Aptos" w:hAnsi="Aptos" w:cs="Arial"/>
          <w:sz w:val="20"/>
          <w:szCs w:val="20"/>
        </w:rPr>
        <w:t xml:space="preserve"> </w:t>
      </w:r>
      <w:r w:rsidR="00911131">
        <w:rPr>
          <w:rFonts w:ascii="Aptos" w:hAnsi="Aptos" w:cs="Arial"/>
          <w:sz w:val="20"/>
          <w:szCs w:val="20"/>
        </w:rPr>
        <w:t>to</w:t>
      </w:r>
      <w:r w:rsidRPr="00497069">
        <w:rPr>
          <w:rFonts w:ascii="Aptos" w:hAnsi="Aptos" w:cs="Arial"/>
          <w:sz w:val="20"/>
          <w:szCs w:val="20"/>
        </w:rPr>
        <w:t xml:space="preserve"> any charge </w:t>
      </w:r>
      <w:r w:rsidR="00EA24DA">
        <w:rPr>
          <w:rFonts w:ascii="Aptos" w:hAnsi="Aptos" w:cs="Arial"/>
          <w:sz w:val="20"/>
          <w:szCs w:val="20"/>
        </w:rPr>
        <w:t>or</w:t>
      </w:r>
      <w:r w:rsidRPr="00497069">
        <w:rPr>
          <w:rFonts w:ascii="Aptos" w:hAnsi="Aptos" w:cs="Arial"/>
          <w:sz w:val="20"/>
          <w:szCs w:val="20"/>
        </w:rPr>
        <w:t xml:space="preserve"> subsequent court appearance. headteachers and governing bodies need </w:t>
      </w:r>
      <w:r w:rsidR="00911131">
        <w:rPr>
          <w:rFonts w:ascii="Aptos" w:hAnsi="Aptos" w:cs="Arial"/>
          <w:sz w:val="20"/>
          <w:szCs w:val="20"/>
        </w:rPr>
        <w:t>to</w:t>
      </w:r>
      <w:r w:rsidRPr="00497069">
        <w:rPr>
          <w:rFonts w:ascii="Aptos" w:hAnsi="Aptos" w:cs="Arial"/>
          <w:sz w:val="20"/>
          <w:szCs w:val="20"/>
        </w:rPr>
        <w:t xml:space="preserve"> pay particular attention </w:t>
      </w:r>
      <w:r w:rsidR="00911131">
        <w:rPr>
          <w:rFonts w:ascii="Aptos" w:hAnsi="Aptos" w:cs="Arial"/>
          <w:sz w:val="20"/>
          <w:szCs w:val="20"/>
        </w:rPr>
        <w:t>to</w:t>
      </w:r>
      <w:r w:rsidRPr="00497069">
        <w:rPr>
          <w:rFonts w:ascii="Aptos" w:hAnsi="Aptos" w:cs="Arial"/>
          <w:sz w:val="20"/>
          <w:szCs w:val="20"/>
        </w:rPr>
        <w:t xml:space="preserve"> this legislation when dealing with enquiries from parents </w:t>
      </w:r>
      <w:r w:rsidR="00EA24DA">
        <w:rPr>
          <w:rFonts w:ascii="Aptos" w:hAnsi="Aptos" w:cs="Arial"/>
          <w:sz w:val="20"/>
          <w:szCs w:val="20"/>
        </w:rPr>
        <w:t>or</w:t>
      </w:r>
      <w:r w:rsidRPr="00497069">
        <w:rPr>
          <w:rFonts w:ascii="Aptos" w:hAnsi="Aptos" w:cs="Arial"/>
          <w:sz w:val="20"/>
          <w:szCs w:val="20"/>
        </w:rPr>
        <w:t xml:space="preserve"> the media.</w:t>
      </w:r>
    </w:p>
    <w:p w14:paraId="5676092E" w14:textId="77777777" w:rsidR="00B136D8" w:rsidRPr="00497069" w:rsidRDefault="00B136D8" w:rsidP="00B136D8">
      <w:pPr>
        <w:ind w:left="605" w:hanging="605"/>
        <w:rPr>
          <w:rFonts w:ascii="Aptos" w:hAnsi="Aptos" w:cs="Arial"/>
          <w:sz w:val="20"/>
          <w:szCs w:val="20"/>
        </w:rPr>
      </w:pPr>
    </w:p>
    <w:p w14:paraId="467E034E" w14:textId="3BFBA860" w:rsidR="00B136D8" w:rsidRPr="00DA406D" w:rsidRDefault="00497069" w:rsidP="00DA406D">
      <w:pPr>
        <w:pStyle w:val="ListParagraph"/>
        <w:kinsoku w:val="0"/>
        <w:overflowPunct w:val="0"/>
        <w:ind w:left="605" w:hanging="605"/>
        <w:jc w:val="both"/>
        <w:textAlignment w:val="baseline"/>
        <w:rPr>
          <w:rFonts w:ascii="Aptos" w:hAnsi="Aptos"/>
          <w:sz w:val="20"/>
          <w:szCs w:val="20"/>
        </w:rPr>
      </w:pPr>
      <w:bookmarkStart w:id="2" w:name="_Hlk3898196"/>
      <w:r w:rsidRPr="00497069">
        <w:rPr>
          <w:rFonts w:ascii="Aptos" w:hAnsi="Aptos" w:cs="Arial"/>
          <w:sz w:val="20"/>
          <w:szCs w:val="20"/>
          <w:lang w:val="en-US"/>
        </w:rPr>
        <w:t>1.4</w:t>
      </w:r>
      <w:r w:rsidRPr="00497069">
        <w:rPr>
          <w:rFonts w:ascii="Aptos" w:hAnsi="Aptos" w:cs="Arial"/>
          <w:sz w:val="20"/>
          <w:szCs w:val="20"/>
          <w:lang w:val="en-US"/>
        </w:rPr>
        <w:tab/>
        <w:t xml:space="preserve">in relation </w:t>
      </w:r>
      <w:r w:rsidR="00911131">
        <w:rPr>
          <w:rFonts w:ascii="Aptos" w:hAnsi="Aptos" w:cs="Arial"/>
          <w:sz w:val="20"/>
          <w:szCs w:val="20"/>
          <w:lang w:val="en-US"/>
        </w:rPr>
        <w:t>to</w:t>
      </w:r>
      <w:r w:rsidRPr="00497069">
        <w:rPr>
          <w:rFonts w:ascii="Aptos" w:hAnsi="Aptos" w:cs="Arial"/>
          <w:sz w:val="20"/>
          <w:szCs w:val="20"/>
          <w:lang w:val="en-US"/>
        </w:rPr>
        <w:t xml:space="preserve"> disqualification, an individual may be disqualified from w</w:t>
      </w:r>
      <w:r w:rsidR="00EA24DA">
        <w:rPr>
          <w:rFonts w:ascii="Aptos" w:hAnsi="Aptos" w:cs="Arial"/>
          <w:sz w:val="20"/>
          <w:szCs w:val="20"/>
          <w:lang w:val="en-US"/>
        </w:rPr>
        <w:t>or</w:t>
      </w:r>
      <w:r w:rsidRPr="00497069">
        <w:rPr>
          <w:rFonts w:ascii="Aptos" w:hAnsi="Aptos" w:cs="Arial"/>
          <w:sz w:val="20"/>
          <w:szCs w:val="20"/>
          <w:lang w:val="en-US"/>
        </w:rPr>
        <w:t>king in a provision f</w:t>
      </w:r>
      <w:r w:rsidR="00EA24DA">
        <w:rPr>
          <w:rFonts w:ascii="Aptos" w:hAnsi="Aptos" w:cs="Arial"/>
          <w:sz w:val="20"/>
          <w:szCs w:val="20"/>
          <w:lang w:val="en-US"/>
        </w:rPr>
        <w:t>or</w:t>
      </w:r>
      <w:r w:rsidRPr="00497069">
        <w:rPr>
          <w:rFonts w:ascii="Aptos" w:hAnsi="Aptos" w:cs="Arial"/>
          <w:sz w:val="20"/>
          <w:szCs w:val="20"/>
          <w:lang w:val="en-US"/>
        </w:rPr>
        <w:t xml:space="preserve"> something they have done themselves, however, </w:t>
      </w:r>
      <w:r w:rsidRPr="00497069">
        <w:rPr>
          <w:rFonts w:ascii="Aptos" w:hAnsi="Aptos" w:cs="Arial"/>
          <w:sz w:val="20"/>
          <w:szCs w:val="20"/>
        </w:rPr>
        <w:t xml:space="preserve">schools and settings are no longer required </w:t>
      </w:r>
      <w:r w:rsidR="00911131">
        <w:rPr>
          <w:rFonts w:ascii="Aptos" w:hAnsi="Aptos" w:cs="Arial"/>
          <w:sz w:val="20"/>
          <w:szCs w:val="20"/>
        </w:rPr>
        <w:t>to</w:t>
      </w:r>
      <w:r w:rsidRPr="00497069">
        <w:rPr>
          <w:rFonts w:ascii="Aptos" w:hAnsi="Aptos" w:cs="Arial"/>
          <w:sz w:val="20"/>
          <w:szCs w:val="20"/>
        </w:rPr>
        <w:t xml:space="preserve"> establish whether a member of staff providing, </w:t>
      </w:r>
      <w:r w:rsidR="00EA24DA">
        <w:rPr>
          <w:rFonts w:ascii="Aptos" w:hAnsi="Aptos" w:cs="Arial"/>
          <w:sz w:val="20"/>
          <w:szCs w:val="20"/>
        </w:rPr>
        <w:t>or</w:t>
      </w:r>
      <w:r w:rsidRPr="00497069">
        <w:rPr>
          <w:rFonts w:ascii="Aptos" w:hAnsi="Aptos" w:cs="Arial"/>
          <w:sz w:val="20"/>
          <w:szCs w:val="20"/>
        </w:rPr>
        <w:t xml:space="preserve"> employed </w:t>
      </w:r>
      <w:r w:rsidR="00911131">
        <w:rPr>
          <w:rFonts w:ascii="Aptos" w:hAnsi="Aptos" w:cs="Arial"/>
          <w:sz w:val="20"/>
          <w:szCs w:val="20"/>
        </w:rPr>
        <w:t>to</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k in, childcare is disqualified by association, unless w</w:t>
      </w:r>
      <w:r w:rsidR="00EA24DA">
        <w:rPr>
          <w:rFonts w:ascii="Aptos" w:hAnsi="Aptos" w:cs="Arial"/>
          <w:sz w:val="20"/>
          <w:szCs w:val="20"/>
        </w:rPr>
        <w:t>or</w:t>
      </w:r>
      <w:r w:rsidRPr="00497069">
        <w:rPr>
          <w:rFonts w:ascii="Aptos" w:hAnsi="Aptos" w:cs="Arial"/>
          <w:sz w:val="20"/>
          <w:szCs w:val="20"/>
        </w:rPr>
        <w:t xml:space="preserve">king in a residential setting. </w:t>
      </w:r>
      <w:r w:rsidRPr="00497069">
        <w:rPr>
          <w:rFonts w:ascii="Aptos" w:hAnsi="Aptos" w:cs="Arial"/>
          <w:sz w:val="20"/>
          <w:szCs w:val="20"/>
          <w:lang w:val="en-US"/>
        </w:rPr>
        <w:t>(disqualification under the childcare act 2006 [2018 update]).</w:t>
      </w:r>
    </w:p>
    <w:p w14:paraId="37F4512A" w14:textId="348F178D" w:rsidR="00B136D8" w:rsidRPr="00497069" w:rsidRDefault="00F45EF4" w:rsidP="00F45EF4">
      <w:pPr>
        <w:pStyle w:val="Heading1"/>
        <w:rPr>
          <w:rFonts w:cs="Arial"/>
          <w:sz w:val="20"/>
          <w:szCs w:val="20"/>
          <w:u w:val="single"/>
        </w:rPr>
      </w:pPr>
      <w:bookmarkStart w:id="3" w:name="_Toc178769350"/>
      <w:bookmarkEnd w:id="2"/>
      <w:r>
        <w:t>Kent</w:t>
      </w:r>
      <w:r w:rsidRPr="00497069">
        <w:t xml:space="preserve"> safeguarding children board</w:t>
      </w:r>
      <w:r>
        <w:t xml:space="preserve"> </w:t>
      </w:r>
      <w:r w:rsidRPr="00497069">
        <w:t>procedures</w:t>
      </w:r>
      <w:bookmarkEnd w:id="3"/>
    </w:p>
    <w:p w14:paraId="32DA929F" w14:textId="25E89486"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2.1</w:t>
      </w:r>
      <w:r w:rsidRPr="00497069">
        <w:rPr>
          <w:rFonts w:ascii="Aptos" w:hAnsi="Aptos" w:cs="Arial"/>
          <w:sz w:val="20"/>
          <w:szCs w:val="20"/>
        </w:rPr>
        <w:tab/>
        <w:t xml:space="preserve">a copy of the </w:t>
      </w:r>
      <w:r w:rsidR="00BD021F">
        <w:rPr>
          <w:rFonts w:ascii="Aptos" w:hAnsi="Aptos" w:cs="Arial"/>
          <w:sz w:val="20"/>
          <w:szCs w:val="20"/>
        </w:rPr>
        <w:t>Kent</w:t>
      </w:r>
      <w:r w:rsidRPr="00497069">
        <w:rPr>
          <w:rFonts w:ascii="Aptos" w:hAnsi="Aptos" w:cs="Arial"/>
          <w:sz w:val="20"/>
          <w:szCs w:val="20"/>
        </w:rPr>
        <w:t xml:space="preserve"> safeguarding children board safeguarding procedures is available </w:t>
      </w:r>
      <w:r w:rsidR="00911131">
        <w:rPr>
          <w:rFonts w:ascii="Aptos" w:hAnsi="Aptos" w:cs="Arial"/>
          <w:sz w:val="20"/>
          <w:szCs w:val="20"/>
        </w:rPr>
        <w:t>to</w:t>
      </w:r>
      <w:r w:rsidRPr="00497069">
        <w:rPr>
          <w:rFonts w:ascii="Aptos" w:hAnsi="Aptos" w:cs="Arial"/>
          <w:sz w:val="20"/>
          <w:szCs w:val="20"/>
        </w:rPr>
        <w:t xml:space="preserve"> any member of staff, on request, from the headteacher </w:t>
      </w:r>
      <w:r w:rsidR="00EA24DA">
        <w:rPr>
          <w:rFonts w:ascii="Aptos" w:hAnsi="Aptos" w:cs="Arial"/>
          <w:sz w:val="20"/>
          <w:szCs w:val="20"/>
        </w:rPr>
        <w:t>or</w:t>
      </w:r>
      <w:r w:rsidRPr="00497069">
        <w:rPr>
          <w:rFonts w:ascii="Aptos" w:hAnsi="Aptos" w:cs="Arial"/>
          <w:sz w:val="20"/>
          <w:szCs w:val="20"/>
        </w:rPr>
        <w:t xml:space="preserve"> the designated safeguarding lead. headteachers and managers should ensure that all staff are aware of this and can access a copy. this procedure outlines the principles of child protection, definitions of abuse, powers of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y agencies and roles and responsibilities of </w:t>
      </w:r>
      <w:r w:rsidR="00BD021F" w:rsidRPr="00497069">
        <w:rPr>
          <w:rFonts w:ascii="Aptos" w:hAnsi="Aptos" w:cs="Arial"/>
          <w:sz w:val="20"/>
          <w:szCs w:val="20"/>
        </w:rPr>
        <w:t>multi-agency</w:t>
      </w:r>
      <w:r w:rsidRPr="00497069">
        <w:rPr>
          <w:rFonts w:ascii="Aptos" w:hAnsi="Aptos" w:cs="Arial"/>
          <w:sz w:val="20"/>
          <w:szCs w:val="20"/>
        </w:rPr>
        <w:t xml:space="preserve"> staff within the children's w</w:t>
      </w:r>
      <w:r w:rsidR="00EA24DA">
        <w:rPr>
          <w:rFonts w:ascii="Aptos" w:hAnsi="Aptos" w:cs="Arial"/>
          <w:sz w:val="20"/>
          <w:szCs w:val="20"/>
        </w:rPr>
        <w:t>or</w:t>
      </w:r>
      <w:r w:rsidRPr="00497069">
        <w:rPr>
          <w:rFonts w:ascii="Aptos" w:hAnsi="Aptos" w:cs="Arial"/>
          <w:sz w:val="20"/>
          <w:szCs w:val="20"/>
        </w:rPr>
        <w:t>kf</w:t>
      </w:r>
      <w:r w:rsidR="00EA24DA">
        <w:rPr>
          <w:rFonts w:ascii="Aptos" w:hAnsi="Aptos" w:cs="Arial"/>
          <w:sz w:val="20"/>
          <w:szCs w:val="20"/>
        </w:rPr>
        <w:t>or</w:t>
      </w:r>
      <w:r w:rsidRPr="00497069">
        <w:rPr>
          <w:rFonts w:ascii="Aptos" w:hAnsi="Aptos" w:cs="Arial"/>
          <w:sz w:val="20"/>
          <w:szCs w:val="20"/>
        </w:rPr>
        <w:t>ce.  a copy of the</w:t>
      </w:r>
      <w:r w:rsidR="00BD021F">
        <w:rPr>
          <w:rFonts w:ascii="Aptos" w:hAnsi="Aptos" w:cs="Arial"/>
          <w:sz w:val="20"/>
          <w:szCs w:val="20"/>
        </w:rPr>
        <w:t xml:space="preserve"> KSC</w:t>
      </w:r>
      <w:r w:rsidR="007E3599">
        <w:rPr>
          <w:rFonts w:ascii="Aptos" w:hAnsi="Aptos" w:cs="Arial"/>
          <w:sz w:val="20"/>
          <w:szCs w:val="20"/>
        </w:rPr>
        <w:t>MP</w:t>
      </w:r>
      <w:r w:rsidRPr="00497069">
        <w:rPr>
          <w:rFonts w:ascii="Aptos" w:hAnsi="Aptos" w:cs="Arial"/>
          <w:sz w:val="20"/>
          <w:szCs w:val="20"/>
        </w:rPr>
        <w:t xml:space="preserve"> procedures can also be accessed online at </w:t>
      </w:r>
      <w:hyperlink r:id="rId9" w:history="1">
        <w:r w:rsidR="007E3599" w:rsidRPr="007E3599">
          <w:rPr>
            <w:rStyle w:val="Hyperlink"/>
            <w:rFonts w:ascii="Aptos" w:hAnsi="Aptos" w:cs="Arial"/>
            <w:sz w:val="20"/>
            <w:szCs w:val="20"/>
          </w:rPr>
          <w:t>Home - Kent Safeguarding Children Multi-Agency Partnership</w:t>
        </w:r>
      </w:hyperlink>
      <w:r w:rsidRPr="00497069">
        <w:rPr>
          <w:rFonts w:ascii="Aptos" w:hAnsi="Aptos" w:cs="Arial"/>
          <w:sz w:val="20"/>
          <w:szCs w:val="20"/>
          <w:u w:val="single"/>
        </w:rPr>
        <w:t xml:space="preserve"> </w:t>
      </w:r>
      <w:r w:rsidRPr="00497069">
        <w:rPr>
          <w:rFonts w:ascii="Aptos" w:hAnsi="Aptos" w:cs="Arial"/>
          <w:sz w:val="20"/>
          <w:szCs w:val="20"/>
        </w:rPr>
        <w:t>.</w:t>
      </w:r>
    </w:p>
    <w:p w14:paraId="0637B9DA"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22E19CBD" w14:textId="6AC1D5CF"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2.2</w:t>
      </w:r>
      <w:r w:rsidRPr="00497069">
        <w:rPr>
          <w:rFonts w:ascii="Aptos" w:hAnsi="Aptos" w:cs="Arial"/>
          <w:sz w:val="20"/>
          <w:szCs w:val="20"/>
        </w:rPr>
        <w:tab/>
        <w:t>employees w</w:t>
      </w:r>
      <w:r w:rsidR="00EA24DA">
        <w:rPr>
          <w:rFonts w:ascii="Aptos" w:hAnsi="Aptos" w:cs="Arial"/>
          <w:sz w:val="20"/>
          <w:szCs w:val="20"/>
        </w:rPr>
        <w:t>or</w:t>
      </w:r>
      <w:r w:rsidRPr="00497069">
        <w:rPr>
          <w:rFonts w:ascii="Aptos" w:hAnsi="Aptos" w:cs="Arial"/>
          <w:sz w:val="20"/>
          <w:szCs w:val="20"/>
        </w:rPr>
        <w:t>king at life skills man</w:t>
      </w:r>
      <w:r w:rsidR="00EA24DA">
        <w:rPr>
          <w:rFonts w:ascii="Aptos" w:hAnsi="Aptos" w:cs="Arial"/>
          <w:sz w:val="20"/>
          <w:szCs w:val="20"/>
        </w:rPr>
        <w:t>or</w:t>
      </w:r>
      <w:r w:rsidRPr="00497069">
        <w:rPr>
          <w:rFonts w:ascii="Aptos" w:hAnsi="Aptos" w:cs="Arial"/>
          <w:sz w:val="20"/>
          <w:szCs w:val="20"/>
        </w:rPr>
        <w:t xml:space="preserve"> have a responsibility </w:t>
      </w:r>
      <w:r w:rsidR="00911131">
        <w:rPr>
          <w:rFonts w:ascii="Aptos" w:hAnsi="Aptos" w:cs="Arial"/>
          <w:sz w:val="20"/>
          <w:szCs w:val="20"/>
        </w:rPr>
        <w:t>to</w:t>
      </w:r>
      <w:r w:rsidRPr="00497069">
        <w:rPr>
          <w:rFonts w:ascii="Aptos" w:hAnsi="Aptos" w:cs="Arial"/>
          <w:sz w:val="20"/>
          <w:szCs w:val="20"/>
        </w:rPr>
        <w:t xml:space="preserve"> rep</w:t>
      </w:r>
      <w:r w:rsidR="00EA24DA">
        <w:rPr>
          <w:rFonts w:ascii="Aptos" w:hAnsi="Aptos" w:cs="Arial"/>
          <w:sz w:val="20"/>
          <w:szCs w:val="20"/>
        </w:rPr>
        <w:t>or</w:t>
      </w:r>
      <w:r w:rsidRPr="00497069">
        <w:rPr>
          <w:rFonts w:ascii="Aptos" w:hAnsi="Aptos" w:cs="Arial"/>
          <w:sz w:val="20"/>
          <w:szCs w:val="20"/>
        </w:rPr>
        <w:t xml:space="preserve">t all allegations of child abuse and </w:t>
      </w:r>
      <w:r w:rsidR="00911131">
        <w:rPr>
          <w:rFonts w:ascii="Aptos" w:hAnsi="Aptos" w:cs="Arial"/>
          <w:sz w:val="20"/>
          <w:szCs w:val="20"/>
        </w:rPr>
        <w:t>to</w:t>
      </w:r>
      <w:r w:rsidRPr="00497069">
        <w:rPr>
          <w:rFonts w:ascii="Aptos" w:hAnsi="Aptos" w:cs="Arial"/>
          <w:sz w:val="20"/>
          <w:szCs w:val="20"/>
        </w:rPr>
        <w:t xml:space="preserve"> alert others where appropriate if they suspect that child abuse may have occurred. the specific arrangements f</w:t>
      </w:r>
      <w:r w:rsidR="00EA24DA">
        <w:rPr>
          <w:rFonts w:ascii="Aptos" w:hAnsi="Aptos" w:cs="Arial"/>
          <w:sz w:val="20"/>
          <w:szCs w:val="20"/>
        </w:rPr>
        <w:t>or</w:t>
      </w:r>
      <w:r w:rsidRPr="00497069">
        <w:rPr>
          <w:rFonts w:ascii="Aptos" w:hAnsi="Aptos" w:cs="Arial"/>
          <w:sz w:val="20"/>
          <w:szCs w:val="20"/>
        </w:rPr>
        <w:t xml:space="preserve"> rep</w:t>
      </w:r>
      <w:r w:rsidR="00EA24DA">
        <w:rPr>
          <w:rFonts w:ascii="Aptos" w:hAnsi="Aptos" w:cs="Arial"/>
          <w:sz w:val="20"/>
          <w:szCs w:val="20"/>
        </w:rPr>
        <w:t>or</w:t>
      </w:r>
      <w:r w:rsidRPr="00497069">
        <w:rPr>
          <w:rFonts w:ascii="Aptos" w:hAnsi="Aptos" w:cs="Arial"/>
          <w:sz w:val="20"/>
          <w:szCs w:val="20"/>
        </w:rPr>
        <w:t>ting such concerns are set out in detail in this procedure. an appropriate request f</w:t>
      </w:r>
      <w:r w:rsidR="00EA24DA">
        <w:rPr>
          <w:rFonts w:ascii="Aptos" w:hAnsi="Aptos" w:cs="Arial"/>
          <w:sz w:val="20"/>
          <w:szCs w:val="20"/>
        </w:rPr>
        <w:t>or</w:t>
      </w:r>
      <w:r w:rsidRPr="00497069">
        <w:rPr>
          <w:rFonts w:ascii="Aptos" w:hAnsi="Aptos" w:cs="Arial"/>
          <w:sz w:val="20"/>
          <w:szCs w:val="20"/>
        </w:rPr>
        <w:t xml:space="preserve"> supp</w:t>
      </w:r>
      <w:r w:rsidR="00EA24DA">
        <w:rPr>
          <w:rFonts w:ascii="Aptos" w:hAnsi="Aptos" w:cs="Arial"/>
          <w:sz w:val="20"/>
          <w:szCs w:val="20"/>
        </w:rPr>
        <w:t>or</w:t>
      </w:r>
      <w:r w:rsidRPr="00497069">
        <w:rPr>
          <w:rFonts w:ascii="Aptos" w:hAnsi="Aptos" w:cs="Arial"/>
          <w:sz w:val="20"/>
          <w:szCs w:val="20"/>
        </w:rPr>
        <w:t>t from the children, young people &amp; education (</w:t>
      </w:r>
      <w:r w:rsidR="009F6271">
        <w:rPr>
          <w:rFonts w:ascii="Aptos" w:hAnsi="Aptos" w:cs="Arial"/>
          <w:sz w:val="20"/>
          <w:szCs w:val="20"/>
        </w:rPr>
        <w:t>CYPE</w:t>
      </w:r>
      <w:r w:rsidRPr="00497069">
        <w:rPr>
          <w:rFonts w:ascii="Aptos" w:hAnsi="Aptos" w:cs="Arial"/>
          <w:sz w:val="20"/>
          <w:szCs w:val="20"/>
        </w:rPr>
        <w:t>) will ensure that the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y agencies can fulfil their child protection responsibilities.</w:t>
      </w:r>
    </w:p>
    <w:p w14:paraId="4446CF82"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6B9387B0" w14:textId="6B63DA41" w:rsidR="00B136D8" w:rsidRPr="00497069" w:rsidRDefault="00497069" w:rsidP="00B136D8">
      <w:pPr>
        <w:numPr>
          <w:ilvl w:val="1"/>
          <w:numId w:val="12"/>
        </w:numPr>
        <w:tabs>
          <w:tab w:val="left" w:pos="1325"/>
          <w:tab w:val="left" w:pos="2275"/>
        </w:tabs>
        <w:jc w:val="both"/>
        <w:rPr>
          <w:rFonts w:ascii="Aptos" w:hAnsi="Aptos" w:cs="Arial"/>
          <w:sz w:val="20"/>
          <w:szCs w:val="20"/>
        </w:rPr>
      </w:pPr>
      <w:r w:rsidRPr="00497069">
        <w:rPr>
          <w:rFonts w:ascii="Aptos" w:hAnsi="Aptos" w:cs="Arial"/>
          <w:sz w:val="20"/>
          <w:szCs w:val="20"/>
        </w:rPr>
        <w:t xml:space="preserve">if an allegation of abuse is made against a member of staff, a referral is </w:t>
      </w:r>
      <w:r w:rsidR="00911131">
        <w:rPr>
          <w:rFonts w:ascii="Aptos" w:hAnsi="Aptos" w:cs="Arial"/>
          <w:sz w:val="20"/>
          <w:szCs w:val="20"/>
        </w:rPr>
        <w:t>to</w:t>
      </w:r>
      <w:r w:rsidRPr="00497069">
        <w:rPr>
          <w:rFonts w:ascii="Aptos" w:hAnsi="Aptos" w:cs="Arial"/>
          <w:sz w:val="20"/>
          <w:szCs w:val="20"/>
        </w:rPr>
        <w:t xml:space="preserve"> be made </w:t>
      </w:r>
      <w:r w:rsidR="00911131">
        <w:rPr>
          <w:rFonts w:ascii="Aptos" w:hAnsi="Aptos" w:cs="Arial"/>
          <w:sz w:val="20"/>
          <w:szCs w:val="20"/>
        </w:rPr>
        <w:t>to</w:t>
      </w:r>
      <w:r w:rsidRPr="00497069">
        <w:rPr>
          <w:rFonts w:ascii="Aptos" w:hAnsi="Aptos" w:cs="Arial"/>
          <w:sz w:val="20"/>
          <w:szCs w:val="20"/>
        </w:rPr>
        <w:t xml:space="preserve"> the county </w:t>
      </w:r>
      <w:r w:rsidR="009F6271">
        <w:rPr>
          <w:rFonts w:ascii="Aptos" w:hAnsi="Aptos" w:cs="Arial"/>
          <w:sz w:val="20"/>
          <w:szCs w:val="20"/>
        </w:rPr>
        <w:t>Lado</w:t>
      </w:r>
      <w:r w:rsidRPr="00497069">
        <w:rPr>
          <w:rFonts w:ascii="Aptos" w:hAnsi="Aptos" w:cs="Arial"/>
          <w:sz w:val="20"/>
          <w:szCs w:val="20"/>
        </w:rPr>
        <w:t xml:space="preserve"> service within 24 hours. this referral and </w:t>
      </w:r>
      <w:r w:rsidR="00EA24DA">
        <w:rPr>
          <w:rFonts w:ascii="Aptos" w:hAnsi="Aptos" w:cs="Arial"/>
          <w:sz w:val="20"/>
          <w:szCs w:val="20"/>
        </w:rPr>
        <w:t>or</w:t>
      </w:r>
      <w:r w:rsidRPr="00497069">
        <w:rPr>
          <w:rFonts w:ascii="Aptos" w:hAnsi="Aptos" w:cs="Arial"/>
          <w:sz w:val="20"/>
          <w:szCs w:val="20"/>
        </w:rPr>
        <w:t xml:space="preserve"> contact with the </w:t>
      </w:r>
      <w:r w:rsidR="009F6271">
        <w:rPr>
          <w:rFonts w:ascii="Aptos" w:hAnsi="Aptos" w:cs="Arial"/>
          <w:sz w:val="20"/>
          <w:szCs w:val="20"/>
        </w:rPr>
        <w:t>Lado</w:t>
      </w:r>
      <w:r w:rsidRPr="00497069">
        <w:rPr>
          <w:rFonts w:ascii="Aptos" w:hAnsi="Aptos" w:cs="Arial"/>
          <w:sz w:val="20"/>
          <w:szCs w:val="20"/>
        </w:rPr>
        <w:t xml:space="preserve"> service must take place pri</w:t>
      </w:r>
      <w:r w:rsidR="00EA24DA">
        <w:rPr>
          <w:rFonts w:ascii="Aptos" w:hAnsi="Aptos" w:cs="Arial"/>
          <w:sz w:val="20"/>
          <w:szCs w:val="20"/>
        </w:rPr>
        <w:t>or</w:t>
      </w:r>
      <w:r w:rsidRPr="00497069">
        <w:rPr>
          <w:rFonts w:ascii="Aptos" w:hAnsi="Aptos" w:cs="Arial"/>
          <w:sz w:val="20"/>
          <w:szCs w:val="20"/>
        </w:rPr>
        <w:t xml:space="preserve"> </w:t>
      </w:r>
      <w:r w:rsidR="00911131">
        <w:rPr>
          <w:rFonts w:ascii="Aptos" w:hAnsi="Aptos" w:cs="Arial"/>
          <w:sz w:val="20"/>
          <w:szCs w:val="20"/>
        </w:rPr>
        <w:t>to</w:t>
      </w:r>
      <w:r w:rsidRPr="00497069">
        <w:rPr>
          <w:rFonts w:ascii="Aptos" w:hAnsi="Aptos" w:cs="Arial"/>
          <w:sz w:val="20"/>
          <w:szCs w:val="20"/>
        </w:rPr>
        <w:t xml:space="preserve"> any f</w:t>
      </w:r>
      <w:r w:rsidR="00EA24DA">
        <w:rPr>
          <w:rFonts w:ascii="Aptos" w:hAnsi="Aptos" w:cs="Arial"/>
          <w:sz w:val="20"/>
          <w:szCs w:val="20"/>
        </w:rPr>
        <w:t>or</w:t>
      </w:r>
      <w:r w:rsidRPr="00497069">
        <w:rPr>
          <w:rFonts w:ascii="Aptos" w:hAnsi="Aptos" w:cs="Arial"/>
          <w:sz w:val="20"/>
          <w:szCs w:val="20"/>
        </w:rPr>
        <w:t xml:space="preserve">m of investigation being undertaken by the school </w:t>
      </w:r>
      <w:r w:rsidR="00EA24DA">
        <w:rPr>
          <w:rFonts w:ascii="Aptos" w:hAnsi="Aptos" w:cs="Arial"/>
          <w:sz w:val="20"/>
          <w:szCs w:val="20"/>
        </w:rPr>
        <w:t>or</w:t>
      </w:r>
      <w:r w:rsidRPr="00497069">
        <w:rPr>
          <w:rFonts w:ascii="Aptos" w:hAnsi="Aptos" w:cs="Arial"/>
          <w:sz w:val="20"/>
          <w:szCs w:val="20"/>
        </w:rPr>
        <w:t xml:space="preserve"> service and bef</w:t>
      </w:r>
      <w:r w:rsidR="00EA24DA">
        <w:rPr>
          <w:rFonts w:ascii="Aptos" w:hAnsi="Aptos" w:cs="Arial"/>
          <w:sz w:val="20"/>
          <w:szCs w:val="20"/>
        </w:rPr>
        <w:t>or</w:t>
      </w:r>
      <w:r w:rsidRPr="00497069">
        <w:rPr>
          <w:rFonts w:ascii="Aptos" w:hAnsi="Aptos" w:cs="Arial"/>
          <w:sz w:val="20"/>
          <w:szCs w:val="20"/>
        </w:rPr>
        <w:t xml:space="preserve">e the member of staff is made aware of the allegation.  any allegation against an employee should lead </w:t>
      </w:r>
      <w:r w:rsidR="00911131">
        <w:rPr>
          <w:rFonts w:ascii="Aptos" w:hAnsi="Aptos" w:cs="Arial"/>
          <w:sz w:val="20"/>
          <w:szCs w:val="20"/>
        </w:rPr>
        <w:t>to</w:t>
      </w:r>
      <w:r w:rsidRPr="00497069">
        <w:rPr>
          <w:rFonts w:ascii="Aptos" w:hAnsi="Aptos" w:cs="Arial"/>
          <w:sz w:val="20"/>
          <w:szCs w:val="20"/>
        </w:rPr>
        <w:t xml:space="preserve"> careful consideration of the possibility of abuse and of a referral being made of any concerns </w:t>
      </w:r>
      <w:r w:rsidR="00911131">
        <w:rPr>
          <w:rFonts w:ascii="Aptos" w:hAnsi="Aptos" w:cs="Arial"/>
          <w:sz w:val="20"/>
          <w:szCs w:val="20"/>
        </w:rPr>
        <w:t>to</w:t>
      </w:r>
      <w:r w:rsidRPr="00497069">
        <w:rPr>
          <w:rFonts w:ascii="Aptos" w:hAnsi="Aptos" w:cs="Arial"/>
          <w:sz w:val="20"/>
          <w:szCs w:val="20"/>
        </w:rPr>
        <w:t xml:space="preserve"> the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y agencies if it is considered that the harm threshold has been reached and a person who w</w:t>
      </w:r>
      <w:r w:rsidR="00EA24DA">
        <w:rPr>
          <w:rFonts w:ascii="Aptos" w:hAnsi="Aptos" w:cs="Arial"/>
          <w:sz w:val="20"/>
          <w:szCs w:val="20"/>
        </w:rPr>
        <w:t>or</w:t>
      </w:r>
      <w:r w:rsidRPr="00497069">
        <w:rPr>
          <w:rFonts w:ascii="Aptos" w:hAnsi="Aptos" w:cs="Arial"/>
          <w:sz w:val="20"/>
          <w:szCs w:val="20"/>
        </w:rPr>
        <w:t>ks with children has:</w:t>
      </w:r>
    </w:p>
    <w:p w14:paraId="15C9667F"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6A6DDDD7" w14:textId="005C678B" w:rsidR="00B136D8" w:rsidRPr="00497069" w:rsidRDefault="00497069" w:rsidP="00B136D8">
      <w:pPr>
        <w:numPr>
          <w:ilvl w:val="0"/>
          <w:numId w:val="13"/>
        </w:numPr>
        <w:tabs>
          <w:tab w:val="clear" w:pos="360"/>
          <w:tab w:val="left" w:pos="605"/>
          <w:tab w:val="num" w:pos="960"/>
          <w:tab w:val="left" w:pos="1325"/>
          <w:tab w:val="left" w:pos="2275"/>
        </w:tabs>
        <w:ind w:left="960"/>
        <w:jc w:val="both"/>
        <w:rPr>
          <w:rFonts w:ascii="Aptos" w:hAnsi="Aptos" w:cs="Arial"/>
          <w:sz w:val="20"/>
          <w:szCs w:val="20"/>
        </w:rPr>
      </w:pPr>
      <w:r w:rsidRPr="00497069">
        <w:rPr>
          <w:rFonts w:ascii="Aptos" w:hAnsi="Aptos" w:cs="Arial"/>
          <w:sz w:val="20"/>
          <w:szCs w:val="20"/>
        </w:rPr>
        <w:lastRenderedPageBreak/>
        <w:t xml:space="preserve">behaved in a way that has harmed, </w:t>
      </w:r>
      <w:r w:rsidR="00EA24DA">
        <w:rPr>
          <w:rFonts w:ascii="Aptos" w:hAnsi="Aptos" w:cs="Arial"/>
          <w:sz w:val="20"/>
          <w:szCs w:val="20"/>
        </w:rPr>
        <w:t>or</w:t>
      </w:r>
      <w:r w:rsidRPr="00497069">
        <w:rPr>
          <w:rFonts w:ascii="Aptos" w:hAnsi="Aptos" w:cs="Arial"/>
          <w:sz w:val="20"/>
          <w:szCs w:val="20"/>
        </w:rPr>
        <w:t xml:space="preserve"> may have harmed a child</w:t>
      </w:r>
    </w:p>
    <w:p w14:paraId="13E47ACB" w14:textId="12DD7020" w:rsidR="00B136D8" w:rsidRPr="00497069" w:rsidRDefault="00497069" w:rsidP="00B136D8">
      <w:pPr>
        <w:numPr>
          <w:ilvl w:val="0"/>
          <w:numId w:val="13"/>
        </w:numPr>
        <w:tabs>
          <w:tab w:val="clear" w:pos="360"/>
          <w:tab w:val="left" w:pos="605"/>
          <w:tab w:val="num" w:pos="960"/>
          <w:tab w:val="left" w:pos="1325"/>
          <w:tab w:val="left" w:pos="2275"/>
        </w:tabs>
        <w:ind w:left="960"/>
        <w:jc w:val="both"/>
        <w:rPr>
          <w:rFonts w:ascii="Aptos" w:hAnsi="Aptos" w:cs="Arial"/>
          <w:sz w:val="20"/>
          <w:szCs w:val="20"/>
        </w:rPr>
      </w:pPr>
      <w:r w:rsidRPr="00497069">
        <w:rPr>
          <w:rFonts w:ascii="Aptos" w:hAnsi="Aptos" w:cs="Arial"/>
          <w:sz w:val="20"/>
          <w:szCs w:val="20"/>
        </w:rPr>
        <w:t xml:space="preserve">possibly committed a criminal offence against </w:t>
      </w:r>
      <w:r w:rsidR="00EA24DA">
        <w:rPr>
          <w:rFonts w:ascii="Aptos" w:hAnsi="Aptos" w:cs="Arial"/>
          <w:sz w:val="20"/>
          <w:szCs w:val="20"/>
        </w:rPr>
        <w:t>or</w:t>
      </w:r>
      <w:r w:rsidRPr="00497069">
        <w:rPr>
          <w:rFonts w:ascii="Aptos" w:hAnsi="Aptos" w:cs="Arial"/>
          <w:sz w:val="20"/>
          <w:szCs w:val="20"/>
        </w:rPr>
        <w:t xml:space="preserve"> related </w:t>
      </w:r>
      <w:r w:rsidR="00911131">
        <w:rPr>
          <w:rFonts w:ascii="Aptos" w:hAnsi="Aptos" w:cs="Arial"/>
          <w:sz w:val="20"/>
          <w:szCs w:val="20"/>
        </w:rPr>
        <w:t>to</w:t>
      </w:r>
      <w:r w:rsidRPr="00497069">
        <w:rPr>
          <w:rFonts w:ascii="Aptos" w:hAnsi="Aptos" w:cs="Arial"/>
          <w:sz w:val="20"/>
          <w:szCs w:val="20"/>
        </w:rPr>
        <w:t xml:space="preserve"> a child; </w:t>
      </w:r>
      <w:r w:rsidR="00EA24DA">
        <w:rPr>
          <w:rFonts w:ascii="Aptos" w:hAnsi="Aptos" w:cs="Arial"/>
          <w:sz w:val="20"/>
          <w:szCs w:val="20"/>
        </w:rPr>
        <w:t>or</w:t>
      </w:r>
    </w:p>
    <w:p w14:paraId="3F47709F" w14:textId="649310C8" w:rsidR="00B136D8" w:rsidRPr="00497069" w:rsidRDefault="00497069" w:rsidP="00B136D8">
      <w:pPr>
        <w:numPr>
          <w:ilvl w:val="0"/>
          <w:numId w:val="13"/>
        </w:numPr>
        <w:tabs>
          <w:tab w:val="clear" w:pos="360"/>
          <w:tab w:val="left" w:pos="605"/>
          <w:tab w:val="num" w:pos="960"/>
          <w:tab w:val="left" w:pos="1325"/>
          <w:tab w:val="left" w:pos="2275"/>
        </w:tabs>
        <w:ind w:left="960"/>
        <w:jc w:val="both"/>
        <w:rPr>
          <w:rFonts w:ascii="Aptos" w:hAnsi="Aptos" w:cs="Arial"/>
          <w:sz w:val="20"/>
          <w:szCs w:val="20"/>
        </w:rPr>
      </w:pPr>
      <w:r w:rsidRPr="00497069">
        <w:rPr>
          <w:rFonts w:ascii="Aptos" w:hAnsi="Aptos" w:cs="Arial"/>
          <w:sz w:val="20"/>
          <w:szCs w:val="20"/>
        </w:rPr>
        <w:t xml:space="preserve">behaved </w:t>
      </w:r>
      <w:r w:rsidR="00911131">
        <w:rPr>
          <w:rFonts w:ascii="Aptos" w:hAnsi="Aptos" w:cs="Arial"/>
          <w:sz w:val="20"/>
          <w:szCs w:val="20"/>
        </w:rPr>
        <w:t>to</w:t>
      </w:r>
      <w:r w:rsidRPr="00497069">
        <w:rPr>
          <w:rFonts w:ascii="Aptos" w:hAnsi="Aptos" w:cs="Arial"/>
          <w:sz w:val="20"/>
          <w:szCs w:val="20"/>
        </w:rPr>
        <w:t xml:space="preserve">wards a child </w:t>
      </w:r>
      <w:r w:rsidR="00EA24DA">
        <w:rPr>
          <w:rFonts w:ascii="Aptos" w:hAnsi="Aptos" w:cs="Arial"/>
          <w:sz w:val="20"/>
          <w:szCs w:val="20"/>
        </w:rPr>
        <w:t>or</w:t>
      </w:r>
      <w:r w:rsidRPr="00497069">
        <w:rPr>
          <w:rFonts w:ascii="Aptos" w:hAnsi="Aptos" w:cs="Arial"/>
          <w:sz w:val="20"/>
          <w:szCs w:val="20"/>
        </w:rPr>
        <w:t xml:space="preserve"> children in a way that indicates s/he poses a risk of harm if they w</w:t>
      </w:r>
      <w:r w:rsidR="00EA24DA">
        <w:rPr>
          <w:rFonts w:ascii="Aptos" w:hAnsi="Aptos" w:cs="Arial"/>
          <w:sz w:val="20"/>
          <w:szCs w:val="20"/>
        </w:rPr>
        <w:t>or</w:t>
      </w:r>
      <w:r w:rsidRPr="00497069">
        <w:rPr>
          <w:rFonts w:ascii="Aptos" w:hAnsi="Aptos" w:cs="Arial"/>
          <w:sz w:val="20"/>
          <w:szCs w:val="20"/>
        </w:rPr>
        <w:t xml:space="preserve">k regularly </w:t>
      </w:r>
      <w:r w:rsidR="00EA24DA">
        <w:rPr>
          <w:rFonts w:ascii="Aptos" w:hAnsi="Aptos" w:cs="Arial"/>
          <w:sz w:val="20"/>
          <w:szCs w:val="20"/>
        </w:rPr>
        <w:t>or</w:t>
      </w:r>
      <w:r w:rsidRPr="00497069">
        <w:rPr>
          <w:rFonts w:ascii="Aptos" w:hAnsi="Aptos" w:cs="Arial"/>
          <w:sz w:val="20"/>
          <w:szCs w:val="20"/>
        </w:rPr>
        <w:t xml:space="preserve"> closely with children.</w:t>
      </w:r>
    </w:p>
    <w:p w14:paraId="32B86A6A" w14:textId="77777777" w:rsidR="00B136D8" w:rsidRPr="00497069" w:rsidRDefault="00B136D8" w:rsidP="00B136D8">
      <w:pPr>
        <w:tabs>
          <w:tab w:val="left" w:pos="605"/>
          <w:tab w:val="left" w:pos="1325"/>
          <w:tab w:val="left" w:pos="2275"/>
        </w:tabs>
        <w:ind w:left="960"/>
        <w:jc w:val="both"/>
        <w:rPr>
          <w:rFonts w:ascii="Aptos" w:hAnsi="Aptos" w:cs="Arial"/>
          <w:sz w:val="20"/>
          <w:szCs w:val="20"/>
        </w:rPr>
      </w:pPr>
    </w:p>
    <w:p w14:paraId="02EA40C2" w14:textId="3BBB6FE3" w:rsidR="009037C6" w:rsidRPr="00497069" w:rsidRDefault="00497069" w:rsidP="00F45EF4">
      <w:pPr>
        <w:tabs>
          <w:tab w:val="left" w:pos="605"/>
          <w:tab w:val="left" w:pos="1325"/>
          <w:tab w:val="left" w:pos="2275"/>
        </w:tabs>
        <w:ind w:left="600"/>
        <w:jc w:val="both"/>
        <w:rPr>
          <w:rFonts w:ascii="Aptos" w:hAnsi="Aptos" w:cs="Arial"/>
          <w:sz w:val="20"/>
          <w:szCs w:val="20"/>
        </w:rPr>
      </w:pPr>
      <w:r w:rsidRPr="00497069">
        <w:rPr>
          <w:rFonts w:ascii="Aptos" w:hAnsi="Aptos" w:cs="Arial"/>
          <w:sz w:val="20"/>
          <w:szCs w:val="20"/>
        </w:rPr>
        <w:tab/>
        <w:t xml:space="preserve">staff also need </w:t>
      </w:r>
      <w:r w:rsidR="00911131">
        <w:rPr>
          <w:rFonts w:ascii="Aptos" w:hAnsi="Aptos" w:cs="Arial"/>
          <w:sz w:val="20"/>
          <w:szCs w:val="20"/>
        </w:rPr>
        <w:t>to</w:t>
      </w:r>
      <w:r w:rsidRPr="00497069">
        <w:rPr>
          <w:rFonts w:ascii="Aptos" w:hAnsi="Aptos" w:cs="Arial"/>
          <w:sz w:val="20"/>
          <w:szCs w:val="20"/>
        </w:rPr>
        <w:t xml:space="preserve"> be aware that if their own child/children come </w:t>
      </w:r>
      <w:r w:rsidR="00911131">
        <w:rPr>
          <w:rFonts w:ascii="Aptos" w:hAnsi="Aptos" w:cs="Arial"/>
          <w:sz w:val="20"/>
          <w:szCs w:val="20"/>
        </w:rPr>
        <w:t>to</w:t>
      </w:r>
      <w:r w:rsidRPr="00497069">
        <w:rPr>
          <w:rFonts w:ascii="Aptos" w:hAnsi="Aptos" w:cs="Arial"/>
          <w:sz w:val="20"/>
          <w:szCs w:val="20"/>
        </w:rPr>
        <w:t xml:space="preserve"> the attention of the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y agencies f</w:t>
      </w:r>
      <w:r w:rsidR="00EA24DA">
        <w:rPr>
          <w:rFonts w:ascii="Aptos" w:hAnsi="Aptos" w:cs="Arial"/>
          <w:sz w:val="20"/>
          <w:szCs w:val="20"/>
        </w:rPr>
        <w:t>or</w:t>
      </w:r>
      <w:r w:rsidRPr="00497069">
        <w:rPr>
          <w:rFonts w:ascii="Aptos" w:hAnsi="Aptos" w:cs="Arial"/>
          <w:sz w:val="20"/>
          <w:szCs w:val="20"/>
        </w:rPr>
        <w:t xml:space="preserve"> child protection, then issues of transference of risk will need </w:t>
      </w:r>
      <w:r w:rsidR="00911131">
        <w:rPr>
          <w:rFonts w:ascii="Aptos" w:hAnsi="Aptos" w:cs="Arial"/>
          <w:sz w:val="20"/>
          <w:szCs w:val="20"/>
        </w:rPr>
        <w:t>to</w:t>
      </w:r>
      <w:r w:rsidRPr="00497069">
        <w:rPr>
          <w:rFonts w:ascii="Aptos" w:hAnsi="Aptos" w:cs="Arial"/>
          <w:sz w:val="20"/>
          <w:szCs w:val="20"/>
        </w:rPr>
        <w:t xml:space="preserve"> be considered by the employer (as outlined in the </w:t>
      </w:r>
      <w:r w:rsidR="00911644" w:rsidRPr="00911644">
        <w:rPr>
          <w:rFonts w:ascii="Aptos" w:hAnsi="Aptos" w:cs="Arial"/>
        </w:rPr>
        <w:t>KSCB</w:t>
      </w:r>
      <w:r w:rsidRPr="00497069">
        <w:rPr>
          <w:rFonts w:ascii="Aptos" w:hAnsi="Aptos" w:cs="Arial"/>
          <w:sz w:val="20"/>
          <w:szCs w:val="20"/>
        </w:rPr>
        <w:t xml:space="preserve"> operational guidelines). this is outlined with other suitability criteria under the disqualification regulations (</w:t>
      </w:r>
      <w:r w:rsidR="00911644" w:rsidRPr="00497069">
        <w:rPr>
          <w:rFonts w:ascii="Aptos" w:hAnsi="Aptos" w:cs="Arial"/>
          <w:sz w:val="20"/>
          <w:szCs w:val="20"/>
        </w:rPr>
        <w:t>childcare</w:t>
      </w:r>
      <w:r w:rsidRPr="00497069">
        <w:rPr>
          <w:rFonts w:ascii="Aptos" w:hAnsi="Aptos" w:cs="Arial"/>
          <w:sz w:val="20"/>
          <w:szCs w:val="20"/>
        </w:rPr>
        <w:t xml:space="preserve"> act 2006) which applies </w:t>
      </w:r>
      <w:r w:rsidR="00911131">
        <w:rPr>
          <w:rFonts w:ascii="Aptos" w:hAnsi="Aptos" w:cs="Arial"/>
          <w:sz w:val="20"/>
          <w:szCs w:val="20"/>
        </w:rPr>
        <w:t>to</w:t>
      </w:r>
      <w:r w:rsidRPr="00497069">
        <w:rPr>
          <w:rFonts w:ascii="Aptos" w:hAnsi="Aptos" w:cs="Arial"/>
          <w:sz w:val="20"/>
          <w:szCs w:val="20"/>
        </w:rPr>
        <w:t xml:space="preserve"> those w</w:t>
      </w:r>
      <w:r w:rsidR="00EA24DA">
        <w:rPr>
          <w:rFonts w:ascii="Aptos" w:hAnsi="Aptos" w:cs="Arial"/>
          <w:sz w:val="20"/>
          <w:szCs w:val="20"/>
        </w:rPr>
        <w:t>or</w:t>
      </w:r>
      <w:r w:rsidRPr="00497069">
        <w:rPr>
          <w:rFonts w:ascii="Aptos" w:hAnsi="Aptos" w:cs="Arial"/>
          <w:sz w:val="20"/>
          <w:szCs w:val="20"/>
        </w:rPr>
        <w:t>king within the early years foundation stage (eyfs).</w:t>
      </w:r>
    </w:p>
    <w:p w14:paraId="6FC30A72"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2874AB8F" w14:textId="76DD5C2B"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2.4</w:t>
      </w:r>
      <w:r w:rsidRPr="00497069">
        <w:rPr>
          <w:rFonts w:ascii="Aptos" w:hAnsi="Aptos" w:cs="Arial"/>
          <w:sz w:val="20"/>
          <w:szCs w:val="20"/>
        </w:rPr>
        <w:tab/>
        <w:t xml:space="preserve">it is the responsibility of the governing body and the headteacher </w:t>
      </w:r>
      <w:r w:rsidR="00911131">
        <w:rPr>
          <w:rFonts w:ascii="Aptos" w:hAnsi="Aptos" w:cs="Arial"/>
          <w:sz w:val="20"/>
          <w:szCs w:val="20"/>
        </w:rPr>
        <w:t>to</w:t>
      </w:r>
      <w:r w:rsidRPr="00497069">
        <w:rPr>
          <w:rFonts w:ascii="Aptos" w:hAnsi="Aptos" w:cs="Arial"/>
          <w:sz w:val="20"/>
          <w:szCs w:val="20"/>
        </w:rPr>
        <w:t xml:space="preserve"> ensure that all employees are aware of their responsibility </w:t>
      </w:r>
      <w:r w:rsidR="00911131">
        <w:rPr>
          <w:rFonts w:ascii="Aptos" w:hAnsi="Aptos" w:cs="Arial"/>
          <w:sz w:val="20"/>
          <w:szCs w:val="20"/>
        </w:rPr>
        <w:t>to</w:t>
      </w:r>
      <w:r w:rsidRPr="00497069">
        <w:rPr>
          <w:rFonts w:ascii="Aptos" w:hAnsi="Aptos" w:cs="Arial"/>
          <w:sz w:val="20"/>
          <w:szCs w:val="20"/>
        </w:rPr>
        <w:t xml:space="preserve"> rep</w:t>
      </w:r>
      <w:r w:rsidR="00EA24DA">
        <w:rPr>
          <w:rFonts w:ascii="Aptos" w:hAnsi="Aptos" w:cs="Arial"/>
          <w:sz w:val="20"/>
          <w:szCs w:val="20"/>
        </w:rPr>
        <w:t>or</w:t>
      </w:r>
      <w:r w:rsidRPr="00497069">
        <w:rPr>
          <w:rFonts w:ascii="Aptos" w:hAnsi="Aptos" w:cs="Arial"/>
          <w:sz w:val="20"/>
          <w:szCs w:val="20"/>
        </w:rPr>
        <w:t xml:space="preserve">t any allegation </w:t>
      </w:r>
      <w:r w:rsidR="00EA24DA">
        <w:rPr>
          <w:rFonts w:ascii="Aptos" w:hAnsi="Aptos" w:cs="Arial"/>
          <w:sz w:val="20"/>
          <w:szCs w:val="20"/>
        </w:rPr>
        <w:t>or</w:t>
      </w:r>
      <w:r w:rsidRPr="00497069">
        <w:rPr>
          <w:rFonts w:ascii="Aptos" w:hAnsi="Aptos" w:cs="Arial"/>
          <w:sz w:val="20"/>
          <w:szCs w:val="20"/>
        </w:rPr>
        <w:t xml:space="preserve"> possible concern of a child protection nature. failure </w:t>
      </w:r>
      <w:r w:rsidR="00911131">
        <w:rPr>
          <w:rFonts w:ascii="Aptos" w:hAnsi="Aptos" w:cs="Arial"/>
          <w:sz w:val="20"/>
          <w:szCs w:val="20"/>
        </w:rPr>
        <w:t>to</w:t>
      </w:r>
      <w:r w:rsidRPr="00497069">
        <w:rPr>
          <w:rFonts w:ascii="Aptos" w:hAnsi="Aptos" w:cs="Arial"/>
          <w:sz w:val="20"/>
          <w:szCs w:val="20"/>
        </w:rPr>
        <w:t xml:space="preserve"> rep</w:t>
      </w:r>
      <w:r w:rsidR="00EA24DA">
        <w:rPr>
          <w:rFonts w:ascii="Aptos" w:hAnsi="Aptos" w:cs="Arial"/>
          <w:sz w:val="20"/>
          <w:szCs w:val="20"/>
        </w:rPr>
        <w:t>or</w:t>
      </w:r>
      <w:r w:rsidRPr="00497069">
        <w:rPr>
          <w:rFonts w:ascii="Aptos" w:hAnsi="Aptos" w:cs="Arial"/>
          <w:sz w:val="20"/>
          <w:szCs w:val="20"/>
        </w:rPr>
        <w:t xml:space="preserve">t may (a) put a child at risk and (b) imply a breach of the employee’s contractual duty.  staff must be aware of this procedure, understand their responsibilities and know where in the school/service a copy of the procedure is </w:t>
      </w:r>
      <w:r w:rsidR="00911131">
        <w:rPr>
          <w:rFonts w:ascii="Aptos" w:hAnsi="Aptos" w:cs="Arial"/>
          <w:sz w:val="20"/>
          <w:szCs w:val="20"/>
        </w:rPr>
        <w:t>to</w:t>
      </w:r>
      <w:r w:rsidRPr="00497069">
        <w:rPr>
          <w:rFonts w:ascii="Aptos" w:hAnsi="Aptos" w:cs="Arial"/>
          <w:sz w:val="20"/>
          <w:szCs w:val="20"/>
        </w:rPr>
        <w:t xml:space="preserve"> be found.</w:t>
      </w:r>
    </w:p>
    <w:p w14:paraId="1EE645F9"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03171DB4" w14:textId="11246627"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2.5</w:t>
      </w:r>
      <w:r w:rsidRPr="00497069">
        <w:rPr>
          <w:rFonts w:ascii="Aptos" w:hAnsi="Aptos" w:cs="Arial"/>
          <w:sz w:val="20"/>
          <w:szCs w:val="20"/>
        </w:rPr>
        <w:tab/>
        <w:t>a child who rep</w:t>
      </w:r>
      <w:r w:rsidR="00EA24DA">
        <w:rPr>
          <w:rFonts w:ascii="Aptos" w:hAnsi="Aptos" w:cs="Arial"/>
          <w:sz w:val="20"/>
          <w:szCs w:val="20"/>
        </w:rPr>
        <w:t>or</w:t>
      </w:r>
      <w:r w:rsidRPr="00497069">
        <w:rPr>
          <w:rFonts w:ascii="Aptos" w:hAnsi="Aptos" w:cs="Arial"/>
          <w:sz w:val="20"/>
          <w:szCs w:val="20"/>
        </w:rPr>
        <w:t xml:space="preserve">ts that he/she may have been abused by an employee of the school/service, must be carefully listened </w:t>
      </w:r>
      <w:r w:rsidR="00911131">
        <w:rPr>
          <w:rFonts w:ascii="Aptos" w:hAnsi="Aptos" w:cs="Arial"/>
          <w:sz w:val="20"/>
          <w:szCs w:val="20"/>
        </w:rPr>
        <w:t>to</w:t>
      </w:r>
      <w:r w:rsidRPr="00497069">
        <w:rPr>
          <w:rFonts w:ascii="Aptos" w:hAnsi="Aptos" w:cs="Arial"/>
          <w:sz w:val="20"/>
          <w:szCs w:val="20"/>
        </w:rPr>
        <w:t xml:space="preserve"> in all circumstances so that their voice is clearly rec</w:t>
      </w:r>
      <w:r w:rsidR="00EA24DA">
        <w:rPr>
          <w:rFonts w:ascii="Aptos" w:hAnsi="Aptos" w:cs="Arial"/>
          <w:sz w:val="20"/>
          <w:szCs w:val="20"/>
        </w:rPr>
        <w:t>or</w:t>
      </w:r>
      <w:r w:rsidRPr="00497069">
        <w:rPr>
          <w:rFonts w:ascii="Aptos" w:hAnsi="Aptos" w:cs="Arial"/>
          <w:sz w:val="20"/>
          <w:szCs w:val="20"/>
        </w:rPr>
        <w:t>ded. staff should only use open questions in seeking clarity and write down the child’s w</w:t>
      </w:r>
      <w:r w:rsidR="00EA24DA">
        <w:rPr>
          <w:rFonts w:ascii="Aptos" w:hAnsi="Aptos" w:cs="Arial"/>
          <w:sz w:val="20"/>
          <w:szCs w:val="20"/>
        </w:rPr>
        <w:t>or</w:t>
      </w:r>
      <w:r w:rsidRPr="00497069">
        <w:rPr>
          <w:rFonts w:ascii="Aptos" w:hAnsi="Aptos" w:cs="Arial"/>
          <w:sz w:val="20"/>
          <w:szCs w:val="20"/>
        </w:rPr>
        <w:t>ds, explanations and questions raised accurately.  staff should not interpret what the child is saying as this could compromise any investigation.</w:t>
      </w:r>
    </w:p>
    <w:p w14:paraId="28DB375E"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CE7D4BC" w14:textId="4A7AE8DC"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2.6</w:t>
      </w:r>
      <w:r w:rsidRPr="00497069">
        <w:rPr>
          <w:rFonts w:ascii="Aptos" w:hAnsi="Aptos" w:cs="Arial"/>
          <w:sz w:val="20"/>
          <w:szCs w:val="20"/>
        </w:rPr>
        <w:tab/>
        <w:t xml:space="preserve">staff cannot promise confidentiality </w:t>
      </w:r>
      <w:r w:rsidR="00911131">
        <w:rPr>
          <w:rFonts w:ascii="Aptos" w:hAnsi="Aptos" w:cs="Arial"/>
          <w:sz w:val="20"/>
          <w:szCs w:val="20"/>
        </w:rPr>
        <w:t>to</w:t>
      </w:r>
      <w:r w:rsidRPr="00497069">
        <w:rPr>
          <w:rFonts w:ascii="Aptos" w:hAnsi="Aptos" w:cs="Arial"/>
          <w:sz w:val="20"/>
          <w:szCs w:val="20"/>
        </w:rPr>
        <w:t xml:space="preserve"> pupils who disclose allegations. staff should make this clear </w:t>
      </w:r>
      <w:r w:rsidR="00911131">
        <w:rPr>
          <w:rFonts w:ascii="Aptos" w:hAnsi="Aptos" w:cs="Arial"/>
          <w:sz w:val="20"/>
          <w:szCs w:val="20"/>
        </w:rPr>
        <w:t>to</w:t>
      </w:r>
      <w:r w:rsidRPr="00497069">
        <w:rPr>
          <w:rFonts w:ascii="Aptos" w:hAnsi="Aptos" w:cs="Arial"/>
          <w:sz w:val="20"/>
          <w:szCs w:val="20"/>
        </w:rPr>
        <w:t xml:space="preserve"> children who approach them, whilst also offering reassurance that they have a right </w:t>
      </w:r>
      <w:r w:rsidR="00911131">
        <w:rPr>
          <w:rFonts w:ascii="Aptos" w:hAnsi="Aptos" w:cs="Arial"/>
          <w:sz w:val="20"/>
          <w:szCs w:val="20"/>
        </w:rPr>
        <w:t>to</w:t>
      </w:r>
      <w:r w:rsidRPr="00497069">
        <w:rPr>
          <w:rFonts w:ascii="Aptos" w:hAnsi="Aptos" w:cs="Arial"/>
          <w:sz w:val="20"/>
          <w:szCs w:val="20"/>
        </w:rPr>
        <w:t xml:space="preserve"> be heard and that their allegation will be taken seriously.</w:t>
      </w:r>
    </w:p>
    <w:p w14:paraId="64D91AFE"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7ED7549" w14:textId="6A6F86B5"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2.7</w:t>
      </w:r>
      <w:r w:rsidRPr="00497069">
        <w:rPr>
          <w:rFonts w:ascii="Aptos" w:hAnsi="Aptos" w:cs="Arial"/>
          <w:sz w:val="20"/>
          <w:szCs w:val="20"/>
        </w:rPr>
        <w:tab/>
        <w:t>all life skills man</w:t>
      </w:r>
      <w:r w:rsidR="00EA24DA">
        <w:rPr>
          <w:rFonts w:ascii="Aptos" w:hAnsi="Aptos" w:cs="Arial"/>
          <w:sz w:val="20"/>
          <w:szCs w:val="20"/>
        </w:rPr>
        <w:t>or</w:t>
      </w:r>
      <w:r w:rsidRPr="00497069">
        <w:rPr>
          <w:rFonts w:ascii="Aptos" w:hAnsi="Aptos" w:cs="Arial"/>
          <w:sz w:val="20"/>
          <w:szCs w:val="20"/>
        </w:rPr>
        <w:t xml:space="preserve"> staff have a duty </w:t>
      </w:r>
      <w:r w:rsidR="00911131">
        <w:rPr>
          <w:rFonts w:ascii="Aptos" w:hAnsi="Aptos" w:cs="Arial"/>
          <w:sz w:val="20"/>
          <w:szCs w:val="20"/>
        </w:rPr>
        <w:t>to</w:t>
      </w:r>
      <w:r w:rsidRPr="00497069">
        <w:rPr>
          <w:rFonts w:ascii="Aptos" w:hAnsi="Aptos" w:cs="Arial"/>
          <w:sz w:val="20"/>
          <w:szCs w:val="20"/>
        </w:rPr>
        <w:t xml:space="preserve"> assist the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y child protection investigation agencies by ensuring any possible allegation </w:t>
      </w:r>
      <w:r w:rsidR="00EA24DA">
        <w:rPr>
          <w:rFonts w:ascii="Aptos" w:hAnsi="Aptos" w:cs="Arial"/>
          <w:sz w:val="20"/>
          <w:szCs w:val="20"/>
        </w:rPr>
        <w:t>or</w:t>
      </w:r>
      <w:r w:rsidRPr="00497069">
        <w:rPr>
          <w:rFonts w:ascii="Aptos" w:hAnsi="Aptos" w:cs="Arial"/>
          <w:sz w:val="20"/>
          <w:szCs w:val="20"/>
        </w:rPr>
        <w:t xml:space="preserve"> concern is rep</w:t>
      </w:r>
      <w:r w:rsidR="00EA24DA">
        <w:rPr>
          <w:rFonts w:ascii="Aptos" w:hAnsi="Aptos" w:cs="Arial"/>
          <w:sz w:val="20"/>
          <w:szCs w:val="20"/>
        </w:rPr>
        <w:t>or</w:t>
      </w:r>
      <w:r w:rsidRPr="00497069">
        <w:rPr>
          <w:rFonts w:ascii="Aptos" w:hAnsi="Aptos" w:cs="Arial"/>
          <w:sz w:val="20"/>
          <w:szCs w:val="20"/>
        </w:rPr>
        <w:t xml:space="preserve">ted </w:t>
      </w:r>
      <w:r w:rsidR="00911131">
        <w:rPr>
          <w:rFonts w:ascii="Aptos" w:hAnsi="Aptos" w:cs="Arial"/>
          <w:sz w:val="20"/>
          <w:szCs w:val="20"/>
        </w:rPr>
        <w:t>to</w:t>
      </w:r>
      <w:r w:rsidRPr="00497069">
        <w:rPr>
          <w:rFonts w:ascii="Aptos" w:hAnsi="Aptos" w:cs="Arial"/>
          <w:sz w:val="20"/>
          <w:szCs w:val="20"/>
        </w:rPr>
        <w:t xml:space="preserve"> an appropriate person and by co-operating with any investigative process, if/when required.</w:t>
      </w:r>
    </w:p>
    <w:p w14:paraId="6BB96AC0"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4341440E" w14:textId="116FCFA9" w:rsidR="00B136D8" w:rsidRPr="00497069" w:rsidRDefault="00497069" w:rsidP="00B136D8">
      <w:pPr>
        <w:numPr>
          <w:ilvl w:val="1"/>
          <w:numId w:val="10"/>
        </w:numPr>
        <w:tabs>
          <w:tab w:val="left" w:pos="1325"/>
          <w:tab w:val="left" w:pos="2275"/>
        </w:tabs>
        <w:jc w:val="both"/>
        <w:rPr>
          <w:rFonts w:ascii="Aptos" w:hAnsi="Aptos" w:cs="Arial"/>
          <w:sz w:val="20"/>
          <w:szCs w:val="20"/>
        </w:rPr>
      </w:pPr>
      <w:r w:rsidRPr="00497069">
        <w:rPr>
          <w:rFonts w:ascii="Aptos" w:hAnsi="Aptos" w:cs="Arial"/>
          <w:sz w:val="20"/>
          <w:szCs w:val="20"/>
        </w:rPr>
        <w:t xml:space="preserve">employees must be aware of the need </w:t>
      </w:r>
      <w:r w:rsidR="00911131">
        <w:rPr>
          <w:rFonts w:ascii="Aptos" w:hAnsi="Aptos" w:cs="Arial"/>
          <w:sz w:val="20"/>
          <w:szCs w:val="20"/>
        </w:rPr>
        <w:t>to</w:t>
      </w:r>
      <w:r w:rsidRPr="00497069">
        <w:rPr>
          <w:rFonts w:ascii="Aptos" w:hAnsi="Aptos" w:cs="Arial"/>
          <w:sz w:val="20"/>
          <w:szCs w:val="20"/>
        </w:rPr>
        <w:t xml:space="preserve"> avoid impeding an investigation, e.g., by publicising the allegation </w:t>
      </w:r>
      <w:r w:rsidR="00EA24DA">
        <w:rPr>
          <w:rFonts w:ascii="Aptos" w:hAnsi="Aptos" w:cs="Arial"/>
          <w:sz w:val="20"/>
          <w:szCs w:val="20"/>
        </w:rPr>
        <w:t>or</w:t>
      </w:r>
      <w:r w:rsidRPr="00497069">
        <w:rPr>
          <w:rFonts w:ascii="Aptos" w:hAnsi="Aptos" w:cs="Arial"/>
          <w:sz w:val="20"/>
          <w:szCs w:val="20"/>
        </w:rPr>
        <w:t xml:space="preserve"> providing the opp</w:t>
      </w:r>
      <w:r w:rsidR="00EA24DA">
        <w:rPr>
          <w:rFonts w:ascii="Aptos" w:hAnsi="Aptos" w:cs="Arial"/>
          <w:sz w:val="20"/>
          <w:szCs w:val="20"/>
        </w:rPr>
        <w:t>or</w:t>
      </w:r>
      <w:r w:rsidRPr="00497069">
        <w:rPr>
          <w:rFonts w:ascii="Aptos" w:hAnsi="Aptos" w:cs="Arial"/>
          <w:sz w:val="20"/>
          <w:szCs w:val="20"/>
        </w:rPr>
        <w:t>tunity f</w:t>
      </w:r>
      <w:r w:rsidR="00EA24DA">
        <w:rPr>
          <w:rFonts w:ascii="Aptos" w:hAnsi="Aptos" w:cs="Arial"/>
          <w:sz w:val="20"/>
          <w:szCs w:val="20"/>
        </w:rPr>
        <w:t>or</w:t>
      </w:r>
      <w:r w:rsidRPr="00497069">
        <w:rPr>
          <w:rFonts w:ascii="Aptos" w:hAnsi="Aptos" w:cs="Arial"/>
          <w:sz w:val="20"/>
          <w:szCs w:val="20"/>
        </w:rPr>
        <w:t xml:space="preserve"> evidence </w:t>
      </w:r>
      <w:r w:rsidR="00911131">
        <w:rPr>
          <w:rFonts w:ascii="Aptos" w:hAnsi="Aptos" w:cs="Arial"/>
          <w:sz w:val="20"/>
          <w:szCs w:val="20"/>
        </w:rPr>
        <w:t>to</w:t>
      </w:r>
      <w:r w:rsidRPr="00497069">
        <w:rPr>
          <w:rFonts w:ascii="Aptos" w:hAnsi="Aptos" w:cs="Arial"/>
          <w:sz w:val="20"/>
          <w:szCs w:val="20"/>
        </w:rPr>
        <w:t xml:space="preserve"> be obscured </w:t>
      </w:r>
      <w:r w:rsidR="00EA24DA">
        <w:rPr>
          <w:rFonts w:ascii="Aptos" w:hAnsi="Aptos" w:cs="Arial"/>
          <w:sz w:val="20"/>
          <w:szCs w:val="20"/>
        </w:rPr>
        <w:t>or</w:t>
      </w:r>
      <w:r w:rsidRPr="00497069">
        <w:rPr>
          <w:rFonts w:ascii="Aptos" w:hAnsi="Aptos" w:cs="Arial"/>
          <w:sz w:val="20"/>
          <w:szCs w:val="20"/>
        </w:rPr>
        <w:t xml:space="preserve"> destroyed.  in cases where the police </w:t>
      </w:r>
      <w:r w:rsidR="00EA24DA">
        <w:rPr>
          <w:rFonts w:ascii="Aptos" w:hAnsi="Aptos" w:cs="Arial"/>
          <w:sz w:val="20"/>
          <w:szCs w:val="20"/>
        </w:rPr>
        <w:t>or</w:t>
      </w:r>
      <w:r w:rsidRPr="00497069">
        <w:rPr>
          <w:rFonts w:ascii="Aptos" w:hAnsi="Aptos" w:cs="Arial"/>
          <w:sz w:val="20"/>
          <w:szCs w:val="20"/>
        </w:rPr>
        <w:t xml:space="preserve"> the crown prosecution service have decided against a criminal prosecution, staff employed in </w:t>
      </w:r>
      <w:r w:rsidR="00BD021F">
        <w:rPr>
          <w:rFonts w:ascii="Aptos" w:hAnsi="Aptos" w:cs="Arial"/>
          <w:sz w:val="20"/>
          <w:szCs w:val="20"/>
        </w:rPr>
        <w:t>Kent</w:t>
      </w:r>
      <w:r w:rsidRPr="00497069">
        <w:rPr>
          <w:rFonts w:ascii="Aptos" w:hAnsi="Aptos" w:cs="Arial"/>
          <w:sz w:val="20"/>
          <w:szCs w:val="20"/>
        </w:rPr>
        <w:t xml:space="preserve"> schools/settings must continue </w:t>
      </w:r>
      <w:r w:rsidR="00911131">
        <w:rPr>
          <w:rFonts w:ascii="Aptos" w:hAnsi="Aptos" w:cs="Arial"/>
          <w:sz w:val="20"/>
          <w:szCs w:val="20"/>
        </w:rPr>
        <w:t>to</w:t>
      </w:r>
      <w:r w:rsidRPr="00497069">
        <w:rPr>
          <w:rFonts w:ascii="Aptos" w:hAnsi="Aptos" w:cs="Arial"/>
          <w:sz w:val="20"/>
          <w:szCs w:val="20"/>
        </w:rPr>
        <w:t xml:space="preserve"> co</w:t>
      </w:r>
      <w:r w:rsidRPr="00497069">
        <w:rPr>
          <w:rFonts w:ascii="Aptos" w:hAnsi="Aptos" w:cs="Arial"/>
          <w:sz w:val="20"/>
          <w:szCs w:val="20"/>
        </w:rPr>
        <w:noBreakHyphen/>
        <w:t>operate fully with any internal disciplinary investigation that may follow.</w:t>
      </w:r>
    </w:p>
    <w:p w14:paraId="39DCB41D"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62F68D02" w14:textId="65EABE4D" w:rsidR="00B136D8" w:rsidRPr="00497069" w:rsidRDefault="00497069" w:rsidP="00B136D8">
      <w:pPr>
        <w:tabs>
          <w:tab w:val="left" w:pos="605"/>
          <w:tab w:val="left" w:pos="1325"/>
          <w:tab w:val="left" w:pos="2275"/>
        </w:tabs>
        <w:ind w:left="600" w:hanging="600"/>
        <w:jc w:val="both"/>
        <w:rPr>
          <w:rFonts w:ascii="Aptos" w:hAnsi="Aptos" w:cs="Arial"/>
          <w:sz w:val="20"/>
          <w:szCs w:val="20"/>
        </w:rPr>
      </w:pPr>
      <w:r w:rsidRPr="00497069">
        <w:rPr>
          <w:rFonts w:ascii="Aptos" w:hAnsi="Aptos" w:cs="Arial"/>
          <w:sz w:val="20"/>
          <w:szCs w:val="20"/>
        </w:rPr>
        <w:t>2.9</w:t>
      </w:r>
      <w:r w:rsidRPr="00497069">
        <w:rPr>
          <w:rFonts w:ascii="Aptos" w:hAnsi="Aptos" w:cs="Arial"/>
          <w:sz w:val="20"/>
          <w:szCs w:val="20"/>
        </w:rPr>
        <w:tab/>
        <w:t xml:space="preserve">all risk assessments and responses </w:t>
      </w:r>
      <w:r w:rsidR="00911131">
        <w:rPr>
          <w:rFonts w:ascii="Aptos" w:hAnsi="Aptos" w:cs="Arial"/>
          <w:sz w:val="20"/>
          <w:szCs w:val="20"/>
        </w:rPr>
        <w:t>to</w:t>
      </w:r>
      <w:r w:rsidRPr="00497069">
        <w:rPr>
          <w:rFonts w:ascii="Aptos" w:hAnsi="Aptos" w:cs="Arial"/>
          <w:sz w:val="20"/>
          <w:szCs w:val="20"/>
        </w:rPr>
        <w:t xml:space="preserve"> concerns undertaken as part of this procedure will be conducted in a reasonable, prop</w:t>
      </w:r>
      <w:r w:rsidR="00EA24DA">
        <w:rPr>
          <w:rFonts w:ascii="Aptos" w:hAnsi="Aptos" w:cs="Arial"/>
          <w:sz w:val="20"/>
          <w:szCs w:val="20"/>
        </w:rPr>
        <w:t>or</w:t>
      </w:r>
      <w:r w:rsidRPr="00497069">
        <w:rPr>
          <w:rFonts w:ascii="Aptos" w:hAnsi="Aptos" w:cs="Arial"/>
          <w:sz w:val="20"/>
          <w:szCs w:val="20"/>
        </w:rPr>
        <w:t xml:space="preserve">tional and transparent manner.  the procedure will be applied fairly and transparently in line with </w:t>
      </w:r>
      <w:r w:rsidR="005C5940">
        <w:rPr>
          <w:rFonts w:ascii="Aptos" w:hAnsi="Aptos" w:cs="Arial"/>
          <w:sz w:val="20"/>
          <w:szCs w:val="20"/>
        </w:rPr>
        <w:t>KCC</w:t>
      </w:r>
      <w:r w:rsidRPr="00497069">
        <w:rPr>
          <w:rFonts w:ascii="Aptos" w:hAnsi="Aptos" w:cs="Arial"/>
          <w:sz w:val="20"/>
          <w:szCs w:val="20"/>
        </w:rPr>
        <w:t>’s equality of opp</w:t>
      </w:r>
      <w:r w:rsidR="00EA24DA">
        <w:rPr>
          <w:rFonts w:ascii="Aptos" w:hAnsi="Aptos" w:cs="Arial"/>
          <w:sz w:val="20"/>
          <w:szCs w:val="20"/>
        </w:rPr>
        <w:t>or</w:t>
      </w:r>
      <w:r w:rsidRPr="00497069">
        <w:rPr>
          <w:rFonts w:ascii="Aptos" w:hAnsi="Aptos" w:cs="Arial"/>
          <w:sz w:val="20"/>
          <w:szCs w:val="20"/>
        </w:rPr>
        <w:t>tunity policy and disability discrimination legislation.</w:t>
      </w:r>
    </w:p>
    <w:p w14:paraId="38601736" w14:textId="77777777" w:rsidR="00DA406D" w:rsidRDefault="00DA406D" w:rsidP="00DA406D">
      <w:pPr>
        <w:tabs>
          <w:tab w:val="left" w:pos="605"/>
          <w:tab w:val="left" w:pos="1325"/>
          <w:tab w:val="left" w:pos="2275"/>
        </w:tabs>
        <w:jc w:val="both"/>
      </w:pPr>
    </w:p>
    <w:p w14:paraId="672721A1" w14:textId="77777777" w:rsidR="00DA406D" w:rsidRDefault="00DA406D" w:rsidP="00DA406D">
      <w:pPr>
        <w:tabs>
          <w:tab w:val="left" w:pos="605"/>
          <w:tab w:val="left" w:pos="1325"/>
          <w:tab w:val="left" w:pos="2275"/>
        </w:tabs>
        <w:jc w:val="both"/>
      </w:pPr>
    </w:p>
    <w:p w14:paraId="619C89F2" w14:textId="59673347" w:rsidR="00B136D8" w:rsidRPr="00497069" w:rsidRDefault="00590563" w:rsidP="00DA406D">
      <w:pPr>
        <w:pStyle w:val="Heading1"/>
        <w:rPr>
          <w:rFonts w:cs="Arial"/>
          <w:sz w:val="20"/>
          <w:szCs w:val="20"/>
        </w:rPr>
      </w:pPr>
      <w:bookmarkStart w:id="4" w:name="_Toc178769351"/>
      <w:r>
        <w:t>R</w:t>
      </w:r>
      <w:r w:rsidRPr="00497069">
        <w:t>ole of the respective agencies in an investigation</w:t>
      </w:r>
      <w:bookmarkEnd w:id="4"/>
    </w:p>
    <w:p w14:paraId="4D650093"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36D3E450" w14:textId="053B94D3" w:rsidR="00B136D8" w:rsidRPr="00497069" w:rsidRDefault="00497069" w:rsidP="00B136D8">
      <w:pPr>
        <w:numPr>
          <w:ilvl w:val="1"/>
          <w:numId w:val="2"/>
        </w:numPr>
        <w:tabs>
          <w:tab w:val="left" w:pos="1325"/>
          <w:tab w:val="left" w:pos="2275"/>
        </w:tabs>
        <w:jc w:val="both"/>
        <w:rPr>
          <w:rFonts w:ascii="Aptos" w:hAnsi="Aptos" w:cs="Arial"/>
          <w:sz w:val="20"/>
          <w:szCs w:val="20"/>
        </w:rPr>
      </w:pPr>
      <w:r w:rsidRPr="00497069">
        <w:rPr>
          <w:rFonts w:ascii="Aptos" w:hAnsi="Aptos" w:cs="Arial"/>
          <w:sz w:val="20"/>
          <w:szCs w:val="20"/>
        </w:rPr>
        <w:t>there are three possible types of investigation:</w:t>
      </w:r>
    </w:p>
    <w:p w14:paraId="79EAB3E4" w14:textId="77777777" w:rsidR="00B136D8" w:rsidRPr="00497069" w:rsidRDefault="00B136D8" w:rsidP="00B136D8">
      <w:pPr>
        <w:tabs>
          <w:tab w:val="left" w:pos="1325"/>
          <w:tab w:val="left" w:pos="2275"/>
        </w:tabs>
        <w:jc w:val="both"/>
        <w:rPr>
          <w:rFonts w:ascii="Aptos" w:hAnsi="Aptos" w:cs="Arial"/>
          <w:sz w:val="20"/>
          <w:szCs w:val="20"/>
        </w:rPr>
      </w:pPr>
    </w:p>
    <w:p w14:paraId="3C042212" w14:textId="1209A5AC" w:rsidR="00B136D8" w:rsidRPr="00497069" w:rsidRDefault="00497069" w:rsidP="00B136D8">
      <w:pPr>
        <w:tabs>
          <w:tab w:val="left" w:pos="605"/>
          <w:tab w:val="left" w:pos="1325"/>
          <w:tab w:val="left" w:pos="2275"/>
        </w:tabs>
        <w:ind w:left="1320" w:hanging="1320"/>
        <w:jc w:val="both"/>
        <w:rPr>
          <w:rFonts w:ascii="Aptos" w:hAnsi="Aptos" w:cs="Arial"/>
          <w:sz w:val="20"/>
          <w:szCs w:val="20"/>
        </w:rPr>
      </w:pPr>
      <w:r w:rsidRPr="00497069">
        <w:rPr>
          <w:rFonts w:ascii="Aptos" w:hAnsi="Aptos" w:cs="Arial"/>
          <w:sz w:val="20"/>
          <w:szCs w:val="20"/>
        </w:rPr>
        <w:tab/>
        <w:t>1)</w:t>
      </w:r>
      <w:r w:rsidRPr="00497069">
        <w:rPr>
          <w:rFonts w:ascii="Aptos" w:hAnsi="Aptos" w:cs="Arial"/>
          <w:sz w:val="20"/>
          <w:szCs w:val="20"/>
        </w:rPr>
        <w:tab/>
        <w:t>by integrated children’s services and the police under section 47 of the children act 1989</w:t>
      </w:r>
    </w:p>
    <w:p w14:paraId="059BEA47" w14:textId="1359BBF6" w:rsidR="00B136D8" w:rsidRPr="00497069" w:rsidRDefault="00497069" w:rsidP="00B136D8">
      <w:pPr>
        <w:tabs>
          <w:tab w:val="left" w:pos="605"/>
          <w:tab w:val="left" w:pos="1325"/>
          <w:tab w:val="left" w:pos="2275"/>
        </w:tabs>
        <w:jc w:val="both"/>
        <w:rPr>
          <w:rFonts w:ascii="Aptos" w:hAnsi="Aptos" w:cs="Arial"/>
          <w:sz w:val="20"/>
          <w:szCs w:val="20"/>
        </w:rPr>
      </w:pPr>
      <w:r w:rsidRPr="00497069">
        <w:rPr>
          <w:rFonts w:ascii="Aptos" w:hAnsi="Aptos" w:cs="Arial"/>
          <w:sz w:val="20"/>
          <w:szCs w:val="20"/>
        </w:rPr>
        <w:tab/>
        <w:t>2)</w:t>
      </w:r>
      <w:r w:rsidRPr="00497069">
        <w:rPr>
          <w:rFonts w:ascii="Aptos" w:hAnsi="Aptos" w:cs="Arial"/>
          <w:sz w:val="20"/>
          <w:szCs w:val="20"/>
        </w:rPr>
        <w:tab/>
        <w:t>by the police under criminal law, and:</w:t>
      </w:r>
    </w:p>
    <w:p w14:paraId="4977622F" w14:textId="4FD19375" w:rsidR="00B136D8" w:rsidRPr="00497069" w:rsidRDefault="00497069" w:rsidP="00B136D8">
      <w:pPr>
        <w:tabs>
          <w:tab w:val="left" w:pos="605"/>
          <w:tab w:val="left" w:pos="1325"/>
          <w:tab w:val="left" w:pos="2275"/>
        </w:tabs>
        <w:jc w:val="both"/>
        <w:rPr>
          <w:rFonts w:ascii="Aptos" w:hAnsi="Aptos" w:cs="Arial"/>
          <w:sz w:val="20"/>
          <w:szCs w:val="20"/>
        </w:rPr>
      </w:pPr>
      <w:r w:rsidRPr="00497069">
        <w:rPr>
          <w:rFonts w:ascii="Aptos" w:hAnsi="Aptos" w:cs="Arial"/>
          <w:sz w:val="20"/>
          <w:szCs w:val="20"/>
        </w:rPr>
        <w:tab/>
        <w:t>3)</w:t>
      </w:r>
      <w:r w:rsidRPr="00497069">
        <w:rPr>
          <w:rFonts w:ascii="Aptos" w:hAnsi="Aptos" w:cs="Arial"/>
          <w:sz w:val="20"/>
          <w:szCs w:val="20"/>
        </w:rPr>
        <w:tab/>
        <w:t>by the school/la in line with staff disciplinary procedures.</w:t>
      </w:r>
    </w:p>
    <w:p w14:paraId="03FE8E5A"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7A7CE0A" w14:textId="110B0526"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3.2</w:t>
      </w:r>
      <w:r w:rsidRPr="00497069">
        <w:rPr>
          <w:rFonts w:ascii="Aptos" w:hAnsi="Aptos" w:cs="Arial"/>
          <w:sz w:val="20"/>
          <w:szCs w:val="20"/>
        </w:rPr>
        <w:tab/>
        <w:t xml:space="preserve">any disciplinary process should be clearly separated from the child protection </w:t>
      </w:r>
      <w:r w:rsidR="00EA24DA">
        <w:rPr>
          <w:rFonts w:ascii="Aptos" w:hAnsi="Aptos" w:cs="Arial"/>
          <w:sz w:val="20"/>
          <w:szCs w:val="20"/>
        </w:rPr>
        <w:t>or</w:t>
      </w:r>
      <w:r w:rsidRPr="00497069">
        <w:rPr>
          <w:rFonts w:ascii="Aptos" w:hAnsi="Aptos" w:cs="Arial"/>
          <w:sz w:val="20"/>
          <w:szCs w:val="20"/>
        </w:rPr>
        <w:t xml:space="preserve"> criminal investigations.  the disciplinary process may be inf</w:t>
      </w:r>
      <w:r w:rsidR="00EA24DA">
        <w:rPr>
          <w:rFonts w:ascii="Aptos" w:hAnsi="Aptos" w:cs="Arial"/>
          <w:sz w:val="20"/>
          <w:szCs w:val="20"/>
        </w:rPr>
        <w:t>or</w:t>
      </w:r>
      <w:r w:rsidRPr="00497069">
        <w:rPr>
          <w:rFonts w:ascii="Aptos" w:hAnsi="Aptos" w:cs="Arial"/>
          <w:sz w:val="20"/>
          <w:szCs w:val="20"/>
        </w:rPr>
        <w:t xml:space="preserve">med by these other investigations and </w:t>
      </w:r>
      <w:r w:rsidRPr="00497069">
        <w:rPr>
          <w:rFonts w:ascii="Aptos" w:hAnsi="Aptos" w:cs="Arial"/>
          <w:sz w:val="20"/>
          <w:szCs w:val="20"/>
        </w:rPr>
        <w:lastRenderedPageBreak/>
        <w:t xml:space="preserve">in some circumstances the child protection agencies might decide </w:t>
      </w:r>
      <w:r w:rsidR="00911131">
        <w:rPr>
          <w:rFonts w:ascii="Aptos" w:hAnsi="Aptos" w:cs="Arial"/>
          <w:sz w:val="20"/>
          <w:szCs w:val="20"/>
        </w:rPr>
        <w:t>to</w:t>
      </w:r>
      <w:r w:rsidRPr="00497069">
        <w:rPr>
          <w:rFonts w:ascii="Aptos" w:hAnsi="Aptos" w:cs="Arial"/>
          <w:sz w:val="20"/>
          <w:szCs w:val="20"/>
        </w:rPr>
        <w:t xml:space="preserve"> make a recommendation about suspension </w:t>
      </w:r>
      <w:r w:rsidR="00EA24DA">
        <w:rPr>
          <w:rFonts w:ascii="Aptos" w:hAnsi="Aptos" w:cs="Arial"/>
          <w:sz w:val="20"/>
          <w:szCs w:val="20"/>
        </w:rPr>
        <w:t>or</w:t>
      </w:r>
      <w:r w:rsidRPr="00497069">
        <w:rPr>
          <w:rFonts w:ascii="Aptos" w:hAnsi="Aptos" w:cs="Arial"/>
          <w:sz w:val="20"/>
          <w:szCs w:val="20"/>
        </w:rPr>
        <w:t xml:space="preserve"> other protective action as a result of a strategy discussion.  the child protection </w:t>
      </w:r>
      <w:r w:rsidR="00EA24DA">
        <w:rPr>
          <w:rFonts w:ascii="Aptos" w:hAnsi="Aptos" w:cs="Arial"/>
          <w:sz w:val="20"/>
          <w:szCs w:val="20"/>
        </w:rPr>
        <w:t>or</w:t>
      </w:r>
      <w:r w:rsidRPr="00497069">
        <w:rPr>
          <w:rFonts w:ascii="Aptos" w:hAnsi="Aptos" w:cs="Arial"/>
          <w:sz w:val="20"/>
          <w:szCs w:val="20"/>
        </w:rPr>
        <w:t xml:space="preserve"> criminal investigation has different objectives from the disciplinary procedure and the two processes should not be confused.</w:t>
      </w:r>
    </w:p>
    <w:p w14:paraId="5B982A13"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7930FF0" w14:textId="7C41AD84" w:rsidR="00B136D8" w:rsidRPr="00497069" w:rsidRDefault="00497069" w:rsidP="00B136D8">
      <w:pPr>
        <w:tabs>
          <w:tab w:val="left" w:pos="605"/>
          <w:tab w:val="left" w:pos="1325"/>
          <w:tab w:val="left" w:pos="2275"/>
        </w:tabs>
        <w:ind w:left="1325" w:hanging="1325"/>
        <w:jc w:val="both"/>
        <w:rPr>
          <w:rFonts w:ascii="Aptos" w:hAnsi="Aptos" w:cs="Arial"/>
          <w:sz w:val="20"/>
          <w:szCs w:val="20"/>
          <w:u w:val="single"/>
        </w:rPr>
      </w:pPr>
      <w:r w:rsidRPr="00497069">
        <w:rPr>
          <w:rFonts w:ascii="Aptos" w:hAnsi="Aptos" w:cs="Arial"/>
          <w:sz w:val="20"/>
          <w:szCs w:val="20"/>
        </w:rPr>
        <w:t>3.3</w:t>
      </w:r>
      <w:r w:rsidRPr="00497069">
        <w:rPr>
          <w:rFonts w:ascii="Aptos" w:hAnsi="Aptos" w:cs="Arial"/>
          <w:sz w:val="20"/>
          <w:szCs w:val="20"/>
        </w:rPr>
        <w:tab/>
      </w:r>
      <w:r w:rsidRPr="00497069">
        <w:rPr>
          <w:rFonts w:ascii="Aptos" w:hAnsi="Aptos" w:cs="Arial"/>
          <w:sz w:val="20"/>
          <w:szCs w:val="20"/>
          <w:u w:val="single"/>
        </w:rPr>
        <w:t>the role of integrated children’s services</w:t>
      </w:r>
    </w:p>
    <w:p w14:paraId="5FD75FC0" w14:textId="77777777" w:rsidR="00B136D8" w:rsidRPr="00497069" w:rsidRDefault="00B136D8" w:rsidP="00B136D8">
      <w:pPr>
        <w:tabs>
          <w:tab w:val="left" w:pos="605"/>
          <w:tab w:val="left" w:pos="1325"/>
          <w:tab w:val="left" w:pos="2275"/>
        </w:tabs>
        <w:ind w:left="1325" w:hanging="1325"/>
        <w:jc w:val="both"/>
        <w:rPr>
          <w:rFonts w:ascii="Aptos" w:hAnsi="Aptos" w:cs="Arial"/>
          <w:sz w:val="20"/>
          <w:szCs w:val="20"/>
        </w:rPr>
      </w:pPr>
    </w:p>
    <w:p w14:paraId="64812270" w14:textId="71F680ED"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ab/>
        <w:t>children, young people &amp; education (</w:t>
      </w:r>
      <w:r w:rsidR="009F6271">
        <w:rPr>
          <w:rFonts w:ascii="Aptos" w:hAnsi="Aptos" w:cs="Arial"/>
          <w:sz w:val="20"/>
          <w:szCs w:val="20"/>
        </w:rPr>
        <w:t>CYPE</w:t>
      </w:r>
      <w:r w:rsidRPr="00497069">
        <w:rPr>
          <w:rFonts w:ascii="Aptos" w:hAnsi="Aptos" w:cs="Arial"/>
          <w:sz w:val="20"/>
          <w:szCs w:val="20"/>
        </w:rPr>
        <w:t xml:space="preserve">) has a duty </w:t>
      </w:r>
      <w:r w:rsidR="00911131">
        <w:rPr>
          <w:rFonts w:ascii="Aptos" w:hAnsi="Aptos" w:cs="Arial"/>
          <w:sz w:val="20"/>
          <w:szCs w:val="20"/>
        </w:rPr>
        <w:t>to</w:t>
      </w:r>
      <w:r w:rsidRPr="00497069">
        <w:rPr>
          <w:rFonts w:ascii="Aptos" w:hAnsi="Aptos" w:cs="Arial"/>
          <w:sz w:val="20"/>
          <w:szCs w:val="20"/>
        </w:rPr>
        <w:t xml:space="preserve"> investigate cases where there is reasonable cause </w:t>
      </w:r>
      <w:r w:rsidR="00911131">
        <w:rPr>
          <w:rFonts w:ascii="Aptos" w:hAnsi="Aptos" w:cs="Arial"/>
          <w:sz w:val="20"/>
          <w:szCs w:val="20"/>
        </w:rPr>
        <w:t>to</w:t>
      </w:r>
      <w:r w:rsidRPr="00497069">
        <w:rPr>
          <w:rFonts w:ascii="Aptos" w:hAnsi="Aptos" w:cs="Arial"/>
          <w:sz w:val="20"/>
          <w:szCs w:val="20"/>
        </w:rPr>
        <w:t xml:space="preserve"> believe that a child has suffered, </w:t>
      </w:r>
      <w:r w:rsidR="00EA24DA">
        <w:rPr>
          <w:rFonts w:ascii="Aptos" w:hAnsi="Aptos" w:cs="Arial"/>
          <w:sz w:val="20"/>
          <w:szCs w:val="20"/>
        </w:rPr>
        <w:t>or</w:t>
      </w:r>
      <w:r w:rsidRPr="00497069">
        <w:rPr>
          <w:rFonts w:ascii="Aptos" w:hAnsi="Aptos" w:cs="Arial"/>
          <w:sz w:val="20"/>
          <w:szCs w:val="20"/>
        </w:rPr>
        <w:t xml:space="preserve"> is likely </w:t>
      </w:r>
      <w:r w:rsidR="00911131">
        <w:rPr>
          <w:rFonts w:ascii="Aptos" w:hAnsi="Aptos" w:cs="Arial"/>
          <w:sz w:val="20"/>
          <w:szCs w:val="20"/>
        </w:rPr>
        <w:t>to</w:t>
      </w:r>
      <w:r w:rsidRPr="00497069">
        <w:rPr>
          <w:rFonts w:ascii="Aptos" w:hAnsi="Aptos" w:cs="Arial"/>
          <w:sz w:val="20"/>
          <w:szCs w:val="20"/>
        </w:rPr>
        <w:t xml:space="preserve"> suffer, significant harm. on receiving a request f</w:t>
      </w:r>
      <w:r w:rsidR="00EA24DA">
        <w:rPr>
          <w:rFonts w:ascii="Aptos" w:hAnsi="Aptos" w:cs="Arial"/>
          <w:sz w:val="20"/>
          <w:szCs w:val="20"/>
        </w:rPr>
        <w:t>or</w:t>
      </w:r>
      <w:r w:rsidRPr="00497069">
        <w:rPr>
          <w:rFonts w:ascii="Aptos" w:hAnsi="Aptos" w:cs="Arial"/>
          <w:sz w:val="20"/>
          <w:szCs w:val="20"/>
        </w:rPr>
        <w:t xml:space="preserve"> supp</w:t>
      </w:r>
      <w:r w:rsidR="00EA24DA">
        <w:rPr>
          <w:rFonts w:ascii="Aptos" w:hAnsi="Aptos" w:cs="Arial"/>
          <w:sz w:val="20"/>
          <w:szCs w:val="20"/>
        </w:rPr>
        <w:t>or</w:t>
      </w:r>
      <w:r w:rsidRPr="00497069">
        <w:rPr>
          <w:rFonts w:ascii="Aptos" w:hAnsi="Aptos" w:cs="Arial"/>
          <w:sz w:val="20"/>
          <w:szCs w:val="20"/>
        </w:rPr>
        <w:t xml:space="preserve">t relating </w:t>
      </w:r>
      <w:r w:rsidR="00911131">
        <w:rPr>
          <w:rFonts w:ascii="Aptos" w:hAnsi="Aptos" w:cs="Arial"/>
          <w:sz w:val="20"/>
          <w:szCs w:val="20"/>
        </w:rPr>
        <w:t>to</w:t>
      </w:r>
      <w:r w:rsidRPr="00497069">
        <w:rPr>
          <w:rFonts w:ascii="Aptos" w:hAnsi="Aptos" w:cs="Arial"/>
          <w:sz w:val="20"/>
          <w:szCs w:val="20"/>
        </w:rPr>
        <w:t xml:space="preserve"> an allegation against a member of staff which reaches the supp</w:t>
      </w:r>
      <w:r w:rsidR="00EA24DA">
        <w:rPr>
          <w:rFonts w:ascii="Aptos" w:hAnsi="Aptos" w:cs="Arial"/>
          <w:sz w:val="20"/>
          <w:szCs w:val="20"/>
        </w:rPr>
        <w:t>or</w:t>
      </w:r>
      <w:r w:rsidRPr="00497069">
        <w:rPr>
          <w:rFonts w:ascii="Aptos" w:hAnsi="Aptos" w:cs="Arial"/>
          <w:sz w:val="20"/>
          <w:szCs w:val="20"/>
        </w:rPr>
        <w:t>t level guidance level 3-4, the front do</w:t>
      </w:r>
      <w:r w:rsidR="00EA24DA">
        <w:rPr>
          <w:rFonts w:ascii="Aptos" w:hAnsi="Aptos" w:cs="Arial"/>
          <w:sz w:val="20"/>
          <w:szCs w:val="20"/>
        </w:rPr>
        <w:t>or</w:t>
      </w:r>
      <w:r w:rsidRPr="00497069">
        <w:rPr>
          <w:rFonts w:ascii="Aptos" w:hAnsi="Aptos" w:cs="Arial"/>
          <w:sz w:val="20"/>
          <w:szCs w:val="20"/>
        </w:rPr>
        <w:t xml:space="preserve"> </w:t>
      </w:r>
      <w:r w:rsidR="009F6271">
        <w:rPr>
          <w:rFonts w:ascii="Aptos" w:hAnsi="Aptos" w:cs="Arial"/>
          <w:sz w:val="20"/>
          <w:szCs w:val="20"/>
        </w:rPr>
        <w:t>CYPE</w:t>
      </w:r>
      <w:r w:rsidRPr="00497069">
        <w:rPr>
          <w:rFonts w:ascii="Aptos" w:hAnsi="Aptos" w:cs="Arial"/>
          <w:sz w:val="20"/>
          <w:szCs w:val="20"/>
        </w:rPr>
        <w:t>, unless child is an open case, will call an initial strategy discussion meeting in line with kscb procedures. this meeting will define whether a joint investigation is necessary under section 47 of the children act 1989.</w:t>
      </w:r>
    </w:p>
    <w:p w14:paraId="49130CC9"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ADE5CA6" w14:textId="249A63E5"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ab/>
        <w:t xml:space="preserve">at any point during a subsequent investigation, </w:t>
      </w:r>
      <w:r w:rsidR="009F6271">
        <w:rPr>
          <w:rFonts w:ascii="Aptos" w:hAnsi="Aptos" w:cs="Arial"/>
          <w:sz w:val="20"/>
          <w:szCs w:val="20"/>
        </w:rPr>
        <w:t>CYPE</w:t>
      </w:r>
      <w:r w:rsidRPr="00497069">
        <w:rPr>
          <w:rFonts w:ascii="Aptos" w:hAnsi="Aptos" w:cs="Arial"/>
          <w:sz w:val="20"/>
          <w:szCs w:val="20"/>
        </w:rPr>
        <w:t xml:space="preserve"> and the police may agree that the investigation be terminated.  this will either be because enquiries lead them </w:t>
      </w:r>
      <w:r w:rsidR="00911131">
        <w:rPr>
          <w:rFonts w:ascii="Aptos" w:hAnsi="Aptos" w:cs="Arial"/>
          <w:sz w:val="20"/>
          <w:szCs w:val="20"/>
        </w:rPr>
        <w:t>to</w:t>
      </w:r>
      <w:r w:rsidRPr="00497069">
        <w:rPr>
          <w:rFonts w:ascii="Aptos" w:hAnsi="Aptos" w:cs="Arial"/>
          <w:sz w:val="20"/>
          <w:szCs w:val="20"/>
        </w:rPr>
        <w:t xml:space="preserve"> a conclusion that the child has not suffered the alleged harm </w:t>
      </w:r>
      <w:r w:rsidR="00EA24DA">
        <w:rPr>
          <w:rFonts w:ascii="Aptos" w:hAnsi="Aptos" w:cs="Arial"/>
          <w:sz w:val="20"/>
          <w:szCs w:val="20"/>
        </w:rPr>
        <w:t>or</w:t>
      </w:r>
      <w:r w:rsidRPr="00497069">
        <w:rPr>
          <w:rFonts w:ascii="Aptos" w:hAnsi="Aptos" w:cs="Arial"/>
          <w:sz w:val="20"/>
          <w:szCs w:val="20"/>
        </w:rPr>
        <w:t xml:space="preserve"> they are satisfied, where harm has occurred, that there is no likelihood of it recurring.</w:t>
      </w:r>
    </w:p>
    <w:p w14:paraId="3F954025" w14:textId="77777777" w:rsidR="00B136D8" w:rsidRPr="00497069" w:rsidRDefault="00B136D8" w:rsidP="00B136D8">
      <w:pPr>
        <w:tabs>
          <w:tab w:val="left" w:pos="605"/>
          <w:tab w:val="left" w:pos="2275"/>
        </w:tabs>
        <w:jc w:val="both"/>
        <w:rPr>
          <w:rFonts w:ascii="Aptos" w:hAnsi="Aptos" w:cs="Arial"/>
          <w:sz w:val="20"/>
          <w:szCs w:val="20"/>
        </w:rPr>
      </w:pPr>
    </w:p>
    <w:p w14:paraId="5BCA9E63" w14:textId="75278E40" w:rsidR="00B136D8" w:rsidRPr="00497069" w:rsidRDefault="00497069" w:rsidP="00B136D8">
      <w:pPr>
        <w:tabs>
          <w:tab w:val="num" w:pos="360"/>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         such decision will be ratified at an outcome strategy meeting with recommendations f</w:t>
      </w:r>
      <w:r w:rsidR="00EA24DA">
        <w:rPr>
          <w:rFonts w:ascii="Aptos" w:hAnsi="Aptos" w:cs="Arial"/>
          <w:sz w:val="20"/>
          <w:szCs w:val="20"/>
        </w:rPr>
        <w:t>or</w:t>
      </w:r>
      <w:r w:rsidRPr="00497069">
        <w:rPr>
          <w:rFonts w:ascii="Aptos" w:hAnsi="Aptos" w:cs="Arial"/>
          <w:sz w:val="20"/>
          <w:szCs w:val="20"/>
        </w:rPr>
        <w:t xml:space="preserve"> further action by the employer as appropriate. (ie conducting an internal disciplinary investigation).  it is imp</w:t>
      </w:r>
      <w:r w:rsidR="00EA24DA">
        <w:rPr>
          <w:rFonts w:ascii="Aptos" w:hAnsi="Aptos" w:cs="Arial"/>
          <w:sz w:val="20"/>
          <w:szCs w:val="20"/>
        </w:rPr>
        <w:t>or</w:t>
      </w:r>
      <w:r w:rsidRPr="00497069">
        <w:rPr>
          <w:rFonts w:ascii="Aptos" w:hAnsi="Aptos" w:cs="Arial"/>
          <w:sz w:val="20"/>
          <w:szCs w:val="20"/>
        </w:rPr>
        <w:t xml:space="preserve">tant </w:t>
      </w:r>
      <w:r w:rsidR="00911131">
        <w:rPr>
          <w:rFonts w:ascii="Aptos" w:hAnsi="Aptos" w:cs="Arial"/>
          <w:sz w:val="20"/>
          <w:szCs w:val="20"/>
        </w:rPr>
        <w:t>to</w:t>
      </w:r>
      <w:r w:rsidRPr="00497069">
        <w:rPr>
          <w:rFonts w:ascii="Aptos" w:hAnsi="Aptos" w:cs="Arial"/>
          <w:sz w:val="20"/>
          <w:szCs w:val="20"/>
        </w:rPr>
        <w:t xml:space="preserve"> recognise that the purpose of the child protection investigation is </w:t>
      </w:r>
      <w:r w:rsidR="00911131">
        <w:rPr>
          <w:rFonts w:ascii="Aptos" w:hAnsi="Aptos" w:cs="Arial"/>
          <w:sz w:val="20"/>
          <w:szCs w:val="20"/>
        </w:rPr>
        <w:t>to</w:t>
      </w:r>
      <w:r w:rsidRPr="00497069">
        <w:rPr>
          <w:rFonts w:ascii="Aptos" w:hAnsi="Aptos" w:cs="Arial"/>
          <w:sz w:val="20"/>
          <w:szCs w:val="20"/>
        </w:rPr>
        <w:t xml:space="preserve"> determine, on the balance of probability whether a child has suffered significant harm (abuse) and, if so, </w:t>
      </w:r>
      <w:r w:rsidR="00911131">
        <w:rPr>
          <w:rFonts w:ascii="Aptos" w:hAnsi="Aptos" w:cs="Arial"/>
          <w:sz w:val="20"/>
          <w:szCs w:val="20"/>
        </w:rPr>
        <w:t>to</w:t>
      </w:r>
      <w:r w:rsidRPr="00497069">
        <w:rPr>
          <w:rFonts w:ascii="Aptos" w:hAnsi="Aptos" w:cs="Arial"/>
          <w:sz w:val="20"/>
          <w:szCs w:val="20"/>
        </w:rPr>
        <w:t xml:space="preserve"> eliminate the likelihood of further abuse.</w:t>
      </w:r>
    </w:p>
    <w:p w14:paraId="072B18BB"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4387CD45" w14:textId="6D13047A" w:rsidR="00B136D8" w:rsidRPr="00497069" w:rsidRDefault="00497069" w:rsidP="00DA406D">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ab/>
        <w:t xml:space="preserve">the staff undertaking child protection investigations on behalf of the </w:t>
      </w:r>
      <w:r w:rsidR="009F6271">
        <w:rPr>
          <w:rFonts w:ascii="Aptos" w:hAnsi="Aptos" w:cs="Arial"/>
          <w:sz w:val="20"/>
          <w:szCs w:val="20"/>
        </w:rPr>
        <w:t>CYPE</w:t>
      </w:r>
      <w:r w:rsidRPr="00497069">
        <w:rPr>
          <w:rFonts w:ascii="Aptos" w:hAnsi="Aptos" w:cs="Arial"/>
          <w:sz w:val="20"/>
          <w:szCs w:val="20"/>
        </w:rPr>
        <w:t xml:space="preserve"> are trained and experienced in doing so.  they will handle cases sensitively and professionally, so that a th</w:t>
      </w:r>
      <w:r w:rsidR="00EA24DA">
        <w:rPr>
          <w:rFonts w:ascii="Aptos" w:hAnsi="Aptos" w:cs="Arial"/>
          <w:sz w:val="20"/>
          <w:szCs w:val="20"/>
        </w:rPr>
        <w:t>or</w:t>
      </w:r>
      <w:r w:rsidRPr="00497069">
        <w:rPr>
          <w:rFonts w:ascii="Aptos" w:hAnsi="Aptos" w:cs="Arial"/>
          <w:sz w:val="20"/>
          <w:szCs w:val="20"/>
        </w:rPr>
        <w:t>ough, independent investigation can be undertaken.</w:t>
      </w:r>
    </w:p>
    <w:p w14:paraId="4BDA9E11"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1CEECF64" w14:textId="190527B4" w:rsidR="00B136D8" w:rsidRPr="00497069" w:rsidRDefault="00497069" w:rsidP="00B136D8">
      <w:pPr>
        <w:tabs>
          <w:tab w:val="left" w:pos="605"/>
          <w:tab w:val="left" w:pos="1325"/>
          <w:tab w:val="left" w:pos="2275"/>
        </w:tabs>
        <w:ind w:left="605" w:hanging="605"/>
        <w:jc w:val="both"/>
        <w:rPr>
          <w:rFonts w:ascii="Aptos" w:hAnsi="Aptos" w:cs="Arial"/>
          <w:sz w:val="20"/>
          <w:szCs w:val="20"/>
          <w:u w:val="single"/>
        </w:rPr>
      </w:pPr>
      <w:r w:rsidRPr="00497069">
        <w:rPr>
          <w:rFonts w:ascii="Aptos" w:hAnsi="Aptos" w:cs="Arial"/>
          <w:sz w:val="20"/>
          <w:szCs w:val="20"/>
        </w:rPr>
        <w:t>3.4</w:t>
      </w:r>
      <w:r w:rsidRPr="00497069">
        <w:rPr>
          <w:rFonts w:ascii="Aptos" w:hAnsi="Aptos" w:cs="Arial"/>
          <w:sz w:val="20"/>
          <w:szCs w:val="20"/>
        </w:rPr>
        <w:tab/>
      </w:r>
      <w:r w:rsidRPr="00497069">
        <w:rPr>
          <w:rFonts w:ascii="Aptos" w:hAnsi="Aptos" w:cs="Arial"/>
          <w:sz w:val="20"/>
          <w:szCs w:val="20"/>
          <w:u w:val="single"/>
        </w:rPr>
        <w:t>the role of the police</w:t>
      </w:r>
    </w:p>
    <w:p w14:paraId="1096E14F"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074E4D19" w14:textId="6F60A782"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ab/>
        <w:t xml:space="preserve">the vulnerable investigation teams (vit) within </w:t>
      </w:r>
      <w:r w:rsidR="00BD021F">
        <w:rPr>
          <w:rFonts w:ascii="Aptos" w:hAnsi="Aptos" w:cs="Arial"/>
          <w:sz w:val="20"/>
          <w:szCs w:val="20"/>
        </w:rPr>
        <w:t>Kent</w:t>
      </w:r>
      <w:r w:rsidRPr="00497069">
        <w:rPr>
          <w:rFonts w:ascii="Aptos" w:hAnsi="Aptos" w:cs="Arial"/>
          <w:sz w:val="20"/>
          <w:szCs w:val="20"/>
        </w:rPr>
        <w:t xml:space="preserve"> police comprises a team of officers specialising in safeguarding children.  the officers are specially selected and trained f</w:t>
      </w:r>
      <w:r w:rsidR="00EA24DA">
        <w:rPr>
          <w:rFonts w:ascii="Aptos" w:hAnsi="Aptos" w:cs="Arial"/>
          <w:sz w:val="20"/>
          <w:szCs w:val="20"/>
        </w:rPr>
        <w:t>or</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king with vulnerable children and they will undertake most interviews with children in line with achieving best evidence procedures.</w:t>
      </w:r>
    </w:p>
    <w:p w14:paraId="61F070CD"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60245591" w14:textId="450950E4"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ab/>
        <w:t>in the event of an allegation being made against a member of staff, it is possible that they will be invited f</w:t>
      </w:r>
      <w:r w:rsidR="00EA24DA">
        <w:rPr>
          <w:rFonts w:ascii="Aptos" w:hAnsi="Aptos" w:cs="Arial"/>
          <w:sz w:val="20"/>
          <w:szCs w:val="20"/>
        </w:rPr>
        <w:t>or</w:t>
      </w:r>
      <w:r w:rsidRPr="00497069">
        <w:rPr>
          <w:rFonts w:ascii="Aptos" w:hAnsi="Aptos" w:cs="Arial"/>
          <w:sz w:val="20"/>
          <w:szCs w:val="20"/>
        </w:rPr>
        <w:t xml:space="preserve"> interview at a police station </w:t>
      </w:r>
      <w:r w:rsidR="00EA24DA">
        <w:rPr>
          <w:rFonts w:ascii="Aptos" w:hAnsi="Aptos" w:cs="Arial"/>
          <w:sz w:val="20"/>
          <w:szCs w:val="20"/>
        </w:rPr>
        <w:t>or</w:t>
      </w:r>
      <w:r w:rsidRPr="00497069">
        <w:rPr>
          <w:rFonts w:ascii="Aptos" w:hAnsi="Aptos" w:cs="Arial"/>
          <w:sz w:val="20"/>
          <w:szCs w:val="20"/>
        </w:rPr>
        <w:t xml:space="preserve"> arrested by </w:t>
      </w:r>
      <w:r w:rsidR="00BD021F">
        <w:rPr>
          <w:rFonts w:ascii="Aptos" w:hAnsi="Aptos" w:cs="Arial"/>
          <w:sz w:val="20"/>
          <w:szCs w:val="20"/>
        </w:rPr>
        <w:t>Kent</w:t>
      </w:r>
      <w:r w:rsidRPr="00497069">
        <w:rPr>
          <w:rFonts w:ascii="Aptos" w:hAnsi="Aptos" w:cs="Arial"/>
          <w:sz w:val="20"/>
          <w:szCs w:val="20"/>
        </w:rPr>
        <w:t xml:space="preserve"> police. in these circumstances the member of staff should be able </w:t>
      </w:r>
      <w:r w:rsidR="00911131">
        <w:rPr>
          <w:rFonts w:ascii="Aptos" w:hAnsi="Aptos" w:cs="Arial"/>
          <w:sz w:val="20"/>
          <w:szCs w:val="20"/>
        </w:rPr>
        <w:t>to</w:t>
      </w:r>
      <w:r w:rsidRPr="00497069">
        <w:rPr>
          <w:rFonts w:ascii="Aptos" w:hAnsi="Aptos" w:cs="Arial"/>
          <w:sz w:val="20"/>
          <w:szCs w:val="20"/>
        </w:rPr>
        <w:t xml:space="preserve"> access free legal advice. n</w:t>
      </w:r>
      <w:r w:rsidR="00EA24DA">
        <w:rPr>
          <w:rFonts w:ascii="Aptos" w:hAnsi="Aptos" w:cs="Arial"/>
          <w:sz w:val="20"/>
          <w:szCs w:val="20"/>
        </w:rPr>
        <w:t>or</w:t>
      </w:r>
      <w:r w:rsidRPr="00497069">
        <w:rPr>
          <w:rFonts w:ascii="Aptos" w:hAnsi="Aptos" w:cs="Arial"/>
          <w:sz w:val="20"/>
          <w:szCs w:val="20"/>
        </w:rPr>
        <w:t>mally the interview and/</w:t>
      </w:r>
      <w:r w:rsidR="00EA24DA">
        <w:rPr>
          <w:rFonts w:ascii="Aptos" w:hAnsi="Aptos" w:cs="Arial"/>
          <w:sz w:val="20"/>
          <w:szCs w:val="20"/>
        </w:rPr>
        <w:t>or</w:t>
      </w:r>
      <w:r w:rsidRPr="00497069">
        <w:rPr>
          <w:rFonts w:ascii="Aptos" w:hAnsi="Aptos" w:cs="Arial"/>
          <w:sz w:val="20"/>
          <w:szCs w:val="20"/>
        </w:rPr>
        <w:t xml:space="preserve"> arrest will not take place on school premises.</w:t>
      </w:r>
    </w:p>
    <w:p w14:paraId="6CF3877F"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55A1FB96" w14:textId="32FF5DB9"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ab/>
        <w:t>the police are responsible f</w:t>
      </w:r>
      <w:r w:rsidR="00EA24DA">
        <w:rPr>
          <w:rFonts w:ascii="Aptos" w:hAnsi="Aptos" w:cs="Arial"/>
          <w:sz w:val="20"/>
          <w:szCs w:val="20"/>
        </w:rPr>
        <w:t>or</w:t>
      </w:r>
      <w:r w:rsidRPr="00497069">
        <w:rPr>
          <w:rFonts w:ascii="Aptos" w:hAnsi="Aptos" w:cs="Arial"/>
          <w:sz w:val="20"/>
          <w:szCs w:val="20"/>
        </w:rPr>
        <w:t xml:space="preserve"> investigating allegations which indicate that a crime has been committed. the crown prosecution service will then take any decision on whether </w:t>
      </w:r>
      <w:r w:rsidR="00911131">
        <w:rPr>
          <w:rFonts w:ascii="Aptos" w:hAnsi="Aptos" w:cs="Arial"/>
          <w:sz w:val="20"/>
          <w:szCs w:val="20"/>
        </w:rPr>
        <w:t>to</w:t>
      </w:r>
      <w:r w:rsidRPr="00497069">
        <w:rPr>
          <w:rFonts w:ascii="Aptos" w:hAnsi="Aptos" w:cs="Arial"/>
          <w:sz w:val="20"/>
          <w:szCs w:val="20"/>
        </w:rPr>
        <w:t xml:space="preserve"> f</w:t>
      </w:r>
      <w:r w:rsidR="00EA24DA">
        <w:rPr>
          <w:rFonts w:ascii="Aptos" w:hAnsi="Aptos" w:cs="Arial"/>
          <w:sz w:val="20"/>
          <w:szCs w:val="20"/>
        </w:rPr>
        <w:t>or</w:t>
      </w:r>
      <w:r w:rsidRPr="00497069">
        <w:rPr>
          <w:rFonts w:ascii="Aptos" w:hAnsi="Aptos" w:cs="Arial"/>
          <w:sz w:val="20"/>
          <w:szCs w:val="20"/>
        </w:rPr>
        <w:t>mally prosecute based on the strength of evidence and the public interest test.</w:t>
      </w:r>
    </w:p>
    <w:p w14:paraId="423D8B6C"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4E1A9795" w14:textId="745F632D"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3.5     </w:t>
      </w:r>
      <w:r w:rsidRPr="00497069">
        <w:rPr>
          <w:rFonts w:ascii="Aptos" w:hAnsi="Aptos" w:cs="Arial"/>
          <w:sz w:val="20"/>
          <w:szCs w:val="20"/>
          <w:u w:val="single"/>
        </w:rPr>
        <w:t>the role of the local auth</w:t>
      </w:r>
      <w:r w:rsidR="00EA24DA">
        <w:rPr>
          <w:rFonts w:ascii="Aptos" w:hAnsi="Aptos" w:cs="Arial"/>
          <w:sz w:val="20"/>
          <w:szCs w:val="20"/>
          <w:u w:val="single"/>
        </w:rPr>
        <w:t>or</w:t>
      </w:r>
      <w:r w:rsidRPr="00497069">
        <w:rPr>
          <w:rFonts w:ascii="Aptos" w:hAnsi="Aptos" w:cs="Arial"/>
          <w:sz w:val="20"/>
          <w:szCs w:val="20"/>
          <w:u w:val="single"/>
        </w:rPr>
        <w:t>ity designated officer</w:t>
      </w:r>
    </w:p>
    <w:p w14:paraId="6D3617CD"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4F3C0A29" w14:textId="0139CA01"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         the local auth</w:t>
      </w:r>
      <w:r w:rsidR="00EA24DA">
        <w:rPr>
          <w:rFonts w:ascii="Aptos" w:hAnsi="Aptos" w:cs="Arial"/>
          <w:sz w:val="20"/>
          <w:szCs w:val="20"/>
        </w:rPr>
        <w:t>or</w:t>
      </w:r>
      <w:r w:rsidRPr="00497069">
        <w:rPr>
          <w:rFonts w:ascii="Aptos" w:hAnsi="Aptos" w:cs="Arial"/>
          <w:sz w:val="20"/>
          <w:szCs w:val="20"/>
        </w:rPr>
        <w:t>ity designated officer (</w:t>
      </w:r>
      <w:r w:rsidR="009F6271">
        <w:rPr>
          <w:rFonts w:ascii="Aptos" w:hAnsi="Aptos" w:cs="Arial"/>
          <w:sz w:val="20"/>
          <w:szCs w:val="20"/>
        </w:rPr>
        <w:t>Lado</w:t>
      </w:r>
      <w:r w:rsidRPr="00497069">
        <w:rPr>
          <w:rFonts w:ascii="Aptos" w:hAnsi="Aptos" w:cs="Arial"/>
          <w:sz w:val="20"/>
          <w:szCs w:val="20"/>
        </w:rPr>
        <w:t>) is responsible f</w:t>
      </w:r>
      <w:r w:rsidR="00EA24DA">
        <w:rPr>
          <w:rFonts w:ascii="Aptos" w:hAnsi="Aptos" w:cs="Arial"/>
          <w:sz w:val="20"/>
          <w:szCs w:val="20"/>
        </w:rPr>
        <w:t>or</w:t>
      </w:r>
      <w:r w:rsidRPr="00497069">
        <w:rPr>
          <w:rFonts w:ascii="Aptos" w:hAnsi="Aptos" w:cs="Arial"/>
          <w:sz w:val="20"/>
          <w:szCs w:val="20"/>
        </w:rPr>
        <w:t xml:space="preserve"> the oversight and management of allegations. any allegation against a member of staff must be rep</w:t>
      </w:r>
      <w:r w:rsidR="00EA24DA">
        <w:rPr>
          <w:rFonts w:ascii="Aptos" w:hAnsi="Aptos" w:cs="Arial"/>
          <w:sz w:val="20"/>
          <w:szCs w:val="20"/>
        </w:rPr>
        <w:t>or</w:t>
      </w:r>
      <w:r w:rsidRPr="00497069">
        <w:rPr>
          <w:rFonts w:ascii="Aptos" w:hAnsi="Aptos" w:cs="Arial"/>
          <w:sz w:val="20"/>
          <w:szCs w:val="20"/>
        </w:rPr>
        <w:t xml:space="preserve">ted within 24 hours </w:t>
      </w:r>
      <w:r w:rsidR="00911131">
        <w:rPr>
          <w:rFonts w:ascii="Aptos" w:hAnsi="Aptos" w:cs="Arial"/>
          <w:sz w:val="20"/>
          <w:szCs w:val="20"/>
        </w:rPr>
        <w:t>to</w:t>
      </w:r>
      <w:r w:rsidRPr="00497069">
        <w:rPr>
          <w:rFonts w:ascii="Aptos" w:hAnsi="Aptos" w:cs="Arial"/>
          <w:sz w:val="20"/>
          <w:szCs w:val="20"/>
        </w:rPr>
        <w:t xml:space="preserve"> the county </w:t>
      </w:r>
      <w:r w:rsidR="009F6271">
        <w:rPr>
          <w:rFonts w:ascii="Aptos" w:hAnsi="Aptos" w:cs="Arial"/>
          <w:sz w:val="20"/>
          <w:szCs w:val="20"/>
        </w:rPr>
        <w:t>Lado</w:t>
      </w:r>
      <w:r w:rsidRPr="00497069">
        <w:rPr>
          <w:rFonts w:ascii="Aptos" w:hAnsi="Aptos" w:cs="Arial"/>
          <w:sz w:val="20"/>
          <w:szCs w:val="20"/>
        </w:rPr>
        <w:t xml:space="preserve"> service. this referral will determine whether the allegation reaches the harm threshold </w:t>
      </w:r>
      <w:r w:rsidR="00911131">
        <w:rPr>
          <w:rFonts w:ascii="Aptos" w:hAnsi="Aptos" w:cs="Arial"/>
          <w:sz w:val="20"/>
          <w:szCs w:val="20"/>
        </w:rPr>
        <w:t>to</w:t>
      </w:r>
      <w:r w:rsidRPr="00497069">
        <w:rPr>
          <w:rFonts w:ascii="Aptos" w:hAnsi="Aptos" w:cs="Arial"/>
          <w:sz w:val="20"/>
          <w:szCs w:val="20"/>
        </w:rPr>
        <w:t xml:space="preserve"> justify involvement from a </w:t>
      </w:r>
      <w:r w:rsidR="009F6271">
        <w:rPr>
          <w:rFonts w:ascii="Aptos" w:hAnsi="Aptos" w:cs="Arial"/>
          <w:sz w:val="20"/>
          <w:szCs w:val="20"/>
        </w:rPr>
        <w:t>Lado</w:t>
      </w:r>
      <w:r w:rsidRPr="00497069">
        <w:rPr>
          <w:rFonts w:ascii="Aptos" w:hAnsi="Aptos" w:cs="Arial"/>
          <w:sz w:val="20"/>
          <w:szCs w:val="20"/>
        </w:rPr>
        <w:t xml:space="preserve"> in the management of the allegation.  </w:t>
      </w:r>
    </w:p>
    <w:p w14:paraId="4D5E95F2"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40AB3098" w14:textId="0BB7026A"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         if the referral warrants the involvement of the </w:t>
      </w:r>
      <w:r w:rsidR="009F6271">
        <w:rPr>
          <w:rFonts w:ascii="Aptos" w:hAnsi="Aptos" w:cs="Arial"/>
          <w:sz w:val="20"/>
          <w:szCs w:val="20"/>
        </w:rPr>
        <w:t>CYPE</w:t>
      </w:r>
      <w:r w:rsidRPr="00497069">
        <w:rPr>
          <w:rFonts w:ascii="Aptos" w:hAnsi="Aptos" w:cs="Arial"/>
          <w:sz w:val="20"/>
          <w:szCs w:val="20"/>
        </w:rPr>
        <w:t xml:space="preserve"> front do</w:t>
      </w:r>
      <w:r w:rsidR="00EA24DA">
        <w:rPr>
          <w:rFonts w:ascii="Aptos" w:hAnsi="Aptos" w:cs="Arial"/>
          <w:sz w:val="20"/>
          <w:szCs w:val="20"/>
        </w:rPr>
        <w:t>or</w:t>
      </w:r>
      <w:r w:rsidRPr="00497069">
        <w:rPr>
          <w:rFonts w:ascii="Aptos" w:hAnsi="Aptos" w:cs="Arial"/>
          <w:sz w:val="20"/>
          <w:szCs w:val="20"/>
        </w:rPr>
        <w:t xml:space="preserve"> in </w:t>
      </w:r>
      <w:r w:rsidR="00EA24DA">
        <w:rPr>
          <w:rFonts w:ascii="Aptos" w:hAnsi="Aptos" w:cs="Arial"/>
          <w:sz w:val="20"/>
          <w:szCs w:val="20"/>
        </w:rPr>
        <w:t>or</w:t>
      </w:r>
      <w:r w:rsidRPr="00497069">
        <w:rPr>
          <w:rFonts w:ascii="Aptos" w:hAnsi="Aptos" w:cs="Arial"/>
          <w:sz w:val="20"/>
          <w:szCs w:val="20"/>
        </w:rPr>
        <w:t xml:space="preserve">der </w:t>
      </w:r>
      <w:r w:rsidR="00911131">
        <w:rPr>
          <w:rFonts w:ascii="Aptos" w:hAnsi="Aptos" w:cs="Arial"/>
          <w:sz w:val="20"/>
          <w:szCs w:val="20"/>
        </w:rPr>
        <w:t>to</w:t>
      </w:r>
      <w:r w:rsidRPr="00497069">
        <w:rPr>
          <w:rFonts w:ascii="Aptos" w:hAnsi="Aptos" w:cs="Arial"/>
          <w:sz w:val="20"/>
          <w:szCs w:val="20"/>
        </w:rPr>
        <w:t xml:space="preserve"> safeguard the child, the </w:t>
      </w:r>
      <w:r w:rsidR="009F6271">
        <w:rPr>
          <w:rFonts w:ascii="Aptos" w:hAnsi="Aptos" w:cs="Arial"/>
          <w:sz w:val="20"/>
          <w:szCs w:val="20"/>
        </w:rPr>
        <w:t>Lado</w:t>
      </w:r>
      <w:r w:rsidRPr="00497069">
        <w:rPr>
          <w:rFonts w:ascii="Aptos" w:hAnsi="Aptos" w:cs="Arial"/>
          <w:sz w:val="20"/>
          <w:szCs w:val="20"/>
        </w:rPr>
        <w:t xml:space="preserve"> will provide supp</w:t>
      </w:r>
      <w:r w:rsidR="00EA24DA">
        <w:rPr>
          <w:rFonts w:ascii="Aptos" w:hAnsi="Aptos" w:cs="Arial"/>
          <w:sz w:val="20"/>
          <w:szCs w:val="20"/>
        </w:rPr>
        <w:t>or</w:t>
      </w:r>
      <w:r w:rsidRPr="00497069">
        <w:rPr>
          <w:rFonts w:ascii="Aptos" w:hAnsi="Aptos" w:cs="Arial"/>
          <w:sz w:val="20"/>
          <w:szCs w:val="20"/>
        </w:rPr>
        <w:t xml:space="preserve">t </w:t>
      </w:r>
      <w:r w:rsidR="00911131">
        <w:rPr>
          <w:rFonts w:ascii="Aptos" w:hAnsi="Aptos" w:cs="Arial"/>
          <w:sz w:val="20"/>
          <w:szCs w:val="20"/>
        </w:rPr>
        <w:t>to</w:t>
      </w:r>
      <w:r w:rsidRPr="00497069">
        <w:rPr>
          <w:rFonts w:ascii="Aptos" w:hAnsi="Aptos" w:cs="Arial"/>
          <w:sz w:val="20"/>
          <w:szCs w:val="20"/>
        </w:rPr>
        <w:t xml:space="preserve"> the school/setting in making the referral and throughout the subsequent process as required.</w:t>
      </w:r>
    </w:p>
    <w:p w14:paraId="0273FC3B"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36A02213" w14:textId="3DE9906F"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         the </w:t>
      </w:r>
      <w:r w:rsidR="009F6271">
        <w:rPr>
          <w:rFonts w:ascii="Aptos" w:hAnsi="Aptos" w:cs="Arial"/>
          <w:sz w:val="20"/>
          <w:szCs w:val="20"/>
        </w:rPr>
        <w:t>Lado</w:t>
      </w:r>
      <w:r w:rsidRPr="00497069">
        <w:rPr>
          <w:rFonts w:ascii="Aptos" w:hAnsi="Aptos" w:cs="Arial"/>
          <w:sz w:val="20"/>
          <w:szCs w:val="20"/>
        </w:rPr>
        <w:t xml:space="preserve"> will attend any strategy meetings that are convened and liaise closely with the school </w:t>
      </w:r>
      <w:r w:rsidR="00911131">
        <w:rPr>
          <w:rFonts w:ascii="Aptos" w:hAnsi="Aptos" w:cs="Arial"/>
          <w:sz w:val="20"/>
          <w:szCs w:val="20"/>
        </w:rPr>
        <w:t>to</w:t>
      </w:r>
      <w:r w:rsidRPr="00497069">
        <w:rPr>
          <w:rFonts w:ascii="Aptos" w:hAnsi="Aptos" w:cs="Arial"/>
          <w:sz w:val="20"/>
          <w:szCs w:val="20"/>
        </w:rPr>
        <w:t xml:space="preserve"> ensure that the head teacher </w:t>
      </w:r>
      <w:r w:rsidR="00EA24DA">
        <w:rPr>
          <w:rFonts w:ascii="Aptos" w:hAnsi="Aptos" w:cs="Arial"/>
          <w:sz w:val="20"/>
          <w:szCs w:val="20"/>
        </w:rPr>
        <w:t>or</w:t>
      </w:r>
      <w:r w:rsidRPr="00497069">
        <w:rPr>
          <w:rFonts w:ascii="Aptos" w:hAnsi="Aptos" w:cs="Arial"/>
          <w:sz w:val="20"/>
          <w:szCs w:val="20"/>
        </w:rPr>
        <w:t xml:space="preserve"> representative is represented in the meetings and </w:t>
      </w:r>
      <w:r w:rsidRPr="00497069">
        <w:rPr>
          <w:rFonts w:ascii="Aptos" w:hAnsi="Aptos" w:cs="Arial"/>
          <w:sz w:val="20"/>
          <w:szCs w:val="20"/>
        </w:rPr>
        <w:lastRenderedPageBreak/>
        <w:t xml:space="preserve">decision-making process. the </w:t>
      </w:r>
      <w:r w:rsidR="009F6271">
        <w:rPr>
          <w:rFonts w:ascii="Aptos" w:hAnsi="Aptos" w:cs="Arial"/>
          <w:sz w:val="20"/>
          <w:szCs w:val="20"/>
        </w:rPr>
        <w:t>Lado</w:t>
      </w:r>
      <w:r w:rsidRPr="00497069">
        <w:rPr>
          <w:rFonts w:ascii="Aptos" w:hAnsi="Aptos" w:cs="Arial"/>
          <w:sz w:val="20"/>
          <w:szCs w:val="20"/>
        </w:rPr>
        <w:t xml:space="preserve"> will also ensure that other key local auth</w:t>
      </w:r>
      <w:r w:rsidR="00EA24DA">
        <w:rPr>
          <w:rFonts w:ascii="Aptos" w:hAnsi="Aptos" w:cs="Arial"/>
          <w:sz w:val="20"/>
          <w:szCs w:val="20"/>
        </w:rPr>
        <w:t>or</w:t>
      </w:r>
      <w:r w:rsidRPr="00497069">
        <w:rPr>
          <w:rFonts w:ascii="Aptos" w:hAnsi="Aptos" w:cs="Arial"/>
          <w:sz w:val="20"/>
          <w:szCs w:val="20"/>
        </w:rPr>
        <w:t>ity officers are inf</w:t>
      </w:r>
      <w:r w:rsidR="00EA24DA">
        <w:rPr>
          <w:rFonts w:ascii="Aptos" w:hAnsi="Aptos" w:cs="Arial"/>
          <w:sz w:val="20"/>
          <w:szCs w:val="20"/>
        </w:rPr>
        <w:t>or</w:t>
      </w:r>
      <w:r w:rsidRPr="00497069">
        <w:rPr>
          <w:rFonts w:ascii="Aptos" w:hAnsi="Aptos" w:cs="Arial"/>
          <w:sz w:val="20"/>
          <w:szCs w:val="20"/>
        </w:rPr>
        <w:t>med acc</w:t>
      </w:r>
      <w:r w:rsidR="00EA24DA">
        <w:rPr>
          <w:rFonts w:ascii="Aptos" w:hAnsi="Aptos" w:cs="Arial"/>
          <w:sz w:val="20"/>
          <w:szCs w:val="20"/>
        </w:rPr>
        <w:t>or</w:t>
      </w:r>
      <w:r w:rsidRPr="00497069">
        <w:rPr>
          <w:rFonts w:ascii="Aptos" w:hAnsi="Aptos" w:cs="Arial"/>
          <w:sz w:val="20"/>
          <w:szCs w:val="20"/>
        </w:rPr>
        <w:t xml:space="preserve">ding </w:t>
      </w:r>
      <w:r w:rsidR="00911131">
        <w:rPr>
          <w:rFonts w:ascii="Aptos" w:hAnsi="Aptos" w:cs="Arial"/>
          <w:sz w:val="20"/>
          <w:szCs w:val="20"/>
        </w:rPr>
        <w:t>to</w:t>
      </w:r>
      <w:r w:rsidRPr="00497069">
        <w:rPr>
          <w:rFonts w:ascii="Aptos" w:hAnsi="Aptos" w:cs="Arial"/>
          <w:sz w:val="20"/>
          <w:szCs w:val="20"/>
        </w:rPr>
        <w:t xml:space="preserve"> the circumstances of the case and this may include the press office in certain circumstances that are likely </w:t>
      </w:r>
      <w:r w:rsidR="00911131">
        <w:rPr>
          <w:rFonts w:ascii="Aptos" w:hAnsi="Aptos" w:cs="Arial"/>
          <w:sz w:val="20"/>
          <w:szCs w:val="20"/>
        </w:rPr>
        <w:t>to</w:t>
      </w:r>
      <w:r w:rsidRPr="00497069">
        <w:rPr>
          <w:rFonts w:ascii="Aptos" w:hAnsi="Aptos" w:cs="Arial"/>
          <w:sz w:val="20"/>
          <w:szCs w:val="20"/>
        </w:rPr>
        <w:t xml:space="preserve"> attract media interest. </w:t>
      </w:r>
    </w:p>
    <w:p w14:paraId="3848070D"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53CB6605" w14:textId="7F57508F" w:rsidR="00B136D8" w:rsidRPr="00497069" w:rsidRDefault="00497069" w:rsidP="00590563">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         the </w:t>
      </w:r>
      <w:r w:rsidR="009F6271">
        <w:rPr>
          <w:rFonts w:ascii="Aptos" w:hAnsi="Aptos" w:cs="Arial"/>
          <w:sz w:val="20"/>
          <w:szCs w:val="20"/>
        </w:rPr>
        <w:t>Lado</w:t>
      </w:r>
      <w:r w:rsidRPr="00497069">
        <w:rPr>
          <w:rFonts w:ascii="Aptos" w:hAnsi="Aptos" w:cs="Arial"/>
          <w:sz w:val="20"/>
          <w:szCs w:val="20"/>
        </w:rPr>
        <w:t xml:space="preserve"> will consider with the school whether a referral </w:t>
      </w:r>
      <w:r w:rsidR="00911131">
        <w:rPr>
          <w:rFonts w:ascii="Aptos" w:hAnsi="Aptos" w:cs="Arial"/>
          <w:sz w:val="20"/>
          <w:szCs w:val="20"/>
        </w:rPr>
        <w:t>to</w:t>
      </w:r>
      <w:r w:rsidRPr="00497069">
        <w:rPr>
          <w:rFonts w:ascii="Aptos" w:hAnsi="Aptos" w:cs="Arial"/>
          <w:sz w:val="20"/>
          <w:szCs w:val="20"/>
        </w:rPr>
        <w:t xml:space="preserve"> the front do</w:t>
      </w:r>
      <w:r w:rsidR="00EA24DA">
        <w:rPr>
          <w:rFonts w:ascii="Aptos" w:hAnsi="Aptos" w:cs="Arial"/>
          <w:sz w:val="20"/>
          <w:szCs w:val="20"/>
        </w:rPr>
        <w:t>or</w:t>
      </w:r>
      <w:r w:rsidRPr="00497069">
        <w:rPr>
          <w:rFonts w:ascii="Aptos" w:hAnsi="Aptos" w:cs="Arial"/>
          <w:sz w:val="20"/>
          <w:szCs w:val="20"/>
        </w:rPr>
        <w:t xml:space="preserve"> f</w:t>
      </w:r>
      <w:r w:rsidR="00EA24DA">
        <w:rPr>
          <w:rFonts w:ascii="Aptos" w:hAnsi="Aptos" w:cs="Arial"/>
          <w:sz w:val="20"/>
          <w:szCs w:val="20"/>
        </w:rPr>
        <w:t>or</w:t>
      </w:r>
      <w:r w:rsidRPr="00497069">
        <w:rPr>
          <w:rFonts w:ascii="Aptos" w:hAnsi="Aptos" w:cs="Arial"/>
          <w:sz w:val="20"/>
          <w:szCs w:val="20"/>
        </w:rPr>
        <w:t xml:space="preserve"> the child in their own right needs </w:t>
      </w:r>
      <w:r w:rsidR="00911131">
        <w:rPr>
          <w:rFonts w:ascii="Aptos" w:hAnsi="Aptos" w:cs="Arial"/>
          <w:sz w:val="20"/>
          <w:szCs w:val="20"/>
        </w:rPr>
        <w:t>to</w:t>
      </w:r>
      <w:r w:rsidRPr="00497069">
        <w:rPr>
          <w:rFonts w:ascii="Aptos" w:hAnsi="Aptos" w:cs="Arial"/>
          <w:sz w:val="20"/>
          <w:szCs w:val="20"/>
        </w:rPr>
        <w:t xml:space="preserve"> be made.  should it be determined at the initial point of contact with the county </w:t>
      </w:r>
      <w:r w:rsidR="009F6271">
        <w:rPr>
          <w:rFonts w:ascii="Aptos" w:hAnsi="Aptos" w:cs="Arial"/>
          <w:sz w:val="20"/>
          <w:szCs w:val="20"/>
        </w:rPr>
        <w:t>Lado</w:t>
      </w:r>
      <w:r w:rsidRPr="00497069">
        <w:rPr>
          <w:rFonts w:ascii="Aptos" w:hAnsi="Aptos" w:cs="Arial"/>
          <w:sz w:val="20"/>
          <w:szCs w:val="20"/>
        </w:rPr>
        <w:t xml:space="preserve"> service that the allegation does </w:t>
      </w:r>
      <w:r w:rsidRPr="00497069">
        <w:rPr>
          <w:rFonts w:ascii="Aptos" w:hAnsi="Aptos" w:cs="Arial"/>
          <w:sz w:val="20"/>
          <w:szCs w:val="20"/>
          <w:u w:val="single"/>
        </w:rPr>
        <w:t>not</w:t>
      </w:r>
      <w:r w:rsidRPr="00497069">
        <w:rPr>
          <w:rFonts w:ascii="Aptos" w:hAnsi="Aptos" w:cs="Arial"/>
          <w:sz w:val="20"/>
          <w:szCs w:val="20"/>
        </w:rPr>
        <w:t xml:space="preserve"> require a request f</w:t>
      </w:r>
      <w:r w:rsidR="00EA24DA">
        <w:rPr>
          <w:rFonts w:ascii="Aptos" w:hAnsi="Aptos" w:cs="Arial"/>
          <w:sz w:val="20"/>
          <w:szCs w:val="20"/>
        </w:rPr>
        <w:t>or</w:t>
      </w:r>
      <w:r w:rsidRPr="00497069">
        <w:rPr>
          <w:rFonts w:ascii="Aptos" w:hAnsi="Aptos" w:cs="Arial"/>
          <w:sz w:val="20"/>
          <w:szCs w:val="20"/>
        </w:rPr>
        <w:t xml:space="preserve"> supp</w:t>
      </w:r>
      <w:r w:rsidR="00EA24DA">
        <w:rPr>
          <w:rFonts w:ascii="Aptos" w:hAnsi="Aptos" w:cs="Arial"/>
          <w:sz w:val="20"/>
          <w:szCs w:val="20"/>
        </w:rPr>
        <w:t>or</w:t>
      </w:r>
      <w:r w:rsidRPr="00497069">
        <w:rPr>
          <w:rFonts w:ascii="Aptos" w:hAnsi="Aptos" w:cs="Arial"/>
          <w:sz w:val="20"/>
          <w:szCs w:val="20"/>
        </w:rPr>
        <w:t xml:space="preserve">t </w:t>
      </w:r>
      <w:r w:rsidR="00911131">
        <w:rPr>
          <w:rFonts w:ascii="Aptos" w:hAnsi="Aptos" w:cs="Arial"/>
          <w:sz w:val="20"/>
          <w:szCs w:val="20"/>
        </w:rPr>
        <w:t>to</w:t>
      </w:r>
      <w:r w:rsidRPr="00497069">
        <w:rPr>
          <w:rFonts w:ascii="Aptos" w:hAnsi="Aptos" w:cs="Arial"/>
          <w:sz w:val="20"/>
          <w:szCs w:val="20"/>
        </w:rPr>
        <w:t xml:space="preserve"> the front do</w:t>
      </w:r>
      <w:r w:rsidR="00EA24DA">
        <w:rPr>
          <w:rFonts w:ascii="Aptos" w:hAnsi="Aptos" w:cs="Arial"/>
          <w:sz w:val="20"/>
          <w:szCs w:val="20"/>
        </w:rPr>
        <w:t>or</w:t>
      </w:r>
      <w:r w:rsidRPr="00497069">
        <w:rPr>
          <w:rFonts w:ascii="Aptos" w:hAnsi="Aptos" w:cs="Arial"/>
          <w:sz w:val="20"/>
          <w:szCs w:val="20"/>
        </w:rPr>
        <w:t xml:space="preserve"> then the </w:t>
      </w:r>
      <w:r w:rsidR="009F6271">
        <w:rPr>
          <w:rFonts w:ascii="Aptos" w:hAnsi="Aptos" w:cs="Arial"/>
          <w:sz w:val="20"/>
          <w:szCs w:val="20"/>
        </w:rPr>
        <w:t>Lado</w:t>
      </w:r>
      <w:r w:rsidRPr="00497069">
        <w:rPr>
          <w:rFonts w:ascii="Aptos" w:hAnsi="Aptos" w:cs="Arial"/>
          <w:sz w:val="20"/>
          <w:szCs w:val="20"/>
        </w:rPr>
        <w:t xml:space="preserve"> will advise on further action that may be taken by the school/setting in investigating the matter internally in line with the staff disciplinary procedures. this will again require close liaison with the personnel provider. the education safeguarding service would not n</w:t>
      </w:r>
      <w:r w:rsidR="00EA24DA">
        <w:rPr>
          <w:rFonts w:ascii="Aptos" w:hAnsi="Aptos" w:cs="Arial"/>
          <w:sz w:val="20"/>
          <w:szCs w:val="20"/>
        </w:rPr>
        <w:t>or</w:t>
      </w:r>
      <w:r w:rsidRPr="00497069">
        <w:rPr>
          <w:rFonts w:ascii="Aptos" w:hAnsi="Aptos" w:cs="Arial"/>
          <w:sz w:val="20"/>
          <w:szCs w:val="20"/>
        </w:rPr>
        <w:t xml:space="preserve">mally be involved in an internal management investigation unless the role of expert witness </w:t>
      </w:r>
      <w:r w:rsidR="00EA24DA">
        <w:rPr>
          <w:rFonts w:ascii="Aptos" w:hAnsi="Aptos" w:cs="Arial"/>
          <w:sz w:val="20"/>
          <w:szCs w:val="20"/>
        </w:rPr>
        <w:t>or</w:t>
      </w:r>
      <w:r w:rsidRPr="00497069">
        <w:rPr>
          <w:rFonts w:ascii="Aptos" w:hAnsi="Aptos" w:cs="Arial"/>
          <w:sz w:val="20"/>
          <w:szCs w:val="20"/>
        </w:rPr>
        <w:t xml:space="preserve"> investigating officer was specifically commissioned by the school </w:t>
      </w:r>
      <w:r w:rsidR="00EA24DA">
        <w:rPr>
          <w:rFonts w:ascii="Aptos" w:hAnsi="Aptos" w:cs="Arial"/>
          <w:sz w:val="20"/>
          <w:szCs w:val="20"/>
        </w:rPr>
        <w:t>or</w:t>
      </w:r>
      <w:r w:rsidRPr="00497069">
        <w:rPr>
          <w:rFonts w:ascii="Aptos" w:hAnsi="Aptos" w:cs="Arial"/>
          <w:sz w:val="20"/>
          <w:szCs w:val="20"/>
        </w:rPr>
        <w:t xml:space="preserve"> setting.  in such circumstances the roles need </w:t>
      </w:r>
      <w:r w:rsidR="00911131">
        <w:rPr>
          <w:rFonts w:ascii="Aptos" w:hAnsi="Aptos" w:cs="Arial"/>
          <w:sz w:val="20"/>
          <w:szCs w:val="20"/>
        </w:rPr>
        <w:t>to</w:t>
      </w:r>
      <w:r w:rsidRPr="00497069">
        <w:rPr>
          <w:rFonts w:ascii="Aptos" w:hAnsi="Aptos" w:cs="Arial"/>
          <w:sz w:val="20"/>
          <w:szCs w:val="20"/>
        </w:rPr>
        <w:t xml:space="preserve"> be clearly defined in terms of objectivity and impartiality.</w:t>
      </w:r>
    </w:p>
    <w:p w14:paraId="3D15B24C"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0465D758" w14:textId="4150FB92" w:rsidR="00B136D8" w:rsidRPr="00497069" w:rsidRDefault="00497069" w:rsidP="00B136D8">
      <w:pPr>
        <w:tabs>
          <w:tab w:val="left" w:pos="605"/>
          <w:tab w:val="left" w:pos="1325"/>
          <w:tab w:val="left" w:pos="2275"/>
        </w:tabs>
        <w:jc w:val="both"/>
        <w:rPr>
          <w:rFonts w:ascii="Aptos" w:hAnsi="Aptos" w:cs="Arial"/>
          <w:sz w:val="20"/>
          <w:szCs w:val="20"/>
          <w:u w:val="single"/>
        </w:rPr>
      </w:pPr>
      <w:r w:rsidRPr="00497069">
        <w:rPr>
          <w:rFonts w:ascii="Aptos" w:hAnsi="Aptos" w:cs="Arial"/>
          <w:sz w:val="20"/>
          <w:szCs w:val="20"/>
        </w:rPr>
        <w:t>3.6</w:t>
      </w:r>
      <w:r w:rsidRPr="00497069">
        <w:rPr>
          <w:rFonts w:ascii="Aptos" w:hAnsi="Aptos" w:cs="Arial"/>
          <w:sz w:val="20"/>
          <w:szCs w:val="20"/>
        </w:rPr>
        <w:tab/>
      </w:r>
      <w:r w:rsidR="00121A77">
        <w:rPr>
          <w:rFonts w:ascii="Aptos" w:hAnsi="Aptos" w:cs="Arial"/>
          <w:sz w:val="20"/>
          <w:szCs w:val="20"/>
          <w:u w:val="single"/>
        </w:rPr>
        <w:t>T</w:t>
      </w:r>
      <w:r w:rsidRPr="00497069">
        <w:rPr>
          <w:rFonts w:ascii="Aptos" w:hAnsi="Aptos" w:cs="Arial"/>
          <w:sz w:val="20"/>
          <w:szCs w:val="20"/>
          <w:u w:val="single"/>
        </w:rPr>
        <w:t>he role of the school</w:t>
      </w:r>
    </w:p>
    <w:p w14:paraId="5202F441"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6613EAC" w14:textId="62BB05D1" w:rsidR="00B136D8" w:rsidRPr="00497069" w:rsidRDefault="00121A77" w:rsidP="00DA406D">
      <w:pPr>
        <w:tabs>
          <w:tab w:val="left" w:pos="605"/>
          <w:tab w:val="left" w:pos="1325"/>
          <w:tab w:val="left" w:pos="2275"/>
        </w:tabs>
        <w:jc w:val="both"/>
        <w:rPr>
          <w:rFonts w:ascii="Aptos" w:hAnsi="Aptos" w:cs="Arial"/>
          <w:sz w:val="20"/>
          <w:szCs w:val="20"/>
        </w:rPr>
      </w:pPr>
      <w:r>
        <w:rPr>
          <w:rFonts w:ascii="Aptos" w:hAnsi="Aptos" w:cs="Arial"/>
          <w:sz w:val="20"/>
          <w:szCs w:val="20"/>
        </w:rPr>
        <w:t>T</w:t>
      </w:r>
      <w:r w:rsidR="00497069" w:rsidRPr="00497069">
        <w:rPr>
          <w:rFonts w:ascii="Aptos" w:hAnsi="Aptos" w:cs="Arial"/>
          <w:sz w:val="20"/>
          <w:szCs w:val="20"/>
        </w:rPr>
        <w:t xml:space="preserve">he school has a duty </w:t>
      </w:r>
      <w:r w:rsidR="00911131">
        <w:rPr>
          <w:rFonts w:ascii="Aptos" w:hAnsi="Aptos" w:cs="Arial"/>
          <w:sz w:val="20"/>
          <w:szCs w:val="20"/>
        </w:rPr>
        <w:t>to</w:t>
      </w:r>
      <w:r w:rsidR="00497069" w:rsidRPr="00497069">
        <w:rPr>
          <w:rFonts w:ascii="Aptos" w:hAnsi="Aptos" w:cs="Arial"/>
          <w:sz w:val="20"/>
          <w:szCs w:val="20"/>
        </w:rPr>
        <w:t xml:space="preserve"> co-operate fully with an investigation undertaken by the police and </w:t>
      </w:r>
      <w:r w:rsidR="009F6271">
        <w:rPr>
          <w:rFonts w:ascii="Aptos" w:hAnsi="Aptos" w:cs="Arial"/>
          <w:sz w:val="20"/>
          <w:szCs w:val="20"/>
        </w:rPr>
        <w:t>CYPE</w:t>
      </w:r>
      <w:r w:rsidR="00497069" w:rsidRPr="00497069">
        <w:rPr>
          <w:rFonts w:ascii="Aptos" w:hAnsi="Aptos" w:cs="Arial"/>
          <w:sz w:val="20"/>
          <w:szCs w:val="20"/>
        </w:rPr>
        <w:t xml:space="preserve"> under section 47 of the children act 1989 and a </w:t>
      </w:r>
      <w:r w:rsidR="009F6271">
        <w:rPr>
          <w:rFonts w:ascii="Aptos" w:hAnsi="Aptos" w:cs="Arial"/>
          <w:sz w:val="20"/>
          <w:szCs w:val="20"/>
        </w:rPr>
        <w:t>Lado</w:t>
      </w:r>
      <w:r w:rsidR="00497069" w:rsidRPr="00497069">
        <w:rPr>
          <w:rFonts w:ascii="Aptos" w:hAnsi="Aptos" w:cs="Arial"/>
          <w:sz w:val="20"/>
          <w:szCs w:val="20"/>
        </w:rPr>
        <w:t xml:space="preserve"> will provide supp</w:t>
      </w:r>
      <w:r w:rsidR="00EA24DA">
        <w:rPr>
          <w:rFonts w:ascii="Aptos" w:hAnsi="Aptos" w:cs="Arial"/>
          <w:sz w:val="20"/>
          <w:szCs w:val="20"/>
        </w:rPr>
        <w:t>or</w:t>
      </w:r>
      <w:r w:rsidR="00497069" w:rsidRPr="00497069">
        <w:rPr>
          <w:rFonts w:ascii="Aptos" w:hAnsi="Aptos" w:cs="Arial"/>
          <w:sz w:val="20"/>
          <w:szCs w:val="20"/>
        </w:rPr>
        <w:t>t throughout this process. school staff have a key role in reassuring and supp</w:t>
      </w:r>
      <w:r w:rsidR="00EA24DA">
        <w:rPr>
          <w:rFonts w:ascii="Aptos" w:hAnsi="Aptos" w:cs="Arial"/>
          <w:sz w:val="20"/>
          <w:szCs w:val="20"/>
        </w:rPr>
        <w:t>or</w:t>
      </w:r>
      <w:r w:rsidR="00497069" w:rsidRPr="00497069">
        <w:rPr>
          <w:rFonts w:ascii="Aptos" w:hAnsi="Aptos" w:cs="Arial"/>
          <w:sz w:val="20"/>
          <w:szCs w:val="20"/>
        </w:rPr>
        <w:t xml:space="preserve">ting the child who is the alleged victim. employers also have a duty of care </w:t>
      </w:r>
      <w:r w:rsidR="00911131">
        <w:rPr>
          <w:rFonts w:ascii="Aptos" w:hAnsi="Aptos" w:cs="Arial"/>
          <w:sz w:val="20"/>
          <w:szCs w:val="20"/>
        </w:rPr>
        <w:t>to</w:t>
      </w:r>
      <w:r w:rsidR="00497069" w:rsidRPr="00497069">
        <w:rPr>
          <w:rFonts w:ascii="Aptos" w:hAnsi="Aptos" w:cs="Arial"/>
          <w:sz w:val="20"/>
          <w:szCs w:val="20"/>
        </w:rPr>
        <w:t xml:space="preserve"> the member of staff who is the subject of the allegation and supp</w:t>
      </w:r>
      <w:r w:rsidR="00EA24DA">
        <w:rPr>
          <w:rFonts w:ascii="Aptos" w:hAnsi="Aptos" w:cs="Arial"/>
          <w:sz w:val="20"/>
          <w:szCs w:val="20"/>
        </w:rPr>
        <w:t>or</w:t>
      </w:r>
      <w:r w:rsidR="00497069" w:rsidRPr="00497069">
        <w:rPr>
          <w:rFonts w:ascii="Aptos" w:hAnsi="Aptos" w:cs="Arial"/>
          <w:sz w:val="20"/>
          <w:szCs w:val="20"/>
        </w:rPr>
        <w:t xml:space="preserve">t will be facilitated in line with the staff disciplinary process. </w:t>
      </w:r>
    </w:p>
    <w:p w14:paraId="6BAE3D40"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1670A841" w14:textId="3CE7D462" w:rsidR="00B136D8" w:rsidRPr="00497069" w:rsidRDefault="00DA406D" w:rsidP="00121A77">
      <w:pPr>
        <w:pStyle w:val="BodyTextIndent"/>
        <w:ind w:left="0"/>
        <w:rPr>
          <w:rFonts w:ascii="Aptos" w:hAnsi="Aptos" w:cs="Arial"/>
          <w:sz w:val="20"/>
          <w:szCs w:val="20"/>
        </w:rPr>
      </w:pPr>
      <w:r>
        <w:rPr>
          <w:rFonts w:ascii="Aptos" w:hAnsi="Aptos" w:cs="Arial"/>
          <w:sz w:val="20"/>
          <w:szCs w:val="20"/>
        </w:rPr>
        <w:t>T</w:t>
      </w:r>
      <w:r w:rsidR="00497069" w:rsidRPr="00497069">
        <w:rPr>
          <w:rFonts w:ascii="Aptos" w:hAnsi="Aptos" w:cs="Arial"/>
          <w:sz w:val="20"/>
          <w:szCs w:val="20"/>
        </w:rPr>
        <w:t xml:space="preserve">he task of investigating the allegation under disciplinary procedures is set out below and is separate from the investigations conducted by </w:t>
      </w:r>
      <w:r w:rsidR="009F6271">
        <w:rPr>
          <w:rFonts w:ascii="Aptos" w:hAnsi="Aptos" w:cs="Arial"/>
          <w:sz w:val="20"/>
          <w:szCs w:val="20"/>
        </w:rPr>
        <w:t>CYPE</w:t>
      </w:r>
      <w:r w:rsidR="00497069" w:rsidRPr="00497069">
        <w:rPr>
          <w:rFonts w:ascii="Aptos" w:hAnsi="Aptos" w:cs="Arial"/>
          <w:sz w:val="20"/>
          <w:szCs w:val="20"/>
        </w:rPr>
        <w:t xml:space="preserve"> and the police. </w:t>
      </w:r>
    </w:p>
    <w:p w14:paraId="7AF37D95" w14:textId="77777777" w:rsidR="00B136D8" w:rsidRPr="00497069" w:rsidRDefault="00B136D8" w:rsidP="00B136D8">
      <w:pPr>
        <w:pStyle w:val="BodyTextIndent"/>
        <w:rPr>
          <w:rFonts w:ascii="Aptos" w:hAnsi="Aptos" w:cs="Arial"/>
          <w:sz w:val="20"/>
          <w:szCs w:val="20"/>
        </w:rPr>
      </w:pPr>
    </w:p>
    <w:p w14:paraId="6A25B144" w14:textId="0837C707" w:rsidR="00B136D8" w:rsidRPr="00497069" w:rsidRDefault="00497069" w:rsidP="00121A77">
      <w:pPr>
        <w:pStyle w:val="BodyTextIndent"/>
        <w:ind w:left="0"/>
        <w:rPr>
          <w:rFonts w:ascii="Aptos" w:hAnsi="Aptos" w:cs="Arial"/>
          <w:sz w:val="20"/>
          <w:szCs w:val="20"/>
        </w:rPr>
      </w:pPr>
      <w:r w:rsidRPr="00497069">
        <w:rPr>
          <w:rFonts w:ascii="Aptos" w:hAnsi="Aptos" w:cs="Arial"/>
          <w:sz w:val="20"/>
          <w:szCs w:val="20"/>
        </w:rPr>
        <w:t xml:space="preserve"> </w:t>
      </w:r>
      <w:r w:rsidR="00DA406D">
        <w:rPr>
          <w:rFonts w:ascii="Aptos" w:hAnsi="Aptos" w:cs="Arial"/>
          <w:sz w:val="20"/>
          <w:szCs w:val="20"/>
        </w:rPr>
        <w:t>U</w:t>
      </w:r>
      <w:r w:rsidRPr="00497069">
        <w:rPr>
          <w:rFonts w:ascii="Aptos" w:hAnsi="Aptos" w:cs="Arial"/>
          <w:sz w:val="20"/>
          <w:szCs w:val="20"/>
        </w:rPr>
        <w:t>nder no circumstances should the school initiate an internal management investigation in</w:t>
      </w:r>
      <w:r w:rsidR="00911131">
        <w:rPr>
          <w:rFonts w:ascii="Aptos" w:hAnsi="Aptos" w:cs="Arial"/>
          <w:sz w:val="20"/>
          <w:szCs w:val="20"/>
        </w:rPr>
        <w:t>to</w:t>
      </w:r>
      <w:r w:rsidRPr="00497069">
        <w:rPr>
          <w:rFonts w:ascii="Aptos" w:hAnsi="Aptos" w:cs="Arial"/>
          <w:sz w:val="20"/>
          <w:szCs w:val="20"/>
        </w:rPr>
        <w:t xml:space="preserve"> an allegation against a member of staff until contact has taken place with the county </w:t>
      </w:r>
      <w:r w:rsidR="009F6271">
        <w:rPr>
          <w:rFonts w:ascii="Aptos" w:hAnsi="Aptos" w:cs="Arial"/>
          <w:sz w:val="20"/>
          <w:szCs w:val="20"/>
        </w:rPr>
        <w:t>Lado</w:t>
      </w:r>
      <w:r w:rsidRPr="00497069">
        <w:rPr>
          <w:rFonts w:ascii="Aptos" w:hAnsi="Aptos" w:cs="Arial"/>
          <w:sz w:val="20"/>
          <w:szCs w:val="20"/>
        </w:rPr>
        <w:t xml:space="preserve"> service. internal management investigations should only be pursued once the police and </w:t>
      </w:r>
      <w:r w:rsidR="00EA24DA">
        <w:rPr>
          <w:rFonts w:ascii="Aptos" w:hAnsi="Aptos" w:cs="Arial"/>
          <w:sz w:val="20"/>
          <w:szCs w:val="20"/>
        </w:rPr>
        <w:t>or</w:t>
      </w:r>
      <w:r w:rsidRPr="00497069">
        <w:rPr>
          <w:rFonts w:ascii="Aptos" w:hAnsi="Aptos" w:cs="Arial"/>
          <w:sz w:val="20"/>
          <w:szCs w:val="20"/>
        </w:rPr>
        <w:t xml:space="preserve"> </w:t>
      </w:r>
      <w:r w:rsidR="009F6271">
        <w:rPr>
          <w:rFonts w:ascii="Aptos" w:hAnsi="Aptos" w:cs="Arial"/>
          <w:sz w:val="20"/>
          <w:szCs w:val="20"/>
        </w:rPr>
        <w:t>CYPE</w:t>
      </w:r>
      <w:r w:rsidRPr="00497069">
        <w:rPr>
          <w:rFonts w:ascii="Aptos" w:hAnsi="Aptos" w:cs="Arial"/>
          <w:sz w:val="20"/>
          <w:szCs w:val="20"/>
        </w:rPr>
        <w:t xml:space="preserve"> have concluded their involvement. </w:t>
      </w:r>
    </w:p>
    <w:p w14:paraId="430E6C86" w14:textId="77777777" w:rsidR="00B136D8" w:rsidRPr="00497069" w:rsidRDefault="00B136D8" w:rsidP="00B136D8">
      <w:pPr>
        <w:pStyle w:val="BodyTextIndent"/>
        <w:rPr>
          <w:rFonts w:ascii="Aptos" w:hAnsi="Aptos" w:cs="Arial"/>
          <w:sz w:val="20"/>
          <w:szCs w:val="20"/>
        </w:rPr>
      </w:pPr>
    </w:p>
    <w:p w14:paraId="1B661CF6" w14:textId="0321FA62" w:rsidR="00B136D8" w:rsidRPr="00497069" w:rsidRDefault="00497069" w:rsidP="00121A77">
      <w:pPr>
        <w:pStyle w:val="BodyTextIndent"/>
        <w:ind w:left="0"/>
        <w:rPr>
          <w:rFonts w:ascii="Aptos" w:hAnsi="Aptos" w:cs="Arial"/>
          <w:sz w:val="20"/>
          <w:szCs w:val="20"/>
        </w:rPr>
      </w:pPr>
      <w:r w:rsidRPr="00497069">
        <w:rPr>
          <w:rFonts w:ascii="Aptos" w:hAnsi="Aptos" w:cs="Arial"/>
          <w:sz w:val="20"/>
          <w:szCs w:val="20"/>
        </w:rPr>
        <w:t xml:space="preserve"> </w:t>
      </w:r>
      <w:r w:rsidR="00121A77">
        <w:rPr>
          <w:rFonts w:ascii="Aptos" w:hAnsi="Aptos" w:cs="Arial"/>
          <w:sz w:val="20"/>
          <w:szCs w:val="20"/>
        </w:rPr>
        <w:t>I</w:t>
      </w:r>
      <w:r w:rsidRPr="00497069">
        <w:rPr>
          <w:rFonts w:ascii="Aptos" w:hAnsi="Aptos" w:cs="Arial"/>
          <w:sz w:val="20"/>
          <w:szCs w:val="20"/>
        </w:rPr>
        <w:t>n exceptional circumstances it may be possible f</w:t>
      </w:r>
      <w:r w:rsidR="00EA24DA">
        <w:rPr>
          <w:rFonts w:ascii="Aptos" w:hAnsi="Aptos" w:cs="Arial"/>
          <w:sz w:val="20"/>
          <w:szCs w:val="20"/>
        </w:rPr>
        <w:t>or</w:t>
      </w:r>
      <w:r w:rsidRPr="00497069">
        <w:rPr>
          <w:rFonts w:ascii="Aptos" w:hAnsi="Aptos" w:cs="Arial"/>
          <w:sz w:val="20"/>
          <w:szCs w:val="20"/>
        </w:rPr>
        <w:t xml:space="preserve"> a criminal investigation and an internal investigation </w:t>
      </w:r>
      <w:r w:rsidR="00911131">
        <w:rPr>
          <w:rFonts w:ascii="Aptos" w:hAnsi="Aptos" w:cs="Arial"/>
          <w:sz w:val="20"/>
          <w:szCs w:val="20"/>
        </w:rPr>
        <w:t>to</w:t>
      </w:r>
      <w:r w:rsidRPr="00497069">
        <w:rPr>
          <w:rFonts w:ascii="Aptos" w:hAnsi="Aptos" w:cs="Arial"/>
          <w:sz w:val="20"/>
          <w:szCs w:val="20"/>
        </w:rPr>
        <w:t xml:space="preserve"> run concurrently but this should only be in the most severe of cases after discussion with the police </w:t>
      </w:r>
      <w:r w:rsidR="00911131">
        <w:rPr>
          <w:rFonts w:ascii="Aptos" w:hAnsi="Aptos" w:cs="Arial"/>
          <w:sz w:val="20"/>
          <w:szCs w:val="20"/>
        </w:rPr>
        <w:t>to</w:t>
      </w:r>
      <w:r w:rsidRPr="00497069">
        <w:rPr>
          <w:rFonts w:ascii="Aptos" w:hAnsi="Aptos" w:cs="Arial"/>
          <w:sz w:val="20"/>
          <w:szCs w:val="20"/>
        </w:rPr>
        <w:t xml:space="preserve"> ensure that primary evidence is not compromised. this matter is m</w:t>
      </w:r>
      <w:r w:rsidR="00EA24DA">
        <w:rPr>
          <w:rFonts w:ascii="Aptos" w:hAnsi="Aptos" w:cs="Arial"/>
          <w:sz w:val="20"/>
          <w:szCs w:val="20"/>
        </w:rPr>
        <w:t>or</w:t>
      </w:r>
      <w:r w:rsidRPr="00497069">
        <w:rPr>
          <w:rFonts w:ascii="Aptos" w:hAnsi="Aptos" w:cs="Arial"/>
          <w:sz w:val="20"/>
          <w:szCs w:val="20"/>
        </w:rPr>
        <w:t>e straightf</w:t>
      </w:r>
      <w:r w:rsidR="00EA24DA">
        <w:rPr>
          <w:rFonts w:ascii="Aptos" w:hAnsi="Aptos" w:cs="Arial"/>
          <w:sz w:val="20"/>
          <w:szCs w:val="20"/>
        </w:rPr>
        <w:t>or</w:t>
      </w:r>
      <w:r w:rsidRPr="00497069">
        <w:rPr>
          <w:rFonts w:ascii="Aptos" w:hAnsi="Aptos" w:cs="Arial"/>
          <w:sz w:val="20"/>
          <w:szCs w:val="20"/>
        </w:rPr>
        <w:t xml:space="preserve">ward when the member of staff has pleaded guilty </w:t>
      </w:r>
      <w:r w:rsidR="00911131">
        <w:rPr>
          <w:rFonts w:ascii="Aptos" w:hAnsi="Aptos" w:cs="Arial"/>
          <w:sz w:val="20"/>
          <w:szCs w:val="20"/>
        </w:rPr>
        <w:t>to</w:t>
      </w:r>
      <w:r w:rsidRPr="00497069">
        <w:rPr>
          <w:rFonts w:ascii="Aptos" w:hAnsi="Aptos" w:cs="Arial"/>
          <w:sz w:val="20"/>
          <w:szCs w:val="20"/>
        </w:rPr>
        <w:t xml:space="preserve"> an offence.</w:t>
      </w:r>
    </w:p>
    <w:p w14:paraId="3771B966" w14:textId="77777777" w:rsidR="00B136D8" w:rsidRPr="00497069" w:rsidRDefault="00B136D8" w:rsidP="00B136D8">
      <w:pPr>
        <w:pStyle w:val="BodyTextIndent"/>
        <w:rPr>
          <w:rFonts w:ascii="Aptos" w:hAnsi="Aptos" w:cs="Arial"/>
          <w:sz w:val="20"/>
          <w:szCs w:val="20"/>
        </w:rPr>
      </w:pPr>
    </w:p>
    <w:p w14:paraId="20E24218" w14:textId="2BB7AE1E" w:rsidR="00B136D8" w:rsidRPr="00497069" w:rsidRDefault="00121A77" w:rsidP="00121A77">
      <w:pPr>
        <w:pStyle w:val="BodyTextIndent"/>
        <w:ind w:left="0"/>
        <w:rPr>
          <w:rFonts w:ascii="Aptos" w:hAnsi="Aptos" w:cs="Arial"/>
          <w:sz w:val="20"/>
          <w:szCs w:val="20"/>
        </w:rPr>
      </w:pPr>
      <w:r>
        <w:rPr>
          <w:rFonts w:ascii="Aptos" w:hAnsi="Aptos" w:cs="Arial"/>
          <w:sz w:val="20"/>
          <w:szCs w:val="20"/>
        </w:rPr>
        <w:t>T</w:t>
      </w:r>
      <w:r w:rsidR="00497069" w:rsidRPr="00497069">
        <w:rPr>
          <w:rFonts w:ascii="Aptos" w:hAnsi="Aptos" w:cs="Arial"/>
          <w:sz w:val="20"/>
          <w:szCs w:val="20"/>
        </w:rPr>
        <w:t>he school has a statu</w:t>
      </w:r>
      <w:r w:rsidR="00911131">
        <w:rPr>
          <w:rFonts w:ascii="Aptos" w:hAnsi="Aptos" w:cs="Arial"/>
          <w:sz w:val="20"/>
          <w:szCs w:val="20"/>
        </w:rPr>
        <w:t>t</w:t>
      </w:r>
      <w:r w:rsidR="00EA24DA">
        <w:rPr>
          <w:rFonts w:ascii="Aptos" w:hAnsi="Aptos" w:cs="Arial"/>
          <w:sz w:val="20"/>
          <w:szCs w:val="20"/>
        </w:rPr>
        <w:t>or</w:t>
      </w:r>
      <w:r w:rsidR="00497069" w:rsidRPr="00497069">
        <w:rPr>
          <w:rFonts w:ascii="Aptos" w:hAnsi="Aptos" w:cs="Arial"/>
          <w:sz w:val="20"/>
          <w:szCs w:val="20"/>
        </w:rPr>
        <w:t xml:space="preserve">y duty </w:t>
      </w:r>
      <w:r w:rsidR="00911131">
        <w:rPr>
          <w:rFonts w:ascii="Aptos" w:hAnsi="Aptos" w:cs="Arial"/>
          <w:sz w:val="20"/>
          <w:szCs w:val="20"/>
        </w:rPr>
        <w:t>to</w:t>
      </w:r>
      <w:r w:rsidR="00497069" w:rsidRPr="00497069">
        <w:rPr>
          <w:rFonts w:ascii="Aptos" w:hAnsi="Aptos" w:cs="Arial"/>
          <w:sz w:val="20"/>
          <w:szCs w:val="20"/>
        </w:rPr>
        <w:t xml:space="preserve"> comply with child protection procedures and this will include ensuring that all staff are familiar with the process and understand their responsibilities </w:t>
      </w:r>
      <w:r w:rsidR="00911131">
        <w:rPr>
          <w:rFonts w:ascii="Aptos" w:hAnsi="Aptos" w:cs="Arial"/>
          <w:sz w:val="20"/>
          <w:szCs w:val="20"/>
        </w:rPr>
        <w:t>to</w:t>
      </w:r>
      <w:r w:rsidR="00497069" w:rsidRPr="00497069">
        <w:rPr>
          <w:rFonts w:ascii="Aptos" w:hAnsi="Aptos" w:cs="Arial"/>
          <w:sz w:val="20"/>
          <w:szCs w:val="20"/>
        </w:rPr>
        <w:t xml:space="preserve"> rep</w:t>
      </w:r>
      <w:r w:rsidR="00EA24DA">
        <w:rPr>
          <w:rFonts w:ascii="Aptos" w:hAnsi="Aptos" w:cs="Arial"/>
          <w:sz w:val="20"/>
          <w:szCs w:val="20"/>
        </w:rPr>
        <w:t>or</w:t>
      </w:r>
      <w:r w:rsidR="00497069" w:rsidRPr="00497069">
        <w:rPr>
          <w:rFonts w:ascii="Aptos" w:hAnsi="Aptos" w:cs="Arial"/>
          <w:sz w:val="20"/>
          <w:szCs w:val="20"/>
        </w:rPr>
        <w:t xml:space="preserve">t a safeguarding concern. </w:t>
      </w:r>
      <w:r w:rsidR="00497069" w:rsidRPr="00497069">
        <w:rPr>
          <w:rFonts w:ascii="Aptos" w:hAnsi="Aptos" w:cs="Arial"/>
          <w:sz w:val="20"/>
          <w:szCs w:val="20"/>
        </w:rPr>
        <w:br w:type="page"/>
      </w:r>
    </w:p>
    <w:p w14:paraId="3D43B011" w14:textId="02197A58" w:rsidR="00B136D8" w:rsidRPr="00497069" w:rsidRDefault="00687ECB" w:rsidP="00687ECB">
      <w:pPr>
        <w:pStyle w:val="Heading1"/>
        <w:rPr>
          <w:rFonts w:cs="Arial"/>
          <w:sz w:val="20"/>
          <w:szCs w:val="20"/>
        </w:rPr>
      </w:pPr>
      <w:bookmarkStart w:id="5" w:name="_Toc178769352"/>
      <w:r>
        <w:lastRenderedPageBreak/>
        <w:t>R</w:t>
      </w:r>
      <w:r w:rsidRPr="00497069">
        <w:t>ep</w:t>
      </w:r>
      <w:r w:rsidR="00EA24DA">
        <w:t>or</w:t>
      </w:r>
      <w:r w:rsidRPr="00497069">
        <w:t xml:space="preserve">ting an allegation </w:t>
      </w:r>
      <w:r w:rsidR="00EA24DA">
        <w:t>or</w:t>
      </w:r>
      <w:r w:rsidRPr="00497069">
        <w:t xml:space="preserve"> a concern</w:t>
      </w:r>
      <w:bookmarkEnd w:id="5"/>
    </w:p>
    <w:p w14:paraId="68C6635A"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1DDE521B" w14:textId="453354A2"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4.1</w:t>
      </w:r>
      <w:r w:rsidRPr="00497069">
        <w:rPr>
          <w:rFonts w:ascii="Aptos" w:hAnsi="Aptos" w:cs="Arial"/>
          <w:sz w:val="20"/>
          <w:szCs w:val="20"/>
        </w:rPr>
        <w:tab/>
        <w:t xml:space="preserve">when an allegation of abuse is made against an employee on behalf of a child there should be immediate consideration of whether a child </w:t>
      </w:r>
      <w:r w:rsidR="00EA24DA">
        <w:rPr>
          <w:rFonts w:ascii="Aptos" w:hAnsi="Aptos" w:cs="Arial"/>
          <w:sz w:val="20"/>
          <w:szCs w:val="20"/>
        </w:rPr>
        <w:t>or</w:t>
      </w:r>
      <w:r w:rsidRPr="00497069">
        <w:rPr>
          <w:rFonts w:ascii="Aptos" w:hAnsi="Aptos" w:cs="Arial"/>
          <w:sz w:val="20"/>
          <w:szCs w:val="20"/>
        </w:rPr>
        <w:t xml:space="preserve"> children is/are at risk of significant harm and in need of protection.</w:t>
      </w:r>
    </w:p>
    <w:p w14:paraId="7500AA8D"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359BCDC6" w14:textId="66F57C5C"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4.2</w:t>
      </w:r>
      <w:r w:rsidRPr="00497069">
        <w:rPr>
          <w:rFonts w:ascii="Aptos" w:hAnsi="Aptos" w:cs="Arial"/>
          <w:sz w:val="20"/>
          <w:szCs w:val="20"/>
        </w:rPr>
        <w:tab/>
        <w:t xml:space="preserve">any employee who becomes aware of a possible allegation, breach of position of trust and </w:t>
      </w:r>
      <w:r w:rsidR="00EA24DA">
        <w:rPr>
          <w:rFonts w:ascii="Aptos" w:hAnsi="Aptos" w:cs="Arial"/>
          <w:sz w:val="20"/>
          <w:szCs w:val="20"/>
        </w:rPr>
        <w:t>or</w:t>
      </w:r>
      <w:r w:rsidRPr="00497069">
        <w:rPr>
          <w:rFonts w:ascii="Aptos" w:hAnsi="Aptos" w:cs="Arial"/>
          <w:sz w:val="20"/>
          <w:szCs w:val="20"/>
        </w:rPr>
        <w:t xml:space="preserve"> professional conduct issue must take immediate steps </w:t>
      </w:r>
      <w:r w:rsidR="00911131">
        <w:rPr>
          <w:rFonts w:ascii="Aptos" w:hAnsi="Aptos" w:cs="Arial"/>
          <w:sz w:val="20"/>
          <w:szCs w:val="20"/>
        </w:rPr>
        <w:t>to</w:t>
      </w:r>
      <w:r w:rsidRPr="00497069">
        <w:rPr>
          <w:rFonts w:ascii="Aptos" w:hAnsi="Aptos" w:cs="Arial"/>
          <w:sz w:val="20"/>
          <w:szCs w:val="20"/>
        </w:rPr>
        <w:t xml:space="preserve"> ensure the matter is rep</w:t>
      </w:r>
      <w:r w:rsidR="00EA24DA">
        <w:rPr>
          <w:rFonts w:ascii="Aptos" w:hAnsi="Aptos" w:cs="Arial"/>
          <w:sz w:val="20"/>
          <w:szCs w:val="20"/>
        </w:rPr>
        <w:t>or</w:t>
      </w:r>
      <w:r w:rsidRPr="00497069">
        <w:rPr>
          <w:rFonts w:ascii="Aptos" w:hAnsi="Aptos" w:cs="Arial"/>
          <w:sz w:val="20"/>
          <w:szCs w:val="20"/>
        </w:rPr>
        <w:t xml:space="preserve">ted </w:t>
      </w:r>
      <w:r w:rsidR="00911131">
        <w:rPr>
          <w:rFonts w:ascii="Aptos" w:hAnsi="Aptos" w:cs="Arial"/>
          <w:sz w:val="20"/>
          <w:szCs w:val="20"/>
        </w:rPr>
        <w:t>to</w:t>
      </w:r>
      <w:r w:rsidRPr="00497069">
        <w:rPr>
          <w:rFonts w:ascii="Aptos" w:hAnsi="Aptos" w:cs="Arial"/>
          <w:sz w:val="20"/>
          <w:szCs w:val="20"/>
        </w:rPr>
        <w:t xml:space="preserve"> the headteacher </w:t>
      </w:r>
      <w:r w:rsidR="00EA24DA">
        <w:rPr>
          <w:rFonts w:ascii="Aptos" w:hAnsi="Aptos" w:cs="Arial"/>
          <w:sz w:val="20"/>
          <w:szCs w:val="20"/>
        </w:rPr>
        <w:t>or</w:t>
      </w:r>
      <w:r w:rsidRPr="00497069">
        <w:rPr>
          <w:rFonts w:ascii="Aptos" w:hAnsi="Aptos" w:cs="Arial"/>
          <w:sz w:val="20"/>
          <w:szCs w:val="20"/>
        </w:rPr>
        <w:t xml:space="preserve"> chair of govern</w:t>
      </w:r>
      <w:r w:rsidR="00EA24DA">
        <w:rPr>
          <w:rFonts w:ascii="Aptos" w:hAnsi="Aptos" w:cs="Arial"/>
          <w:sz w:val="20"/>
          <w:szCs w:val="20"/>
        </w:rPr>
        <w:t>or</w:t>
      </w:r>
      <w:r w:rsidRPr="00497069">
        <w:rPr>
          <w:rFonts w:ascii="Aptos" w:hAnsi="Aptos" w:cs="Arial"/>
          <w:sz w:val="20"/>
          <w:szCs w:val="20"/>
        </w:rPr>
        <w:t>s, in the event that the headteacher is not available then the matter should be rep</w:t>
      </w:r>
      <w:r w:rsidR="00EA24DA">
        <w:rPr>
          <w:rFonts w:ascii="Aptos" w:hAnsi="Aptos" w:cs="Arial"/>
          <w:sz w:val="20"/>
          <w:szCs w:val="20"/>
        </w:rPr>
        <w:t>or</w:t>
      </w:r>
      <w:r w:rsidRPr="00497069">
        <w:rPr>
          <w:rFonts w:ascii="Aptos" w:hAnsi="Aptos" w:cs="Arial"/>
          <w:sz w:val="20"/>
          <w:szCs w:val="20"/>
        </w:rPr>
        <w:t xml:space="preserve">ted </w:t>
      </w:r>
      <w:r w:rsidR="00911131">
        <w:rPr>
          <w:rFonts w:ascii="Aptos" w:hAnsi="Aptos" w:cs="Arial"/>
          <w:sz w:val="20"/>
          <w:szCs w:val="20"/>
        </w:rPr>
        <w:t>to</w:t>
      </w:r>
      <w:r w:rsidRPr="00497069">
        <w:rPr>
          <w:rFonts w:ascii="Aptos" w:hAnsi="Aptos" w:cs="Arial"/>
          <w:sz w:val="20"/>
          <w:szCs w:val="20"/>
        </w:rPr>
        <w:t xml:space="preserve"> the </w:t>
      </w:r>
      <w:r w:rsidR="0035547F">
        <w:rPr>
          <w:rFonts w:ascii="Aptos" w:hAnsi="Aptos" w:cs="Arial"/>
          <w:sz w:val="20"/>
          <w:szCs w:val="20"/>
        </w:rPr>
        <w:t>DSL</w:t>
      </w:r>
      <w:r w:rsidRPr="00497069">
        <w:rPr>
          <w:rFonts w:ascii="Aptos" w:hAnsi="Aptos" w:cs="Arial"/>
          <w:sz w:val="20"/>
          <w:szCs w:val="20"/>
        </w:rPr>
        <w:t xml:space="preserve">. individuals with concerns must be encouraged </w:t>
      </w:r>
      <w:r w:rsidR="00911131">
        <w:rPr>
          <w:rFonts w:ascii="Aptos" w:hAnsi="Aptos" w:cs="Arial"/>
          <w:sz w:val="20"/>
          <w:szCs w:val="20"/>
        </w:rPr>
        <w:t>to</w:t>
      </w:r>
      <w:r w:rsidRPr="00497069">
        <w:rPr>
          <w:rFonts w:ascii="Aptos" w:hAnsi="Aptos" w:cs="Arial"/>
          <w:sz w:val="20"/>
          <w:szCs w:val="20"/>
        </w:rPr>
        <w:t xml:space="preserve"> rep</w:t>
      </w:r>
      <w:r w:rsidR="00EA24DA">
        <w:rPr>
          <w:rFonts w:ascii="Aptos" w:hAnsi="Aptos" w:cs="Arial"/>
          <w:sz w:val="20"/>
          <w:szCs w:val="20"/>
        </w:rPr>
        <w:t>or</w:t>
      </w:r>
      <w:r w:rsidRPr="00497069">
        <w:rPr>
          <w:rFonts w:ascii="Aptos" w:hAnsi="Aptos" w:cs="Arial"/>
          <w:sz w:val="20"/>
          <w:szCs w:val="20"/>
        </w:rPr>
        <w:t xml:space="preserve">t this as quickly as possible and </w:t>
      </w:r>
      <w:r w:rsidR="00911131">
        <w:rPr>
          <w:rFonts w:ascii="Aptos" w:hAnsi="Aptos" w:cs="Arial"/>
          <w:sz w:val="20"/>
          <w:szCs w:val="20"/>
        </w:rPr>
        <w:t>to</w:t>
      </w:r>
      <w:r w:rsidRPr="00497069">
        <w:rPr>
          <w:rFonts w:ascii="Aptos" w:hAnsi="Aptos" w:cs="Arial"/>
          <w:sz w:val="20"/>
          <w:szCs w:val="20"/>
        </w:rPr>
        <w:t xml:space="preserve"> the most seni</w:t>
      </w:r>
      <w:r w:rsidR="00EA24DA">
        <w:rPr>
          <w:rFonts w:ascii="Aptos" w:hAnsi="Aptos" w:cs="Arial"/>
          <w:sz w:val="20"/>
          <w:szCs w:val="20"/>
        </w:rPr>
        <w:t>or</w:t>
      </w:r>
      <w:r w:rsidRPr="00497069">
        <w:rPr>
          <w:rFonts w:ascii="Aptos" w:hAnsi="Aptos" w:cs="Arial"/>
          <w:sz w:val="20"/>
          <w:szCs w:val="20"/>
        </w:rPr>
        <w:t xml:space="preserve"> person available at the time. an investigation may be impeded if a concern is rep</w:t>
      </w:r>
      <w:r w:rsidR="00EA24DA">
        <w:rPr>
          <w:rFonts w:ascii="Aptos" w:hAnsi="Aptos" w:cs="Arial"/>
          <w:sz w:val="20"/>
          <w:szCs w:val="20"/>
        </w:rPr>
        <w:t>or</w:t>
      </w:r>
      <w:r w:rsidRPr="00497069">
        <w:rPr>
          <w:rFonts w:ascii="Aptos" w:hAnsi="Aptos" w:cs="Arial"/>
          <w:sz w:val="20"/>
          <w:szCs w:val="20"/>
        </w:rPr>
        <w:t>ted late and/</w:t>
      </w:r>
      <w:r w:rsidR="00EA24DA">
        <w:rPr>
          <w:rFonts w:ascii="Aptos" w:hAnsi="Aptos" w:cs="Arial"/>
          <w:sz w:val="20"/>
          <w:szCs w:val="20"/>
        </w:rPr>
        <w:t>or</w:t>
      </w:r>
      <w:r w:rsidRPr="00497069">
        <w:rPr>
          <w:rFonts w:ascii="Aptos" w:hAnsi="Aptos" w:cs="Arial"/>
          <w:sz w:val="20"/>
          <w:szCs w:val="20"/>
        </w:rPr>
        <w:t xml:space="preserve"> is communicated through several individuals bef</w:t>
      </w:r>
      <w:r w:rsidR="00EA24DA">
        <w:rPr>
          <w:rFonts w:ascii="Aptos" w:hAnsi="Aptos" w:cs="Arial"/>
          <w:sz w:val="20"/>
          <w:szCs w:val="20"/>
        </w:rPr>
        <w:t>or</w:t>
      </w:r>
      <w:r w:rsidRPr="00497069">
        <w:rPr>
          <w:rFonts w:ascii="Aptos" w:hAnsi="Aptos" w:cs="Arial"/>
          <w:sz w:val="20"/>
          <w:szCs w:val="20"/>
        </w:rPr>
        <w:t>e the headteacher and it is imp</w:t>
      </w:r>
      <w:r w:rsidR="00EA24DA">
        <w:rPr>
          <w:rFonts w:ascii="Aptos" w:hAnsi="Aptos" w:cs="Arial"/>
          <w:sz w:val="20"/>
          <w:szCs w:val="20"/>
        </w:rPr>
        <w:t>or</w:t>
      </w:r>
      <w:r w:rsidRPr="00497069">
        <w:rPr>
          <w:rFonts w:ascii="Aptos" w:hAnsi="Aptos" w:cs="Arial"/>
          <w:sz w:val="20"/>
          <w:szCs w:val="20"/>
        </w:rPr>
        <w:t>tant that the school establishes at this stage who the lead contact will be f</w:t>
      </w:r>
      <w:r w:rsidR="00EA24DA">
        <w:rPr>
          <w:rFonts w:ascii="Aptos" w:hAnsi="Aptos" w:cs="Arial"/>
          <w:sz w:val="20"/>
          <w:szCs w:val="20"/>
        </w:rPr>
        <w:t>or</w:t>
      </w:r>
      <w:r w:rsidRPr="00497069">
        <w:rPr>
          <w:rFonts w:ascii="Aptos" w:hAnsi="Aptos" w:cs="Arial"/>
          <w:sz w:val="20"/>
          <w:szCs w:val="20"/>
        </w:rPr>
        <w:t xml:space="preserve"> liaison purposes.</w:t>
      </w:r>
    </w:p>
    <w:p w14:paraId="3531E3CC"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5FCCBCB" w14:textId="2C3C59DB" w:rsidR="00B136D8" w:rsidRPr="00497069" w:rsidRDefault="00497069" w:rsidP="00B136D8">
      <w:pPr>
        <w:numPr>
          <w:ilvl w:val="1"/>
          <w:numId w:val="4"/>
        </w:numPr>
        <w:tabs>
          <w:tab w:val="left" w:pos="1325"/>
          <w:tab w:val="left" w:pos="2275"/>
        </w:tabs>
        <w:jc w:val="both"/>
        <w:rPr>
          <w:rFonts w:ascii="Aptos" w:hAnsi="Aptos" w:cs="Arial"/>
          <w:sz w:val="20"/>
          <w:szCs w:val="20"/>
        </w:rPr>
      </w:pPr>
      <w:r w:rsidRPr="00497069">
        <w:rPr>
          <w:rFonts w:ascii="Aptos" w:hAnsi="Aptos" w:cs="Arial"/>
          <w:sz w:val="20"/>
          <w:szCs w:val="20"/>
        </w:rPr>
        <w:t xml:space="preserve">should the allegation </w:t>
      </w:r>
      <w:r w:rsidR="00EA24DA">
        <w:rPr>
          <w:rFonts w:ascii="Aptos" w:hAnsi="Aptos" w:cs="Arial"/>
          <w:sz w:val="20"/>
          <w:szCs w:val="20"/>
        </w:rPr>
        <w:t>or</w:t>
      </w:r>
      <w:r w:rsidRPr="00497069">
        <w:rPr>
          <w:rFonts w:ascii="Aptos" w:hAnsi="Aptos" w:cs="Arial"/>
          <w:sz w:val="20"/>
          <w:szCs w:val="20"/>
        </w:rPr>
        <w:t xml:space="preserve"> concern involve the headteacher then the matter must be rep</w:t>
      </w:r>
      <w:r w:rsidR="00EA24DA">
        <w:rPr>
          <w:rFonts w:ascii="Aptos" w:hAnsi="Aptos" w:cs="Arial"/>
          <w:sz w:val="20"/>
          <w:szCs w:val="20"/>
        </w:rPr>
        <w:t>or</w:t>
      </w:r>
      <w:r w:rsidRPr="00497069">
        <w:rPr>
          <w:rFonts w:ascii="Aptos" w:hAnsi="Aptos" w:cs="Arial"/>
          <w:sz w:val="20"/>
          <w:szCs w:val="20"/>
        </w:rPr>
        <w:t xml:space="preserve">ted </w:t>
      </w:r>
      <w:r w:rsidR="00911131">
        <w:rPr>
          <w:rFonts w:ascii="Aptos" w:hAnsi="Aptos" w:cs="Arial"/>
          <w:sz w:val="20"/>
          <w:szCs w:val="20"/>
        </w:rPr>
        <w:t>to</w:t>
      </w:r>
      <w:r w:rsidRPr="00497069">
        <w:rPr>
          <w:rFonts w:ascii="Aptos" w:hAnsi="Aptos" w:cs="Arial"/>
          <w:sz w:val="20"/>
          <w:szCs w:val="20"/>
        </w:rPr>
        <w:t xml:space="preserve"> the chair of govern</w:t>
      </w:r>
      <w:r w:rsidR="00EA24DA">
        <w:rPr>
          <w:rFonts w:ascii="Aptos" w:hAnsi="Aptos" w:cs="Arial"/>
          <w:sz w:val="20"/>
          <w:szCs w:val="20"/>
        </w:rPr>
        <w:t>or</w:t>
      </w:r>
      <w:r w:rsidRPr="00497069">
        <w:rPr>
          <w:rFonts w:ascii="Aptos" w:hAnsi="Aptos" w:cs="Arial"/>
          <w:sz w:val="20"/>
          <w:szCs w:val="20"/>
        </w:rPr>
        <w:t>s.  the education safeguarding service can also provide advice and supp</w:t>
      </w:r>
      <w:r w:rsidR="00EA24DA">
        <w:rPr>
          <w:rFonts w:ascii="Aptos" w:hAnsi="Aptos" w:cs="Arial"/>
          <w:sz w:val="20"/>
          <w:szCs w:val="20"/>
        </w:rPr>
        <w:t>or</w:t>
      </w:r>
      <w:r w:rsidRPr="00497069">
        <w:rPr>
          <w:rFonts w:ascii="Aptos" w:hAnsi="Aptos" w:cs="Arial"/>
          <w:sz w:val="20"/>
          <w:szCs w:val="20"/>
        </w:rPr>
        <w:t xml:space="preserve">t </w:t>
      </w:r>
      <w:r w:rsidR="00911131">
        <w:rPr>
          <w:rFonts w:ascii="Aptos" w:hAnsi="Aptos" w:cs="Arial"/>
          <w:sz w:val="20"/>
          <w:szCs w:val="20"/>
        </w:rPr>
        <w:t>to</w:t>
      </w:r>
      <w:r w:rsidRPr="00497069">
        <w:rPr>
          <w:rFonts w:ascii="Aptos" w:hAnsi="Aptos" w:cs="Arial"/>
          <w:sz w:val="20"/>
          <w:szCs w:val="20"/>
        </w:rPr>
        <w:t xml:space="preserve"> chairs of govern</w:t>
      </w:r>
      <w:r w:rsidR="00EA24DA">
        <w:rPr>
          <w:rFonts w:ascii="Aptos" w:hAnsi="Aptos" w:cs="Arial"/>
          <w:sz w:val="20"/>
          <w:szCs w:val="20"/>
        </w:rPr>
        <w:t>or</w:t>
      </w:r>
      <w:r w:rsidRPr="00497069">
        <w:rPr>
          <w:rFonts w:ascii="Aptos" w:hAnsi="Aptos" w:cs="Arial"/>
          <w:sz w:val="20"/>
          <w:szCs w:val="20"/>
        </w:rPr>
        <w:t>s when an allegation has been made against the headteachers.</w:t>
      </w:r>
    </w:p>
    <w:p w14:paraId="5E231DE9"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043F5475" w14:textId="396EDD4A"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4.4</w:t>
      </w:r>
      <w:r w:rsidRPr="00497069">
        <w:rPr>
          <w:rFonts w:ascii="Aptos" w:hAnsi="Aptos" w:cs="Arial"/>
          <w:sz w:val="20"/>
          <w:szCs w:val="20"/>
        </w:rPr>
        <w:tab/>
        <w:t xml:space="preserve">in all cases, the headteacher must refer </w:t>
      </w:r>
      <w:r w:rsidR="00911131">
        <w:rPr>
          <w:rFonts w:ascii="Aptos" w:hAnsi="Aptos" w:cs="Arial"/>
          <w:sz w:val="20"/>
          <w:szCs w:val="20"/>
        </w:rPr>
        <w:t>to</w:t>
      </w:r>
      <w:r w:rsidRPr="00497069">
        <w:rPr>
          <w:rFonts w:ascii="Aptos" w:hAnsi="Aptos" w:cs="Arial"/>
          <w:sz w:val="20"/>
          <w:szCs w:val="20"/>
        </w:rPr>
        <w:t xml:space="preserve"> the county </w:t>
      </w:r>
      <w:r w:rsidR="009F6271">
        <w:rPr>
          <w:rFonts w:ascii="Aptos" w:hAnsi="Aptos" w:cs="Arial"/>
          <w:sz w:val="20"/>
          <w:szCs w:val="20"/>
        </w:rPr>
        <w:t>Lado</w:t>
      </w:r>
      <w:r w:rsidRPr="00497069">
        <w:rPr>
          <w:rFonts w:ascii="Aptos" w:hAnsi="Aptos" w:cs="Arial"/>
          <w:sz w:val="20"/>
          <w:szCs w:val="20"/>
        </w:rPr>
        <w:t xml:space="preserve"> service within 24 hours about the allegation </w:t>
      </w:r>
      <w:r w:rsidR="00EA24DA">
        <w:rPr>
          <w:rFonts w:ascii="Aptos" w:hAnsi="Aptos" w:cs="Arial"/>
          <w:sz w:val="20"/>
          <w:szCs w:val="20"/>
        </w:rPr>
        <w:t>or</w:t>
      </w:r>
      <w:r w:rsidRPr="00497069">
        <w:rPr>
          <w:rFonts w:ascii="Aptos" w:hAnsi="Aptos" w:cs="Arial"/>
          <w:sz w:val="20"/>
          <w:szCs w:val="20"/>
        </w:rPr>
        <w:t xml:space="preserve"> concern who will advise on further action in acc</w:t>
      </w:r>
      <w:r w:rsidR="00EA24DA">
        <w:rPr>
          <w:rFonts w:ascii="Aptos" w:hAnsi="Aptos" w:cs="Arial"/>
          <w:sz w:val="20"/>
          <w:szCs w:val="20"/>
        </w:rPr>
        <w:t>or</w:t>
      </w:r>
      <w:r w:rsidRPr="00497069">
        <w:rPr>
          <w:rFonts w:ascii="Aptos" w:hAnsi="Aptos" w:cs="Arial"/>
          <w:sz w:val="20"/>
          <w:szCs w:val="20"/>
        </w:rPr>
        <w:t>dance with this procedure as appropriate.  this is not the beginning of an investigation, but part of the basic inf</w:t>
      </w:r>
      <w:r w:rsidR="00EA24DA">
        <w:rPr>
          <w:rFonts w:ascii="Aptos" w:hAnsi="Aptos" w:cs="Arial"/>
          <w:sz w:val="20"/>
          <w:szCs w:val="20"/>
        </w:rPr>
        <w:t>or</w:t>
      </w:r>
      <w:r w:rsidRPr="00497069">
        <w:rPr>
          <w:rFonts w:ascii="Aptos" w:hAnsi="Aptos" w:cs="Arial"/>
          <w:sz w:val="20"/>
          <w:szCs w:val="20"/>
        </w:rPr>
        <w:t xml:space="preserve">mation gathering process. this advice will include who should be made aware that an allegation </w:t>
      </w:r>
      <w:r w:rsidR="00EA24DA">
        <w:rPr>
          <w:rFonts w:ascii="Aptos" w:hAnsi="Aptos" w:cs="Arial"/>
          <w:sz w:val="20"/>
          <w:szCs w:val="20"/>
        </w:rPr>
        <w:t>or</w:t>
      </w:r>
      <w:r w:rsidRPr="00497069">
        <w:rPr>
          <w:rFonts w:ascii="Aptos" w:hAnsi="Aptos" w:cs="Arial"/>
          <w:sz w:val="20"/>
          <w:szCs w:val="20"/>
        </w:rPr>
        <w:t xml:space="preserve"> concern has been raised.</w:t>
      </w:r>
    </w:p>
    <w:p w14:paraId="0C97B3B2"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32D56711" w14:textId="517644FF"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4.5</w:t>
      </w:r>
      <w:r w:rsidRPr="00497069">
        <w:rPr>
          <w:rFonts w:ascii="Aptos" w:hAnsi="Aptos" w:cs="Arial"/>
          <w:sz w:val="20"/>
          <w:szCs w:val="20"/>
        </w:rPr>
        <w:tab/>
        <w:t>the rep</w:t>
      </w:r>
      <w:r w:rsidR="00EA24DA">
        <w:rPr>
          <w:rFonts w:ascii="Aptos" w:hAnsi="Aptos" w:cs="Arial"/>
          <w:sz w:val="20"/>
          <w:szCs w:val="20"/>
        </w:rPr>
        <w:t>or</w:t>
      </w:r>
      <w:r w:rsidRPr="00497069">
        <w:rPr>
          <w:rFonts w:ascii="Aptos" w:hAnsi="Aptos" w:cs="Arial"/>
          <w:sz w:val="20"/>
          <w:szCs w:val="20"/>
        </w:rPr>
        <w:t>ting member of staff must also seek the advice of their personnel services provider regarding issues of process, responsibilities and communication.</w:t>
      </w:r>
    </w:p>
    <w:p w14:paraId="3FDFC1E1"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6B36126F" w14:textId="5B34B3A1" w:rsidR="009037C6" w:rsidRPr="00497069" w:rsidRDefault="00497069" w:rsidP="0035547F">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4.6</w:t>
      </w:r>
      <w:r w:rsidRPr="00497069">
        <w:rPr>
          <w:rFonts w:ascii="Aptos" w:hAnsi="Aptos" w:cs="Arial"/>
          <w:sz w:val="20"/>
          <w:szCs w:val="20"/>
        </w:rPr>
        <w:tab/>
        <w:t>it is imp</w:t>
      </w:r>
      <w:r w:rsidR="00EA24DA">
        <w:rPr>
          <w:rFonts w:ascii="Aptos" w:hAnsi="Aptos" w:cs="Arial"/>
          <w:sz w:val="20"/>
          <w:szCs w:val="20"/>
        </w:rPr>
        <w:t>or</w:t>
      </w:r>
      <w:r w:rsidRPr="00497069">
        <w:rPr>
          <w:rFonts w:ascii="Aptos" w:hAnsi="Aptos" w:cs="Arial"/>
          <w:sz w:val="20"/>
          <w:szCs w:val="20"/>
        </w:rPr>
        <w:t>tant that the member of staff rep</w:t>
      </w:r>
      <w:r w:rsidR="00EA24DA">
        <w:rPr>
          <w:rFonts w:ascii="Aptos" w:hAnsi="Aptos" w:cs="Arial"/>
          <w:sz w:val="20"/>
          <w:szCs w:val="20"/>
        </w:rPr>
        <w:t>or</w:t>
      </w:r>
      <w:r w:rsidRPr="00497069">
        <w:rPr>
          <w:rFonts w:ascii="Aptos" w:hAnsi="Aptos" w:cs="Arial"/>
          <w:sz w:val="20"/>
          <w:szCs w:val="20"/>
        </w:rPr>
        <w:t xml:space="preserve">ting the concern acts quickly. establishing whether an allegation warrants further investigation </w:t>
      </w:r>
      <w:r w:rsidR="00EA24DA">
        <w:rPr>
          <w:rFonts w:ascii="Aptos" w:hAnsi="Aptos" w:cs="Arial"/>
          <w:sz w:val="20"/>
          <w:szCs w:val="20"/>
        </w:rPr>
        <w:t>or</w:t>
      </w:r>
      <w:r w:rsidRPr="00497069">
        <w:rPr>
          <w:rFonts w:ascii="Aptos" w:hAnsi="Aptos" w:cs="Arial"/>
          <w:sz w:val="20"/>
          <w:szCs w:val="20"/>
        </w:rPr>
        <w:t xml:space="preserve"> consultation is not the same as f</w:t>
      </w:r>
      <w:r w:rsidR="00EA24DA">
        <w:rPr>
          <w:rFonts w:ascii="Aptos" w:hAnsi="Aptos" w:cs="Arial"/>
          <w:sz w:val="20"/>
          <w:szCs w:val="20"/>
        </w:rPr>
        <w:t>or</w:t>
      </w:r>
      <w:r w:rsidRPr="00497069">
        <w:rPr>
          <w:rFonts w:ascii="Aptos" w:hAnsi="Aptos" w:cs="Arial"/>
          <w:sz w:val="20"/>
          <w:szCs w:val="20"/>
        </w:rPr>
        <w:t xml:space="preserve">ming a view on whether the allegation is </w:t>
      </w:r>
      <w:r w:rsidR="00911131">
        <w:rPr>
          <w:rFonts w:ascii="Aptos" w:hAnsi="Aptos" w:cs="Arial"/>
          <w:sz w:val="20"/>
          <w:szCs w:val="20"/>
        </w:rPr>
        <w:t>to</w:t>
      </w:r>
      <w:r w:rsidRPr="00497069">
        <w:rPr>
          <w:rFonts w:ascii="Aptos" w:hAnsi="Aptos" w:cs="Arial"/>
          <w:sz w:val="20"/>
          <w:szCs w:val="20"/>
        </w:rPr>
        <w:t xml:space="preserve"> be believed.  the headteacher/head of service </w:t>
      </w:r>
      <w:r w:rsidR="00EA24DA">
        <w:rPr>
          <w:rFonts w:ascii="Aptos" w:hAnsi="Aptos" w:cs="Arial"/>
          <w:sz w:val="20"/>
          <w:szCs w:val="20"/>
        </w:rPr>
        <w:t>or</w:t>
      </w:r>
      <w:r w:rsidRPr="00497069">
        <w:rPr>
          <w:rFonts w:ascii="Aptos" w:hAnsi="Aptos" w:cs="Arial"/>
          <w:sz w:val="20"/>
          <w:szCs w:val="20"/>
        </w:rPr>
        <w:t xml:space="preserve"> any other employee </w:t>
      </w:r>
      <w:r w:rsidR="00EA24DA">
        <w:rPr>
          <w:rFonts w:ascii="Aptos" w:hAnsi="Aptos" w:cs="Arial"/>
          <w:sz w:val="20"/>
          <w:szCs w:val="20"/>
        </w:rPr>
        <w:t>or</w:t>
      </w:r>
      <w:r w:rsidRPr="00497069">
        <w:rPr>
          <w:rFonts w:ascii="Aptos" w:hAnsi="Aptos" w:cs="Arial"/>
          <w:sz w:val="20"/>
          <w:szCs w:val="20"/>
        </w:rPr>
        <w:t xml:space="preserve"> govern</w:t>
      </w:r>
      <w:r w:rsidR="00EA24DA">
        <w:rPr>
          <w:rFonts w:ascii="Aptos" w:hAnsi="Aptos" w:cs="Arial"/>
          <w:sz w:val="20"/>
          <w:szCs w:val="20"/>
        </w:rPr>
        <w:t>or</w:t>
      </w:r>
      <w:r w:rsidRPr="00497069">
        <w:rPr>
          <w:rFonts w:ascii="Aptos" w:hAnsi="Aptos" w:cs="Arial"/>
          <w:sz w:val="20"/>
          <w:szCs w:val="20"/>
        </w:rPr>
        <w:t xml:space="preserve"> </w:t>
      </w:r>
      <w:r w:rsidR="00911131">
        <w:rPr>
          <w:rFonts w:ascii="Aptos" w:hAnsi="Aptos" w:cs="Arial"/>
          <w:sz w:val="20"/>
          <w:szCs w:val="20"/>
        </w:rPr>
        <w:t>to</w:t>
      </w:r>
      <w:r w:rsidRPr="00497069">
        <w:rPr>
          <w:rFonts w:ascii="Aptos" w:hAnsi="Aptos" w:cs="Arial"/>
          <w:sz w:val="20"/>
          <w:szCs w:val="20"/>
        </w:rPr>
        <w:t xml:space="preserve"> whom an allegation has been rep</w:t>
      </w:r>
      <w:r w:rsidR="00EA24DA">
        <w:rPr>
          <w:rFonts w:ascii="Aptos" w:hAnsi="Aptos" w:cs="Arial"/>
          <w:sz w:val="20"/>
          <w:szCs w:val="20"/>
        </w:rPr>
        <w:t>or</w:t>
      </w:r>
      <w:r w:rsidRPr="00497069">
        <w:rPr>
          <w:rFonts w:ascii="Aptos" w:hAnsi="Aptos" w:cs="Arial"/>
          <w:sz w:val="20"/>
          <w:szCs w:val="20"/>
        </w:rPr>
        <w:t xml:space="preserve">ted, is not expected </w:t>
      </w:r>
      <w:r w:rsidR="00911131">
        <w:rPr>
          <w:rFonts w:ascii="Aptos" w:hAnsi="Aptos" w:cs="Arial"/>
          <w:sz w:val="20"/>
          <w:szCs w:val="20"/>
        </w:rPr>
        <w:t>to</w:t>
      </w:r>
      <w:r w:rsidRPr="00497069">
        <w:rPr>
          <w:rFonts w:ascii="Aptos" w:hAnsi="Aptos" w:cs="Arial"/>
          <w:sz w:val="20"/>
          <w:szCs w:val="20"/>
        </w:rPr>
        <w:t xml:space="preserve"> investigate the allegation, </w:t>
      </w:r>
      <w:r w:rsidR="00EA24DA">
        <w:rPr>
          <w:rFonts w:ascii="Aptos" w:hAnsi="Aptos" w:cs="Arial"/>
          <w:sz w:val="20"/>
          <w:szCs w:val="20"/>
        </w:rPr>
        <w:t>or</w:t>
      </w:r>
      <w:r w:rsidRPr="00497069">
        <w:rPr>
          <w:rFonts w:ascii="Aptos" w:hAnsi="Aptos" w:cs="Arial"/>
          <w:sz w:val="20"/>
          <w:szCs w:val="20"/>
        </w:rPr>
        <w:t xml:space="preserve"> interview pupils, but </w:t>
      </w:r>
      <w:r w:rsidR="00911131">
        <w:rPr>
          <w:rFonts w:ascii="Aptos" w:hAnsi="Aptos" w:cs="Arial"/>
          <w:sz w:val="20"/>
          <w:szCs w:val="20"/>
        </w:rPr>
        <w:t>to</w:t>
      </w:r>
      <w:r w:rsidRPr="00497069">
        <w:rPr>
          <w:rFonts w:ascii="Aptos" w:hAnsi="Aptos" w:cs="Arial"/>
          <w:sz w:val="20"/>
          <w:szCs w:val="20"/>
        </w:rPr>
        <w:t xml:space="preserve"> assess, after consultation with the </w:t>
      </w:r>
      <w:r w:rsidR="009F6271">
        <w:rPr>
          <w:rFonts w:ascii="Aptos" w:hAnsi="Aptos" w:cs="Arial"/>
          <w:sz w:val="20"/>
          <w:szCs w:val="20"/>
        </w:rPr>
        <w:t>Lado</w:t>
      </w:r>
      <w:r w:rsidRPr="00497069">
        <w:rPr>
          <w:rFonts w:ascii="Aptos" w:hAnsi="Aptos" w:cs="Arial"/>
          <w:sz w:val="20"/>
          <w:szCs w:val="20"/>
        </w:rPr>
        <w:t xml:space="preserve"> how the matter will proceed.  confidentiality must be maintained throughout this stage in </w:t>
      </w:r>
      <w:r w:rsidR="00EA24DA">
        <w:rPr>
          <w:rFonts w:ascii="Aptos" w:hAnsi="Aptos" w:cs="Arial"/>
          <w:sz w:val="20"/>
          <w:szCs w:val="20"/>
        </w:rPr>
        <w:t>or</w:t>
      </w:r>
      <w:r w:rsidRPr="00497069">
        <w:rPr>
          <w:rFonts w:ascii="Aptos" w:hAnsi="Aptos" w:cs="Arial"/>
          <w:sz w:val="20"/>
          <w:szCs w:val="20"/>
        </w:rPr>
        <w:t>der that any subsequent investigation is not prejudiced and that the interests of all parties are protected</w:t>
      </w:r>
    </w:p>
    <w:p w14:paraId="5F3F44ED"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69634A06" w14:textId="189D8B06" w:rsidR="00B16F6F" w:rsidRPr="005463F2" w:rsidRDefault="00497069" w:rsidP="00B16F6F">
      <w:pPr>
        <w:numPr>
          <w:ilvl w:val="1"/>
          <w:numId w:val="15"/>
        </w:numPr>
        <w:rPr>
          <w:rFonts w:ascii="Aptos" w:hAnsi="Aptos" w:cs="Arial"/>
          <w:sz w:val="20"/>
          <w:szCs w:val="20"/>
        </w:rPr>
      </w:pPr>
      <w:r w:rsidRPr="00497069">
        <w:rPr>
          <w:rFonts w:ascii="Aptos" w:hAnsi="Aptos" w:cs="Arial"/>
          <w:sz w:val="20"/>
          <w:szCs w:val="20"/>
        </w:rPr>
        <w:t xml:space="preserve"> where the allegation relates </w:t>
      </w:r>
      <w:r w:rsidR="00911131">
        <w:rPr>
          <w:rFonts w:ascii="Aptos" w:hAnsi="Aptos" w:cs="Arial"/>
          <w:sz w:val="20"/>
          <w:szCs w:val="20"/>
        </w:rPr>
        <w:t>to</w:t>
      </w:r>
      <w:r w:rsidRPr="00497069">
        <w:rPr>
          <w:rFonts w:ascii="Aptos" w:hAnsi="Aptos" w:cs="Arial"/>
          <w:sz w:val="20"/>
          <w:szCs w:val="20"/>
        </w:rPr>
        <w:t xml:space="preserve"> the use of physical intervention </w:t>
      </w:r>
      <w:r w:rsidR="00911131">
        <w:rPr>
          <w:rFonts w:ascii="Aptos" w:hAnsi="Aptos" w:cs="Arial"/>
          <w:sz w:val="20"/>
          <w:szCs w:val="20"/>
        </w:rPr>
        <w:t>to</w:t>
      </w:r>
      <w:r w:rsidRPr="00497069">
        <w:rPr>
          <w:rFonts w:ascii="Aptos" w:hAnsi="Aptos" w:cs="Arial"/>
          <w:sz w:val="20"/>
          <w:szCs w:val="20"/>
        </w:rPr>
        <w:t xml:space="preserve"> restrain a pupil (section 93 of the education and inspections act 2006 enables school staff </w:t>
      </w:r>
      <w:r w:rsidR="00911131">
        <w:rPr>
          <w:rFonts w:ascii="Aptos" w:hAnsi="Aptos" w:cs="Arial"/>
          <w:sz w:val="20"/>
          <w:szCs w:val="20"/>
        </w:rPr>
        <w:t>to</w:t>
      </w:r>
      <w:r w:rsidRPr="00497069">
        <w:rPr>
          <w:rFonts w:ascii="Aptos" w:hAnsi="Aptos" w:cs="Arial"/>
          <w:sz w:val="20"/>
          <w:szCs w:val="20"/>
        </w:rPr>
        <w:t xml:space="preserve"> use such f</w:t>
      </w:r>
      <w:r w:rsidR="00EA24DA">
        <w:rPr>
          <w:rFonts w:ascii="Aptos" w:hAnsi="Aptos" w:cs="Arial"/>
          <w:sz w:val="20"/>
          <w:szCs w:val="20"/>
        </w:rPr>
        <w:t>or</w:t>
      </w:r>
      <w:r w:rsidRPr="00497069">
        <w:rPr>
          <w:rFonts w:ascii="Aptos" w:hAnsi="Aptos" w:cs="Arial"/>
          <w:sz w:val="20"/>
          <w:szCs w:val="20"/>
        </w:rPr>
        <w:t xml:space="preserve">ce as is reasonable </w:t>
      </w:r>
      <w:r w:rsidR="00911131">
        <w:rPr>
          <w:rFonts w:ascii="Aptos" w:hAnsi="Aptos" w:cs="Arial"/>
          <w:sz w:val="20"/>
          <w:szCs w:val="20"/>
        </w:rPr>
        <w:t>to</w:t>
      </w:r>
      <w:r w:rsidRPr="00497069">
        <w:rPr>
          <w:rFonts w:ascii="Aptos" w:hAnsi="Aptos" w:cs="Arial"/>
          <w:sz w:val="20"/>
          <w:szCs w:val="20"/>
        </w:rPr>
        <w:t xml:space="preserve"> keep a situation safe), the headteacher/head of service should refer </w:t>
      </w:r>
      <w:r w:rsidR="00911131">
        <w:rPr>
          <w:rFonts w:ascii="Aptos" w:hAnsi="Aptos" w:cs="Arial"/>
          <w:sz w:val="20"/>
          <w:szCs w:val="20"/>
        </w:rPr>
        <w:t>to</w:t>
      </w:r>
      <w:r w:rsidRPr="00497069">
        <w:rPr>
          <w:rFonts w:ascii="Aptos" w:hAnsi="Aptos" w:cs="Arial"/>
          <w:sz w:val="20"/>
          <w:szCs w:val="20"/>
        </w:rPr>
        <w:t xml:space="preserve"> the county </w:t>
      </w:r>
      <w:r w:rsidR="009F6271">
        <w:rPr>
          <w:rFonts w:ascii="Aptos" w:hAnsi="Aptos" w:cs="Arial"/>
          <w:sz w:val="20"/>
          <w:szCs w:val="20"/>
        </w:rPr>
        <w:t>Lado</w:t>
      </w:r>
      <w:r w:rsidRPr="00497069">
        <w:rPr>
          <w:rFonts w:ascii="Aptos" w:hAnsi="Aptos" w:cs="Arial"/>
          <w:sz w:val="20"/>
          <w:szCs w:val="20"/>
        </w:rPr>
        <w:t xml:space="preserve"> service  as in all other cases and a subsequent discussion will be held about whether this may be appropriately managed within the school.</w:t>
      </w:r>
    </w:p>
    <w:p w14:paraId="00363D0C" w14:textId="2E1BDC04" w:rsidR="00B136D8" w:rsidRPr="00497069" w:rsidRDefault="00687ECB" w:rsidP="00687ECB">
      <w:pPr>
        <w:pStyle w:val="Heading1"/>
        <w:rPr>
          <w:rFonts w:cs="Arial"/>
          <w:i/>
          <w:sz w:val="20"/>
          <w:szCs w:val="20"/>
          <w:u w:val="single"/>
        </w:rPr>
      </w:pPr>
      <w:bookmarkStart w:id="6" w:name="_Toc178769353"/>
      <w:r>
        <w:t>C</w:t>
      </w:r>
      <w:r w:rsidRPr="00497069">
        <w:t>onsidering whether suspension is appropriate</w:t>
      </w:r>
      <w:bookmarkEnd w:id="6"/>
    </w:p>
    <w:p w14:paraId="3BD0B307" w14:textId="77777777" w:rsidR="00B136D8" w:rsidRPr="00497069" w:rsidRDefault="00B136D8" w:rsidP="00B136D8">
      <w:pPr>
        <w:rPr>
          <w:rFonts w:ascii="Aptos" w:hAnsi="Aptos" w:cs="Arial"/>
          <w:i/>
          <w:sz w:val="20"/>
          <w:szCs w:val="20"/>
          <w:u w:val="single"/>
        </w:rPr>
      </w:pPr>
    </w:p>
    <w:p w14:paraId="5070D9D4" w14:textId="3A102BDC" w:rsidR="00B136D8" w:rsidRPr="00497069" w:rsidRDefault="00497069" w:rsidP="00B136D8">
      <w:pPr>
        <w:numPr>
          <w:ilvl w:val="1"/>
          <w:numId w:val="3"/>
        </w:numPr>
        <w:tabs>
          <w:tab w:val="left" w:pos="1325"/>
          <w:tab w:val="left" w:pos="2275"/>
        </w:tabs>
        <w:jc w:val="both"/>
        <w:rPr>
          <w:rFonts w:ascii="Aptos" w:hAnsi="Aptos" w:cs="Arial"/>
          <w:sz w:val="20"/>
          <w:szCs w:val="20"/>
        </w:rPr>
      </w:pPr>
      <w:r w:rsidRPr="00497069">
        <w:rPr>
          <w:rFonts w:ascii="Aptos" w:hAnsi="Aptos" w:cs="Arial"/>
          <w:sz w:val="20"/>
          <w:szCs w:val="20"/>
        </w:rPr>
        <w:t>the suspension of an employee, particularly in situations of potential child protection allegations will have a significant impact on the individual and theref</w:t>
      </w:r>
      <w:r w:rsidR="00EA24DA">
        <w:rPr>
          <w:rFonts w:ascii="Aptos" w:hAnsi="Aptos" w:cs="Arial"/>
          <w:sz w:val="20"/>
          <w:szCs w:val="20"/>
        </w:rPr>
        <w:t>or</w:t>
      </w:r>
      <w:r w:rsidRPr="00497069">
        <w:rPr>
          <w:rFonts w:ascii="Aptos" w:hAnsi="Aptos" w:cs="Arial"/>
          <w:sz w:val="20"/>
          <w:szCs w:val="20"/>
        </w:rPr>
        <w:t xml:space="preserve">e it is essential that the facts of the case, as they are known, and alternative courses of action are carefully considered in deciding whether </w:t>
      </w:r>
      <w:r w:rsidR="00911131">
        <w:rPr>
          <w:rFonts w:ascii="Aptos" w:hAnsi="Aptos" w:cs="Arial"/>
          <w:sz w:val="20"/>
          <w:szCs w:val="20"/>
        </w:rPr>
        <w:t>to</w:t>
      </w:r>
      <w:r w:rsidRPr="00497069">
        <w:rPr>
          <w:rFonts w:ascii="Aptos" w:hAnsi="Aptos" w:cs="Arial"/>
          <w:sz w:val="20"/>
          <w:szCs w:val="20"/>
        </w:rPr>
        <w:t xml:space="preserve"> suspend. </w:t>
      </w:r>
      <w:bookmarkStart w:id="7" w:name="_Hlk3904689"/>
      <w:r w:rsidRPr="00497069">
        <w:rPr>
          <w:rFonts w:ascii="Aptos" w:hAnsi="Aptos" w:cs="Arial"/>
          <w:sz w:val="20"/>
          <w:szCs w:val="20"/>
        </w:rPr>
        <w:t>the specific arrangements f</w:t>
      </w:r>
      <w:r w:rsidR="00EA24DA">
        <w:rPr>
          <w:rFonts w:ascii="Aptos" w:hAnsi="Aptos" w:cs="Arial"/>
          <w:sz w:val="20"/>
          <w:szCs w:val="20"/>
        </w:rPr>
        <w:t>or</w:t>
      </w:r>
      <w:r w:rsidRPr="00497069">
        <w:rPr>
          <w:rFonts w:ascii="Aptos" w:hAnsi="Aptos" w:cs="Arial"/>
          <w:sz w:val="20"/>
          <w:szCs w:val="20"/>
        </w:rPr>
        <w:t xml:space="preserve"> the suspension of staff are set out in the school’s/</w:t>
      </w:r>
      <w:r w:rsidR="005C5940">
        <w:rPr>
          <w:rFonts w:ascii="Aptos" w:hAnsi="Aptos" w:cs="Arial"/>
          <w:sz w:val="20"/>
          <w:szCs w:val="20"/>
        </w:rPr>
        <w:t>KCC</w:t>
      </w:r>
      <w:r w:rsidRPr="00497069">
        <w:rPr>
          <w:rFonts w:ascii="Aptos" w:hAnsi="Aptos" w:cs="Arial"/>
          <w:sz w:val="20"/>
          <w:szCs w:val="20"/>
        </w:rPr>
        <w:t xml:space="preserve"> disciplinary procedures (</w:t>
      </w:r>
      <w:r w:rsidR="005463F2" w:rsidRPr="00497069">
        <w:rPr>
          <w:rFonts w:ascii="Aptos" w:hAnsi="Aptos" w:cs="Arial"/>
          <w:sz w:val="20"/>
          <w:szCs w:val="20"/>
        </w:rPr>
        <w:t>January</w:t>
      </w:r>
      <w:r w:rsidRPr="00497069">
        <w:rPr>
          <w:rFonts w:ascii="Aptos" w:hAnsi="Aptos" w:cs="Arial"/>
          <w:sz w:val="20"/>
          <w:szCs w:val="20"/>
        </w:rPr>
        <w:t xml:space="preserve"> 2019),</w:t>
      </w:r>
      <w:bookmarkEnd w:id="7"/>
      <w:r w:rsidRPr="00497069">
        <w:rPr>
          <w:rFonts w:ascii="Aptos" w:hAnsi="Aptos" w:cs="Arial"/>
          <w:sz w:val="20"/>
          <w:szCs w:val="20"/>
        </w:rPr>
        <w:t xml:space="preserve"> but it should be recognised that suspension is a neutral act </w:t>
      </w:r>
      <w:r w:rsidR="00911131">
        <w:rPr>
          <w:rFonts w:ascii="Aptos" w:hAnsi="Aptos" w:cs="Arial"/>
          <w:sz w:val="20"/>
          <w:szCs w:val="20"/>
        </w:rPr>
        <w:t>to</w:t>
      </w:r>
      <w:r w:rsidRPr="00497069">
        <w:rPr>
          <w:rFonts w:ascii="Aptos" w:hAnsi="Aptos" w:cs="Arial"/>
          <w:sz w:val="20"/>
          <w:szCs w:val="20"/>
        </w:rPr>
        <w:t xml:space="preserve"> protect the interests of both parties and not an assumption of guilt.  it is also essential that the disciplinary procedures are followed in terms of providing appropriate supp</w:t>
      </w:r>
      <w:r w:rsidR="00EA24DA">
        <w:rPr>
          <w:rFonts w:ascii="Aptos" w:hAnsi="Aptos" w:cs="Arial"/>
          <w:sz w:val="20"/>
          <w:szCs w:val="20"/>
        </w:rPr>
        <w:t>or</w:t>
      </w:r>
      <w:r w:rsidRPr="00497069">
        <w:rPr>
          <w:rFonts w:ascii="Aptos" w:hAnsi="Aptos" w:cs="Arial"/>
          <w:sz w:val="20"/>
          <w:szCs w:val="20"/>
        </w:rPr>
        <w:t xml:space="preserve">t </w:t>
      </w:r>
      <w:r w:rsidR="00911131">
        <w:rPr>
          <w:rFonts w:ascii="Aptos" w:hAnsi="Aptos" w:cs="Arial"/>
          <w:sz w:val="20"/>
          <w:szCs w:val="20"/>
        </w:rPr>
        <w:t>to</w:t>
      </w:r>
      <w:r w:rsidRPr="00497069">
        <w:rPr>
          <w:rFonts w:ascii="Aptos" w:hAnsi="Aptos" w:cs="Arial"/>
          <w:sz w:val="20"/>
          <w:szCs w:val="20"/>
        </w:rPr>
        <w:t xml:space="preserve"> the individual throughout the period of suspension.</w:t>
      </w:r>
    </w:p>
    <w:p w14:paraId="14616A6B"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83C3A86" w14:textId="7BB5B832"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5.2</w:t>
      </w:r>
      <w:r w:rsidRPr="00497069">
        <w:rPr>
          <w:rFonts w:ascii="Aptos" w:hAnsi="Aptos" w:cs="Arial"/>
          <w:sz w:val="20"/>
          <w:szCs w:val="20"/>
        </w:rPr>
        <w:tab/>
        <w:t xml:space="preserve">the decision </w:t>
      </w:r>
      <w:r w:rsidR="00911131">
        <w:rPr>
          <w:rFonts w:ascii="Aptos" w:hAnsi="Aptos" w:cs="Arial"/>
          <w:sz w:val="20"/>
          <w:szCs w:val="20"/>
        </w:rPr>
        <w:t>to</w:t>
      </w:r>
      <w:r w:rsidRPr="00497069">
        <w:rPr>
          <w:rFonts w:ascii="Aptos" w:hAnsi="Aptos" w:cs="Arial"/>
          <w:sz w:val="20"/>
          <w:szCs w:val="20"/>
        </w:rPr>
        <w:t xml:space="preserve"> suspend is taken by the headteacher and/</w:t>
      </w:r>
      <w:r w:rsidR="00EA24DA">
        <w:rPr>
          <w:rFonts w:ascii="Aptos" w:hAnsi="Aptos" w:cs="Arial"/>
          <w:sz w:val="20"/>
          <w:szCs w:val="20"/>
        </w:rPr>
        <w:t>or</w:t>
      </w:r>
      <w:r w:rsidRPr="00497069">
        <w:rPr>
          <w:rFonts w:ascii="Aptos" w:hAnsi="Aptos" w:cs="Arial"/>
          <w:sz w:val="20"/>
          <w:szCs w:val="20"/>
        </w:rPr>
        <w:t xml:space="preserve"> the governing body and not by the police, </w:t>
      </w:r>
      <w:r w:rsidR="009F6271">
        <w:rPr>
          <w:rFonts w:ascii="Aptos" w:hAnsi="Aptos" w:cs="Arial"/>
          <w:sz w:val="20"/>
          <w:szCs w:val="20"/>
        </w:rPr>
        <w:t>CYPE</w:t>
      </w:r>
      <w:r w:rsidRPr="00497069">
        <w:rPr>
          <w:rFonts w:ascii="Aptos" w:hAnsi="Aptos" w:cs="Arial"/>
          <w:sz w:val="20"/>
          <w:szCs w:val="20"/>
        </w:rPr>
        <w:t xml:space="preserve"> </w:t>
      </w:r>
      <w:r w:rsidR="00EA24DA">
        <w:rPr>
          <w:rFonts w:ascii="Aptos" w:hAnsi="Aptos" w:cs="Arial"/>
          <w:sz w:val="20"/>
          <w:szCs w:val="20"/>
        </w:rPr>
        <w:t>or</w:t>
      </w:r>
      <w:r w:rsidRPr="00497069">
        <w:rPr>
          <w:rFonts w:ascii="Aptos" w:hAnsi="Aptos" w:cs="Arial"/>
          <w:sz w:val="20"/>
          <w:szCs w:val="20"/>
        </w:rPr>
        <w:t xml:space="preserve"> </w:t>
      </w:r>
      <w:r w:rsidR="009F6271">
        <w:rPr>
          <w:rFonts w:ascii="Aptos" w:hAnsi="Aptos" w:cs="Arial"/>
          <w:sz w:val="20"/>
          <w:szCs w:val="20"/>
        </w:rPr>
        <w:t>Lado</w:t>
      </w:r>
      <w:r w:rsidRPr="00497069">
        <w:rPr>
          <w:rFonts w:ascii="Aptos" w:hAnsi="Aptos" w:cs="Arial"/>
          <w:sz w:val="20"/>
          <w:szCs w:val="20"/>
        </w:rPr>
        <w:t>. however, social care, in collab</w:t>
      </w:r>
      <w:r w:rsidR="00EA24DA">
        <w:rPr>
          <w:rFonts w:ascii="Aptos" w:hAnsi="Aptos" w:cs="Arial"/>
          <w:sz w:val="20"/>
          <w:szCs w:val="20"/>
        </w:rPr>
        <w:t>or</w:t>
      </w:r>
      <w:r w:rsidRPr="00497069">
        <w:rPr>
          <w:rFonts w:ascii="Aptos" w:hAnsi="Aptos" w:cs="Arial"/>
          <w:sz w:val="20"/>
          <w:szCs w:val="20"/>
        </w:rPr>
        <w:t>ation with other agencies, may advise the direc</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ate and the school of any action recommended </w:t>
      </w:r>
      <w:r w:rsidR="00911131">
        <w:rPr>
          <w:rFonts w:ascii="Aptos" w:hAnsi="Aptos" w:cs="Arial"/>
          <w:sz w:val="20"/>
          <w:szCs w:val="20"/>
        </w:rPr>
        <w:t>to</w:t>
      </w:r>
      <w:r w:rsidRPr="00497069">
        <w:rPr>
          <w:rFonts w:ascii="Aptos" w:hAnsi="Aptos" w:cs="Arial"/>
          <w:sz w:val="20"/>
          <w:szCs w:val="20"/>
        </w:rPr>
        <w:t xml:space="preserve"> ensure the protection of children, protection of employees and safeguarding of inf</w:t>
      </w:r>
      <w:r w:rsidR="00EA24DA">
        <w:rPr>
          <w:rFonts w:ascii="Aptos" w:hAnsi="Aptos" w:cs="Arial"/>
          <w:sz w:val="20"/>
          <w:szCs w:val="20"/>
        </w:rPr>
        <w:t>or</w:t>
      </w:r>
      <w:r w:rsidRPr="00497069">
        <w:rPr>
          <w:rFonts w:ascii="Aptos" w:hAnsi="Aptos" w:cs="Arial"/>
          <w:sz w:val="20"/>
          <w:szCs w:val="20"/>
        </w:rPr>
        <w:t xml:space="preserve">mation. </w:t>
      </w:r>
    </w:p>
    <w:p w14:paraId="399E149A"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00891D68" w14:textId="0EF14409" w:rsidR="00B136D8" w:rsidRPr="00497069" w:rsidRDefault="00497069" w:rsidP="00B136D8">
      <w:pPr>
        <w:tabs>
          <w:tab w:val="left" w:pos="605"/>
          <w:tab w:val="left" w:pos="1325"/>
          <w:tab w:val="left" w:pos="2275"/>
        </w:tabs>
        <w:ind w:left="605" w:hanging="605"/>
        <w:jc w:val="both"/>
        <w:rPr>
          <w:rFonts w:ascii="Aptos" w:hAnsi="Aptos" w:cs="Arial"/>
          <w:iCs/>
          <w:sz w:val="20"/>
          <w:szCs w:val="20"/>
        </w:rPr>
      </w:pPr>
      <w:r w:rsidRPr="00497069">
        <w:rPr>
          <w:rFonts w:ascii="Aptos" w:hAnsi="Aptos" w:cs="Arial"/>
          <w:sz w:val="20"/>
          <w:szCs w:val="20"/>
        </w:rPr>
        <w:t>5.3</w:t>
      </w:r>
      <w:r w:rsidRPr="00497069">
        <w:rPr>
          <w:rFonts w:ascii="Aptos" w:hAnsi="Aptos" w:cs="Arial"/>
          <w:sz w:val="20"/>
          <w:szCs w:val="20"/>
        </w:rPr>
        <w:tab/>
        <w:t xml:space="preserve">in the event of the suspended member of staff living in school accommodation on site, then alternative arrangements will need </w:t>
      </w:r>
      <w:r w:rsidR="00911131">
        <w:rPr>
          <w:rFonts w:ascii="Aptos" w:hAnsi="Aptos" w:cs="Arial"/>
          <w:sz w:val="20"/>
          <w:szCs w:val="20"/>
        </w:rPr>
        <w:t>to</w:t>
      </w:r>
      <w:r w:rsidRPr="00497069">
        <w:rPr>
          <w:rFonts w:ascii="Aptos" w:hAnsi="Aptos" w:cs="Arial"/>
          <w:sz w:val="20"/>
          <w:szCs w:val="20"/>
        </w:rPr>
        <w:t xml:space="preserve"> be negotiated in the best interests of the children, the school and the member of staff concerned. </w:t>
      </w:r>
      <w:r w:rsidRPr="00497069">
        <w:rPr>
          <w:rFonts w:ascii="Aptos" w:hAnsi="Aptos" w:cs="Arial"/>
          <w:iCs/>
          <w:sz w:val="20"/>
          <w:szCs w:val="20"/>
        </w:rPr>
        <w:t xml:space="preserve">settings need </w:t>
      </w:r>
      <w:r w:rsidR="00911131">
        <w:rPr>
          <w:rFonts w:ascii="Aptos" w:hAnsi="Aptos" w:cs="Arial"/>
          <w:iCs/>
          <w:sz w:val="20"/>
          <w:szCs w:val="20"/>
        </w:rPr>
        <w:t>to</w:t>
      </w:r>
      <w:r w:rsidRPr="00497069">
        <w:rPr>
          <w:rFonts w:ascii="Aptos" w:hAnsi="Aptos" w:cs="Arial"/>
          <w:iCs/>
          <w:sz w:val="20"/>
          <w:szCs w:val="20"/>
        </w:rPr>
        <w:t xml:space="preserve"> consider whether their tenancy agreements would allow a requirement f</w:t>
      </w:r>
      <w:r w:rsidR="00EA24DA">
        <w:rPr>
          <w:rFonts w:ascii="Aptos" w:hAnsi="Aptos" w:cs="Arial"/>
          <w:iCs/>
          <w:sz w:val="20"/>
          <w:szCs w:val="20"/>
        </w:rPr>
        <w:t>or</w:t>
      </w:r>
      <w:r w:rsidRPr="00497069">
        <w:rPr>
          <w:rFonts w:ascii="Aptos" w:hAnsi="Aptos" w:cs="Arial"/>
          <w:iCs/>
          <w:sz w:val="20"/>
          <w:szCs w:val="20"/>
        </w:rPr>
        <w:t xml:space="preserve"> a member of staff </w:t>
      </w:r>
      <w:r w:rsidR="00911131">
        <w:rPr>
          <w:rFonts w:ascii="Aptos" w:hAnsi="Aptos" w:cs="Arial"/>
          <w:iCs/>
          <w:sz w:val="20"/>
          <w:szCs w:val="20"/>
        </w:rPr>
        <w:t>to</w:t>
      </w:r>
      <w:r w:rsidRPr="00497069">
        <w:rPr>
          <w:rFonts w:ascii="Aptos" w:hAnsi="Aptos" w:cs="Arial"/>
          <w:iCs/>
          <w:sz w:val="20"/>
          <w:szCs w:val="20"/>
        </w:rPr>
        <w:t xml:space="preserve"> seek new accommodation while an allegation is being investigated.</w:t>
      </w:r>
    </w:p>
    <w:p w14:paraId="2739E0DF" w14:textId="77777777" w:rsidR="00B136D8" w:rsidRPr="00497069" w:rsidRDefault="00B136D8" w:rsidP="00B136D8">
      <w:pPr>
        <w:rPr>
          <w:rFonts w:ascii="Aptos" w:hAnsi="Aptos" w:cs="Arial"/>
          <w:i/>
          <w:sz w:val="20"/>
          <w:szCs w:val="20"/>
        </w:rPr>
      </w:pPr>
    </w:p>
    <w:p w14:paraId="7274866E" w14:textId="7A7D174C" w:rsidR="00B136D8" w:rsidRPr="00497069" w:rsidRDefault="00497069" w:rsidP="00B136D8">
      <w:pPr>
        <w:numPr>
          <w:ilvl w:val="1"/>
          <w:numId w:val="7"/>
        </w:numPr>
        <w:tabs>
          <w:tab w:val="clear" w:pos="720"/>
          <w:tab w:val="num" w:pos="567"/>
        </w:tabs>
        <w:ind w:left="567" w:hanging="567"/>
        <w:jc w:val="both"/>
        <w:rPr>
          <w:rFonts w:ascii="Aptos" w:hAnsi="Aptos" w:cs="Arial"/>
          <w:sz w:val="20"/>
          <w:szCs w:val="20"/>
        </w:rPr>
      </w:pPr>
      <w:r w:rsidRPr="00497069">
        <w:rPr>
          <w:rFonts w:ascii="Aptos" w:hAnsi="Aptos" w:cs="Arial"/>
          <w:sz w:val="20"/>
          <w:szCs w:val="20"/>
        </w:rPr>
        <w:t xml:space="preserve">being suspended </w:t>
      </w:r>
      <w:r w:rsidR="00EA24DA">
        <w:rPr>
          <w:rFonts w:ascii="Aptos" w:hAnsi="Aptos" w:cs="Arial"/>
          <w:sz w:val="20"/>
          <w:szCs w:val="20"/>
        </w:rPr>
        <w:t>or</w:t>
      </w:r>
      <w:r w:rsidRPr="00497069">
        <w:rPr>
          <w:rFonts w:ascii="Aptos" w:hAnsi="Aptos" w:cs="Arial"/>
          <w:sz w:val="20"/>
          <w:szCs w:val="20"/>
        </w:rPr>
        <w:t xml:space="preserve"> asked </w:t>
      </w:r>
      <w:r w:rsidR="00911131">
        <w:rPr>
          <w:rFonts w:ascii="Aptos" w:hAnsi="Aptos" w:cs="Arial"/>
          <w:sz w:val="20"/>
          <w:szCs w:val="20"/>
        </w:rPr>
        <w:t>to</w:t>
      </w:r>
      <w:r w:rsidRPr="00497069">
        <w:rPr>
          <w:rFonts w:ascii="Aptos" w:hAnsi="Aptos" w:cs="Arial"/>
          <w:sz w:val="20"/>
          <w:szCs w:val="20"/>
        </w:rPr>
        <w:t xml:space="preserve"> refrain from w</w:t>
      </w:r>
      <w:r w:rsidR="00EA24DA">
        <w:rPr>
          <w:rFonts w:ascii="Aptos" w:hAnsi="Aptos" w:cs="Arial"/>
          <w:sz w:val="20"/>
          <w:szCs w:val="20"/>
        </w:rPr>
        <w:t>or</w:t>
      </w:r>
      <w:r w:rsidRPr="00497069">
        <w:rPr>
          <w:rFonts w:ascii="Aptos" w:hAnsi="Aptos" w:cs="Arial"/>
          <w:sz w:val="20"/>
          <w:szCs w:val="20"/>
        </w:rPr>
        <w:t xml:space="preserve">k can give rise </w:t>
      </w:r>
      <w:r w:rsidR="00911131">
        <w:rPr>
          <w:rFonts w:ascii="Aptos" w:hAnsi="Aptos" w:cs="Arial"/>
          <w:sz w:val="20"/>
          <w:szCs w:val="20"/>
        </w:rPr>
        <w:t>to</w:t>
      </w:r>
      <w:r w:rsidRPr="00497069">
        <w:rPr>
          <w:rFonts w:ascii="Aptos" w:hAnsi="Aptos" w:cs="Arial"/>
          <w:sz w:val="20"/>
          <w:szCs w:val="20"/>
        </w:rPr>
        <w:t xml:space="preserve"> great anxiety f</w:t>
      </w:r>
      <w:r w:rsidR="00EA24DA">
        <w:rPr>
          <w:rFonts w:ascii="Aptos" w:hAnsi="Aptos" w:cs="Arial"/>
          <w:sz w:val="20"/>
          <w:szCs w:val="20"/>
        </w:rPr>
        <w:t>or</w:t>
      </w:r>
      <w:r w:rsidRPr="00497069">
        <w:rPr>
          <w:rFonts w:ascii="Aptos" w:hAnsi="Aptos" w:cs="Arial"/>
          <w:sz w:val="20"/>
          <w:szCs w:val="20"/>
        </w:rPr>
        <w:t xml:space="preserve"> the</w:t>
      </w:r>
      <w:r w:rsidRPr="00497069">
        <w:rPr>
          <w:rFonts w:ascii="Aptos" w:hAnsi="Aptos" w:cs="Arial"/>
          <w:sz w:val="20"/>
          <w:szCs w:val="20"/>
        </w:rPr>
        <w:tab/>
        <w:t xml:space="preserve">individual subject </w:t>
      </w:r>
      <w:r w:rsidR="00911131">
        <w:rPr>
          <w:rFonts w:ascii="Aptos" w:hAnsi="Aptos" w:cs="Arial"/>
          <w:sz w:val="20"/>
          <w:szCs w:val="20"/>
        </w:rPr>
        <w:t>to</w:t>
      </w:r>
      <w:r w:rsidRPr="00497069">
        <w:rPr>
          <w:rFonts w:ascii="Aptos" w:hAnsi="Aptos" w:cs="Arial"/>
          <w:sz w:val="20"/>
          <w:szCs w:val="20"/>
        </w:rPr>
        <w:t xml:space="preserve"> the allegations. they may fear that colleagues and others within the school/community will have interpreted the very act of suspension as an indica</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 of presumed guilt from an early stage and may feel particularly isolated and vulnerable.</w:t>
      </w:r>
    </w:p>
    <w:p w14:paraId="7B5610DF" w14:textId="77777777" w:rsidR="00B136D8" w:rsidRPr="00497069" w:rsidRDefault="00B136D8" w:rsidP="00B136D8">
      <w:pPr>
        <w:tabs>
          <w:tab w:val="num" w:pos="567"/>
        </w:tabs>
        <w:ind w:left="567" w:hanging="567"/>
        <w:rPr>
          <w:rFonts w:ascii="Aptos" w:hAnsi="Aptos" w:cs="Arial"/>
          <w:sz w:val="20"/>
          <w:szCs w:val="20"/>
        </w:rPr>
      </w:pPr>
    </w:p>
    <w:p w14:paraId="2FD23A9E" w14:textId="1E1F2917" w:rsidR="00B136D8" w:rsidRPr="00497069" w:rsidRDefault="00497069" w:rsidP="00B136D8">
      <w:pPr>
        <w:numPr>
          <w:ilvl w:val="1"/>
          <w:numId w:val="7"/>
        </w:numPr>
        <w:tabs>
          <w:tab w:val="clear" w:pos="720"/>
          <w:tab w:val="num" w:pos="567"/>
        </w:tabs>
        <w:ind w:left="567" w:hanging="567"/>
        <w:jc w:val="both"/>
        <w:rPr>
          <w:rFonts w:ascii="Aptos" w:hAnsi="Aptos" w:cs="Arial"/>
          <w:sz w:val="20"/>
          <w:szCs w:val="20"/>
        </w:rPr>
      </w:pPr>
      <w:r w:rsidRPr="00497069">
        <w:rPr>
          <w:rFonts w:ascii="Aptos" w:hAnsi="Aptos" w:cs="Arial"/>
          <w:sz w:val="20"/>
          <w:szCs w:val="20"/>
        </w:rPr>
        <w:t xml:space="preserve">any member of staff subject </w:t>
      </w:r>
      <w:r w:rsidR="00911131">
        <w:rPr>
          <w:rFonts w:ascii="Aptos" w:hAnsi="Aptos" w:cs="Arial"/>
          <w:sz w:val="20"/>
          <w:szCs w:val="20"/>
        </w:rPr>
        <w:t>to</w:t>
      </w:r>
      <w:r w:rsidRPr="00497069">
        <w:rPr>
          <w:rFonts w:ascii="Aptos" w:hAnsi="Aptos" w:cs="Arial"/>
          <w:sz w:val="20"/>
          <w:szCs w:val="20"/>
        </w:rPr>
        <w:t xml:space="preserve"> an allegation should be encouraged </w:t>
      </w:r>
      <w:r w:rsidR="00911131">
        <w:rPr>
          <w:rFonts w:ascii="Aptos" w:hAnsi="Aptos" w:cs="Arial"/>
          <w:sz w:val="20"/>
          <w:szCs w:val="20"/>
        </w:rPr>
        <w:t>to</w:t>
      </w:r>
      <w:r w:rsidRPr="00497069">
        <w:rPr>
          <w:rFonts w:ascii="Aptos" w:hAnsi="Aptos" w:cs="Arial"/>
          <w:sz w:val="20"/>
          <w:szCs w:val="20"/>
        </w:rPr>
        <w:t xml:space="preserve"> seek advice and supp</w:t>
      </w:r>
      <w:r w:rsidR="00EA24DA">
        <w:rPr>
          <w:rFonts w:ascii="Aptos" w:hAnsi="Aptos" w:cs="Arial"/>
          <w:sz w:val="20"/>
          <w:szCs w:val="20"/>
        </w:rPr>
        <w:t>or</w:t>
      </w:r>
      <w:r w:rsidRPr="00497069">
        <w:rPr>
          <w:rFonts w:ascii="Aptos" w:hAnsi="Aptos" w:cs="Arial"/>
          <w:sz w:val="20"/>
          <w:szCs w:val="20"/>
        </w:rPr>
        <w:t>t at the earliest opp</w:t>
      </w:r>
      <w:r w:rsidR="00EA24DA">
        <w:rPr>
          <w:rFonts w:ascii="Aptos" w:hAnsi="Aptos" w:cs="Arial"/>
          <w:sz w:val="20"/>
          <w:szCs w:val="20"/>
        </w:rPr>
        <w:t>or</w:t>
      </w:r>
      <w:r w:rsidRPr="00497069">
        <w:rPr>
          <w:rFonts w:ascii="Aptos" w:hAnsi="Aptos" w:cs="Arial"/>
          <w:sz w:val="20"/>
          <w:szCs w:val="20"/>
        </w:rPr>
        <w:t xml:space="preserve">tunity from their professional association </w:t>
      </w:r>
      <w:r w:rsidR="00EA24DA">
        <w:rPr>
          <w:rFonts w:ascii="Aptos" w:hAnsi="Aptos" w:cs="Arial"/>
          <w:sz w:val="20"/>
          <w:szCs w:val="20"/>
        </w:rPr>
        <w:t>or</w:t>
      </w:r>
      <w:r w:rsidRPr="00497069">
        <w:rPr>
          <w:rFonts w:ascii="Aptos" w:hAnsi="Aptos" w:cs="Arial"/>
          <w:sz w:val="20"/>
          <w:szCs w:val="20"/>
        </w:rPr>
        <w:t xml:space="preserve"> trade union. it must also be acknowledged that the whole school/community may be affected by a staff member’s suspension, and consideration should be given </w:t>
      </w:r>
      <w:r w:rsidR="00911131">
        <w:rPr>
          <w:rFonts w:ascii="Aptos" w:hAnsi="Aptos" w:cs="Arial"/>
          <w:sz w:val="20"/>
          <w:szCs w:val="20"/>
        </w:rPr>
        <w:t>to</w:t>
      </w:r>
      <w:r w:rsidRPr="00497069">
        <w:rPr>
          <w:rFonts w:ascii="Aptos" w:hAnsi="Aptos" w:cs="Arial"/>
          <w:sz w:val="20"/>
          <w:szCs w:val="20"/>
        </w:rPr>
        <w:t xml:space="preserve"> necessary supp</w:t>
      </w:r>
      <w:r w:rsidR="00EA24DA">
        <w:rPr>
          <w:rFonts w:ascii="Aptos" w:hAnsi="Aptos" w:cs="Arial"/>
          <w:sz w:val="20"/>
          <w:szCs w:val="20"/>
        </w:rPr>
        <w:t>or</w:t>
      </w:r>
      <w:r w:rsidRPr="00497069">
        <w:rPr>
          <w:rFonts w:ascii="Aptos" w:hAnsi="Aptos" w:cs="Arial"/>
          <w:sz w:val="20"/>
          <w:szCs w:val="20"/>
        </w:rPr>
        <w:t xml:space="preserve">t strategies </w:t>
      </w:r>
      <w:r w:rsidR="00911131">
        <w:rPr>
          <w:rFonts w:ascii="Aptos" w:hAnsi="Aptos" w:cs="Arial"/>
          <w:sz w:val="20"/>
          <w:szCs w:val="20"/>
        </w:rPr>
        <w:t>to</w:t>
      </w:r>
      <w:r w:rsidRPr="00497069">
        <w:rPr>
          <w:rFonts w:ascii="Aptos" w:hAnsi="Aptos" w:cs="Arial"/>
          <w:sz w:val="20"/>
          <w:szCs w:val="20"/>
        </w:rPr>
        <w:t xml:space="preserve"> address this.</w:t>
      </w:r>
    </w:p>
    <w:p w14:paraId="2F1F7FC3" w14:textId="77777777" w:rsidR="00B136D8" w:rsidRPr="00497069" w:rsidRDefault="00B136D8" w:rsidP="00B136D8">
      <w:pPr>
        <w:numPr>
          <w:ilvl w:val="12"/>
          <w:numId w:val="0"/>
        </w:numPr>
        <w:tabs>
          <w:tab w:val="num" w:pos="567"/>
        </w:tabs>
        <w:ind w:left="567" w:hanging="567"/>
        <w:jc w:val="both"/>
        <w:rPr>
          <w:rFonts w:ascii="Aptos" w:hAnsi="Aptos" w:cs="Arial"/>
          <w:sz w:val="20"/>
          <w:szCs w:val="20"/>
        </w:rPr>
      </w:pPr>
    </w:p>
    <w:p w14:paraId="667536CD" w14:textId="1B3EE90D" w:rsidR="00B136D8" w:rsidRPr="00497069" w:rsidRDefault="00497069" w:rsidP="00B136D8">
      <w:pPr>
        <w:numPr>
          <w:ilvl w:val="1"/>
          <w:numId w:val="7"/>
        </w:numPr>
        <w:tabs>
          <w:tab w:val="clear" w:pos="720"/>
          <w:tab w:val="num" w:pos="567"/>
        </w:tabs>
        <w:ind w:left="567" w:hanging="567"/>
        <w:jc w:val="both"/>
        <w:rPr>
          <w:rFonts w:ascii="Aptos" w:hAnsi="Aptos" w:cs="Arial"/>
          <w:sz w:val="20"/>
          <w:szCs w:val="20"/>
        </w:rPr>
      </w:pPr>
      <w:r w:rsidRPr="00497069">
        <w:rPr>
          <w:rFonts w:ascii="Aptos" w:hAnsi="Aptos" w:cs="Arial"/>
          <w:sz w:val="20"/>
          <w:szCs w:val="20"/>
        </w:rPr>
        <w:t>the need f</w:t>
      </w:r>
      <w:r w:rsidR="00EA24DA">
        <w:rPr>
          <w:rFonts w:ascii="Aptos" w:hAnsi="Aptos" w:cs="Arial"/>
          <w:sz w:val="20"/>
          <w:szCs w:val="20"/>
        </w:rPr>
        <w:t>or</w:t>
      </w:r>
      <w:r w:rsidRPr="00497069">
        <w:rPr>
          <w:rFonts w:ascii="Aptos" w:hAnsi="Aptos" w:cs="Arial"/>
          <w:sz w:val="20"/>
          <w:szCs w:val="20"/>
        </w:rPr>
        <w:t xml:space="preserve"> supp</w:t>
      </w:r>
      <w:r w:rsidR="00EA24DA">
        <w:rPr>
          <w:rFonts w:ascii="Aptos" w:hAnsi="Aptos" w:cs="Arial"/>
          <w:sz w:val="20"/>
          <w:szCs w:val="20"/>
        </w:rPr>
        <w:t>or</w:t>
      </w:r>
      <w:r w:rsidRPr="00497069">
        <w:rPr>
          <w:rFonts w:ascii="Aptos" w:hAnsi="Aptos" w:cs="Arial"/>
          <w:sz w:val="20"/>
          <w:szCs w:val="20"/>
        </w:rPr>
        <w:t xml:space="preserve">t is equally applicable when considering a staff member’s return </w:t>
      </w:r>
      <w:r w:rsidR="00911131">
        <w:rPr>
          <w:rFonts w:ascii="Aptos" w:hAnsi="Aptos" w:cs="Arial"/>
          <w:sz w:val="20"/>
          <w:szCs w:val="20"/>
        </w:rPr>
        <w:t>to</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k. suspension should be retained f</w:t>
      </w:r>
      <w:r w:rsidR="00EA24DA">
        <w:rPr>
          <w:rFonts w:ascii="Aptos" w:hAnsi="Aptos" w:cs="Arial"/>
          <w:sz w:val="20"/>
          <w:szCs w:val="20"/>
        </w:rPr>
        <w:t>or</w:t>
      </w:r>
      <w:r w:rsidRPr="00497069">
        <w:rPr>
          <w:rFonts w:ascii="Aptos" w:hAnsi="Aptos" w:cs="Arial"/>
          <w:sz w:val="20"/>
          <w:szCs w:val="20"/>
        </w:rPr>
        <w:t xml:space="preserve"> as sh</w:t>
      </w:r>
      <w:r w:rsidR="00EA24DA">
        <w:rPr>
          <w:rFonts w:ascii="Aptos" w:hAnsi="Aptos" w:cs="Arial"/>
          <w:sz w:val="20"/>
          <w:szCs w:val="20"/>
        </w:rPr>
        <w:t>or</w:t>
      </w:r>
      <w:r w:rsidRPr="00497069">
        <w:rPr>
          <w:rFonts w:ascii="Aptos" w:hAnsi="Aptos" w:cs="Arial"/>
          <w:sz w:val="20"/>
          <w:szCs w:val="20"/>
        </w:rPr>
        <w:t xml:space="preserve">t a length of time as possible and if it is agreed a staff member is </w:t>
      </w:r>
      <w:r w:rsidR="00911131">
        <w:rPr>
          <w:rFonts w:ascii="Aptos" w:hAnsi="Aptos" w:cs="Arial"/>
          <w:sz w:val="20"/>
          <w:szCs w:val="20"/>
        </w:rPr>
        <w:t>to</w:t>
      </w:r>
      <w:r w:rsidRPr="00497069">
        <w:rPr>
          <w:rFonts w:ascii="Aptos" w:hAnsi="Aptos" w:cs="Arial"/>
          <w:sz w:val="20"/>
          <w:szCs w:val="20"/>
        </w:rPr>
        <w:t xml:space="preserve"> return </w:t>
      </w:r>
      <w:r w:rsidR="00911131">
        <w:rPr>
          <w:rFonts w:ascii="Aptos" w:hAnsi="Aptos" w:cs="Arial"/>
          <w:sz w:val="20"/>
          <w:szCs w:val="20"/>
        </w:rPr>
        <w:t>to</w:t>
      </w:r>
      <w:r w:rsidRPr="00497069">
        <w:rPr>
          <w:rFonts w:ascii="Aptos" w:hAnsi="Aptos" w:cs="Arial"/>
          <w:sz w:val="20"/>
          <w:szCs w:val="20"/>
        </w:rPr>
        <w:t xml:space="preserve"> school/w</w:t>
      </w:r>
      <w:r w:rsidR="00EA24DA">
        <w:rPr>
          <w:rFonts w:ascii="Aptos" w:hAnsi="Aptos" w:cs="Arial"/>
          <w:sz w:val="20"/>
          <w:szCs w:val="20"/>
        </w:rPr>
        <w:t>or</w:t>
      </w:r>
      <w:r w:rsidRPr="00497069">
        <w:rPr>
          <w:rFonts w:ascii="Aptos" w:hAnsi="Aptos" w:cs="Arial"/>
          <w:sz w:val="20"/>
          <w:szCs w:val="20"/>
        </w:rPr>
        <w:t xml:space="preserve">k, careful planning needs </w:t>
      </w:r>
      <w:r w:rsidR="00911131">
        <w:rPr>
          <w:rFonts w:ascii="Aptos" w:hAnsi="Aptos" w:cs="Arial"/>
          <w:sz w:val="20"/>
          <w:szCs w:val="20"/>
        </w:rPr>
        <w:t>to</w:t>
      </w:r>
      <w:r w:rsidRPr="00497069">
        <w:rPr>
          <w:rFonts w:ascii="Aptos" w:hAnsi="Aptos" w:cs="Arial"/>
          <w:sz w:val="20"/>
          <w:szCs w:val="20"/>
        </w:rPr>
        <w:t xml:space="preserve"> take place as </w:t>
      </w:r>
      <w:r w:rsidR="00911131">
        <w:rPr>
          <w:rFonts w:ascii="Aptos" w:hAnsi="Aptos" w:cs="Arial"/>
          <w:sz w:val="20"/>
          <w:szCs w:val="20"/>
        </w:rPr>
        <w:t>to</w:t>
      </w:r>
      <w:r w:rsidRPr="00497069">
        <w:rPr>
          <w:rFonts w:ascii="Aptos" w:hAnsi="Aptos" w:cs="Arial"/>
          <w:sz w:val="20"/>
          <w:szCs w:val="20"/>
        </w:rPr>
        <w:t xml:space="preserve"> how this situation can be managed as sensitively as possible.</w:t>
      </w:r>
    </w:p>
    <w:p w14:paraId="39C443F2" w14:textId="77777777" w:rsidR="00B136D8" w:rsidRPr="00497069" w:rsidRDefault="00B136D8" w:rsidP="00B136D8">
      <w:pPr>
        <w:tabs>
          <w:tab w:val="num" w:pos="567"/>
        </w:tabs>
        <w:ind w:left="567" w:hanging="567"/>
        <w:jc w:val="both"/>
        <w:rPr>
          <w:rFonts w:ascii="Aptos" w:hAnsi="Aptos" w:cs="Arial"/>
          <w:sz w:val="20"/>
          <w:szCs w:val="20"/>
        </w:rPr>
      </w:pPr>
    </w:p>
    <w:p w14:paraId="396F5CDA" w14:textId="6EB83DB8" w:rsidR="00B136D8" w:rsidRPr="00497069" w:rsidRDefault="00497069" w:rsidP="00B136D8">
      <w:pPr>
        <w:ind w:left="567" w:hanging="567"/>
        <w:rPr>
          <w:rFonts w:ascii="Aptos" w:hAnsi="Aptos" w:cs="Arial"/>
          <w:sz w:val="20"/>
          <w:szCs w:val="20"/>
        </w:rPr>
      </w:pPr>
      <w:r w:rsidRPr="00497069">
        <w:rPr>
          <w:rFonts w:ascii="Aptos" w:hAnsi="Aptos" w:cs="Arial"/>
          <w:sz w:val="20"/>
          <w:szCs w:val="20"/>
        </w:rPr>
        <w:t xml:space="preserve">5.7 </w:t>
      </w:r>
      <w:r w:rsidRPr="00497069">
        <w:rPr>
          <w:rFonts w:ascii="Aptos" w:hAnsi="Aptos" w:cs="Arial"/>
          <w:sz w:val="20"/>
          <w:szCs w:val="20"/>
        </w:rPr>
        <w:tab/>
      </w:r>
      <w:r w:rsidRPr="00497069">
        <w:rPr>
          <w:rFonts w:ascii="Aptos" w:hAnsi="Aptos" w:cs="Arial"/>
          <w:sz w:val="20"/>
          <w:szCs w:val="20"/>
          <w:u w:val="single"/>
        </w:rPr>
        <w:t>initial considerations</w:t>
      </w:r>
    </w:p>
    <w:p w14:paraId="0049EB0B" w14:textId="77777777" w:rsidR="00B136D8" w:rsidRPr="00497069" w:rsidRDefault="00B136D8" w:rsidP="00B136D8">
      <w:pPr>
        <w:rPr>
          <w:rFonts w:ascii="Aptos" w:hAnsi="Aptos" w:cs="Arial"/>
          <w:sz w:val="20"/>
          <w:szCs w:val="20"/>
        </w:rPr>
      </w:pPr>
    </w:p>
    <w:p w14:paraId="2ECAC24A" w14:textId="4A0A2E79" w:rsidR="00B136D8" w:rsidRPr="00497069" w:rsidRDefault="00497069" w:rsidP="00B136D8">
      <w:pPr>
        <w:ind w:left="567"/>
        <w:jc w:val="both"/>
        <w:rPr>
          <w:rFonts w:ascii="Aptos" w:hAnsi="Aptos" w:cs="Arial"/>
          <w:sz w:val="20"/>
          <w:szCs w:val="20"/>
        </w:rPr>
      </w:pPr>
      <w:r w:rsidRPr="00497069">
        <w:rPr>
          <w:rFonts w:ascii="Aptos" w:hAnsi="Aptos" w:cs="Arial"/>
          <w:sz w:val="20"/>
          <w:szCs w:val="20"/>
        </w:rPr>
        <w:t>it may not be immediately obvious that suspension should be considered, and this course of action sometimes only becomes clear after inf</w:t>
      </w:r>
      <w:r w:rsidR="00EA24DA">
        <w:rPr>
          <w:rFonts w:ascii="Aptos" w:hAnsi="Aptos" w:cs="Arial"/>
          <w:sz w:val="20"/>
          <w:szCs w:val="20"/>
        </w:rPr>
        <w:t>or</w:t>
      </w:r>
      <w:r w:rsidRPr="00497069">
        <w:rPr>
          <w:rFonts w:ascii="Aptos" w:hAnsi="Aptos" w:cs="Arial"/>
          <w:sz w:val="20"/>
          <w:szCs w:val="20"/>
        </w:rPr>
        <w:t>mation is shared with, and discussion had, with other agencies.</w:t>
      </w:r>
    </w:p>
    <w:p w14:paraId="338C5AB1" w14:textId="77777777" w:rsidR="00B136D8" w:rsidRPr="00497069" w:rsidRDefault="00B136D8" w:rsidP="00B136D8">
      <w:pPr>
        <w:ind w:left="567"/>
        <w:jc w:val="both"/>
        <w:rPr>
          <w:rFonts w:ascii="Aptos" w:hAnsi="Aptos" w:cs="Arial"/>
          <w:sz w:val="20"/>
          <w:szCs w:val="20"/>
        </w:rPr>
      </w:pPr>
    </w:p>
    <w:p w14:paraId="2A7FF6F1" w14:textId="53453597" w:rsidR="00B136D8" w:rsidRPr="00497069" w:rsidRDefault="00497069" w:rsidP="00B136D8">
      <w:pPr>
        <w:ind w:left="567"/>
        <w:jc w:val="both"/>
        <w:rPr>
          <w:rFonts w:ascii="Aptos" w:hAnsi="Aptos" w:cs="Arial"/>
          <w:sz w:val="20"/>
          <w:szCs w:val="20"/>
        </w:rPr>
      </w:pPr>
      <w:r w:rsidRPr="00497069">
        <w:rPr>
          <w:rFonts w:ascii="Aptos" w:hAnsi="Aptos" w:cs="Arial"/>
          <w:sz w:val="20"/>
          <w:szCs w:val="20"/>
        </w:rPr>
        <w:t xml:space="preserve">in some cases, early </w:t>
      </w:r>
      <w:r w:rsidR="00EA24DA">
        <w:rPr>
          <w:rFonts w:ascii="Aptos" w:hAnsi="Aptos" w:cs="Arial"/>
          <w:sz w:val="20"/>
          <w:szCs w:val="20"/>
        </w:rPr>
        <w:t>or</w:t>
      </w:r>
      <w:r w:rsidRPr="00497069">
        <w:rPr>
          <w:rFonts w:ascii="Aptos" w:hAnsi="Aptos" w:cs="Arial"/>
          <w:sz w:val="20"/>
          <w:szCs w:val="20"/>
        </w:rPr>
        <w:t xml:space="preserve"> immediate suspension may impede a police investigation, and theref</w:t>
      </w:r>
      <w:r w:rsidR="00EA24DA">
        <w:rPr>
          <w:rFonts w:ascii="Aptos" w:hAnsi="Aptos" w:cs="Arial"/>
          <w:sz w:val="20"/>
          <w:szCs w:val="20"/>
        </w:rPr>
        <w:t>or</w:t>
      </w:r>
      <w:r w:rsidRPr="00497069">
        <w:rPr>
          <w:rFonts w:ascii="Aptos" w:hAnsi="Aptos" w:cs="Arial"/>
          <w:sz w:val="20"/>
          <w:szCs w:val="20"/>
        </w:rPr>
        <w:t xml:space="preserve">e the decision whether </w:t>
      </w:r>
      <w:r w:rsidR="00911131">
        <w:rPr>
          <w:rFonts w:ascii="Aptos" w:hAnsi="Aptos" w:cs="Arial"/>
          <w:sz w:val="20"/>
          <w:szCs w:val="20"/>
        </w:rPr>
        <w:t>to</w:t>
      </w:r>
      <w:r w:rsidRPr="00497069">
        <w:rPr>
          <w:rFonts w:ascii="Aptos" w:hAnsi="Aptos" w:cs="Arial"/>
          <w:sz w:val="20"/>
          <w:szCs w:val="20"/>
        </w:rPr>
        <w:t xml:space="preserve"> suspend may have </w:t>
      </w:r>
      <w:r w:rsidR="00911131">
        <w:rPr>
          <w:rFonts w:ascii="Aptos" w:hAnsi="Aptos" w:cs="Arial"/>
          <w:sz w:val="20"/>
          <w:szCs w:val="20"/>
        </w:rPr>
        <w:t>to</w:t>
      </w:r>
      <w:r w:rsidRPr="00497069">
        <w:rPr>
          <w:rFonts w:ascii="Aptos" w:hAnsi="Aptos" w:cs="Arial"/>
          <w:sz w:val="20"/>
          <w:szCs w:val="20"/>
        </w:rPr>
        <w:t xml:space="preserve"> be delayed until sufficient evidence has been gathered. suspension should be avoided in such cases wherever possible and </w:t>
      </w:r>
      <w:r w:rsidRPr="00497069">
        <w:rPr>
          <w:rFonts w:ascii="Aptos" w:hAnsi="Aptos" w:cs="Arial"/>
          <w:sz w:val="20"/>
          <w:szCs w:val="20"/>
          <w:u w:val="single"/>
        </w:rPr>
        <w:t>should not be seen as an au</w:t>
      </w:r>
      <w:r w:rsidR="00911131">
        <w:rPr>
          <w:rFonts w:ascii="Aptos" w:hAnsi="Aptos" w:cs="Arial"/>
          <w:sz w:val="20"/>
          <w:szCs w:val="20"/>
          <w:u w:val="single"/>
        </w:rPr>
        <w:t>to</w:t>
      </w:r>
      <w:r w:rsidRPr="00497069">
        <w:rPr>
          <w:rFonts w:ascii="Aptos" w:hAnsi="Aptos" w:cs="Arial"/>
          <w:sz w:val="20"/>
          <w:szCs w:val="20"/>
          <w:u w:val="single"/>
        </w:rPr>
        <w:t xml:space="preserve">matic response </w:t>
      </w:r>
      <w:r w:rsidR="00911131">
        <w:rPr>
          <w:rFonts w:ascii="Aptos" w:hAnsi="Aptos" w:cs="Arial"/>
          <w:sz w:val="20"/>
          <w:szCs w:val="20"/>
          <w:u w:val="single"/>
        </w:rPr>
        <w:t>to</w:t>
      </w:r>
      <w:r w:rsidRPr="00497069">
        <w:rPr>
          <w:rFonts w:ascii="Aptos" w:hAnsi="Aptos" w:cs="Arial"/>
          <w:sz w:val="20"/>
          <w:szCs w:val="20"/>
          <w:u w:val="single"/>
        </w:rPr>
        <w:t xml:space="preserve"> an allegation.</w:t>
      </w:r>
      <w:r w:rsidRPr="00497069">
        <w:rPr>
          <w:rFonts w:ascii="Aptos" w:hAnsi="Aptos" w:cs="Arial"/>
          <w:sz w:val="20"/>
          <w:szCs w:val="20"/>
        </w:rPr>
        <w:t xml:space="preserve"> this applies </w:t>
      </w:r>
      <w:r w:rsidR="00911131">
        <w:rPr>
          <w:rFonts w:ascii="Aptos" w:hAnsi="Aptos" w:cs="Arial"/>
          <w:sz w:val="20"/>
          <w:szCs w:val="20"/>
        </w:rPr>
        <w:t>to</w:t>
      </w:r>
      <w:r w:rsidRPr="00497069">
        <w:rPr>
          <w:rFonts w:ascii="Aptos" w:hAnsi="Aptos" w:cs="Arial"/>
          <w:sz w:val="20"/>
          <w:szCs w:val="20"/>
        </w:rPr>
        <w:t xml:space="preserve"> the possible suspension of headteachers as well as other staff. suspension should only follow discussion with the </w:t>
      </w:r>
      <w:r w:rsidR="009F6271">
        <w:rPr>
          <w:rFonts w:ascii="Aptos" w:hAnsi="Aptos" w:cs="Arial"/>
          <w:sz w:val="20"/>
          <w:szCs w:val="20"/>
        </w:rPr>
        <w:t>Lado</w:t>
      </w:r>
      <w:r w:rsidRPr="00497069">
        <w:rPr>
          <w:rFonts w:ascii="Aptos" w:hAnsi="Aptos" w:cs="Arial"/>
          <w:sz w:val="20"/>
          <w:szCs w:val="20"/>
        </w:rPr>
        <w:t xml:space="preserve">. the decision </w:t>
      </w:r>
      <w:r w:rsidR="00911131">
        <w:rPr>
          <w:rFonts w:ascii="Aptos" w:hAnsi="Aptos" w:cs="Arial"/>
          <w:sz w:val="20"/>
          <w:szCs w:val="20"/>
        </w:rPr>
        <w:t>to</w:t>
      </w:r>
      <w:r w:rsidRPr="00497069">
        <w:rPr>
          <w:rFonts w:ascii="Aptos" w:hAnsi="Aptos" w:cs="Arial"/>
          <w:sz w:val="20"/>
          <w:szCs w:val="20"/>
        </w:rPr>
        <w:t xml:space="preserve"> suspend remains the responsibility of the headteacher </w:t>
      </w:r>
      <w:r w:rsidR="00EA24DA">
        <w:rPr>
          <w:rFonts w:ascii="Aptos" w:hAnsi="Aptos" w:cs="Arial"/>
          <w:sz w:val="20"/>
          <w:szCs w:val="20"/>
        </w:rPr>
        <w:t>or</w:t>
      </w:r>
      <w:r w:rsidRPr="00497069">
        <w:rPr>
          <w:rFonts w:ascii="Aptos" w:hAnsi="Aptos" w:cs="Arial"/>
          <w:sz w:val="20"/>
          <w:szCs w:val="20"/>
        </w:rPr>
        <w:t xml:space="preserve"> governing body.</w:t>
      </w:r>
    </w:p>
    <w:p w14:paraId="0A314FB3" w14:textId="77777777" w:rsidR="00B136D8" w:rsidRPr="00497069" w:rsidRDefault="00B136D8" w:rsidP="00B136D8">
      <w:pPr>
        <w:rPr>
          <w:rFonts w:ascii="Aptos" w:hAnsi="Aptos" w:cs="Arial"/>
          <w:sz w:val="20"/>
          <w:szCs w:val="20"/>
        </w:rPr>
      </w:pPr>
    </w:p>
    <w:p w14:paraId="20CB38D5" w14:textId="1B39CF39" w:rsidR="00B136D8" w:rsidRPr="00497069" w:rsidRDefault="00497069" w:rsidP="00B136D8">
      <w:pPr>
        <w:ind w:left="567"/>
        <w:rPr>
          <w:rFonts w:ascii="Aptos" w:hAnsi="Aptos" w:cs="Arial"/>
          <w:sz w:val="20"/>
          <w:szCs w:val="20"/>
        </w:rPr>
      </w:pPr>
      <w:r w:rsidRPr="00497069">
        <w:rPr>
          <w:rFonts w:ascii="Aptos" w:hAnsi="Aptos" w:cs="Arial"/>
          <w:sz w:val="20"/>
          <w:szCs w:val="20"/>
        </w:rPr>
        <w:t>when considering suspension, it is imp</w:t>
      </w:r>
      <w:r w:rsidR="00EA24DA">
        <w:rPr>
          <w:rFonts w:ascii="Aptos" w:hAnsi="Aptos" w:cs="Arial"/>
          <w:sz w:val="20"/>
          <w:szCs w:val="20"/>
        </w:rPr>
        <w:t>or</w:t>
      </w:r>
      <w:r w:rsidRPr="00497069">
        <w:rPr>
          <w:rFonts w:ascii="Aptos" w:hAnsi="Aptos" w:cs="Arial"/>
          <w:sz w:val="20"/>
          <w:szCs w:val="20"/>
        </w:rPr>
        <w:t xml:space="preserve">tant </w:t>
      </w:r>
      <w:r w:rsidR="00911131">
        <w:rPr>
          <w:rFonts w:ascii="Aptos" w:hAnsi="Aptos" w:cs="Arial"/>
          <w:sz w:val="20"/>
          <w:szCs w:val="20"/>
        </w:rPr>
        <w:t>to</w:t>
      </w:r>
      <w:r w:rsidRPr="00497069">
        <w:rPr>
          <w:rFonts w:ascii="Aptos" w:hAnsi="Aptos" w:cs="Arial"/>
          <w:sz w:val="20"/>
          <w:szCs w:val="20"/>
        </w:rPr>
        <w:t xml:space="preserve"> have regard </w:t>
      </w:r>
      <w:r w:rsidR="00911131">
        <w:rPr>
          <w:rFonts w:ascii="Aptos" w:hAnsi="Aptos" w:cs="Arial"/>
          <w:sz w:val="20"/>
          <w:szCs w:val="20"/>
        </w:rPr>
        <w:t>to</w:t>
      </w:r>
      <w:r w:rsidRPr="00497069">
        <w:rPr>
          <w:rFonts w:ascii="Aptos" w:hAnsi="Aptos" w:cs="Arial"/>
          <w:sz w:val="20"/>
          <w:szCs w:val="20"/>
        </w:rPr>
        <w:t xml:space="preserve"> the following fac</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s:</w:t>
      </w:r>
    </w:p>
    <w:p w14:paraId="2F4FFCB3" w14:textId="77777777" w:rsidR="00B136D8" w:rsidRPr="00497069" w:rsidRDefault="00B136D8" w:rsidP="00B136D8">
      <w:pPr>
        <w:ind w:left="567"/>
        <w:rPr>
          <w:rFonts w:ascii="Aptos" w:hAnsi="Aptos" w:cs="Arial"/>
          <w:sz w:val="20"/>
          <w:szCs w:val="20"/>
        </w:rPr>
      </w:pPr>
    </w:p>
    <w:p w14:paraId="2A9E3725" w14:textId="144221F4"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the nature of the allegation</w:t>
      </w:r>
    </w:p>
    <w:p w14:paraId="12B6514C" w14:textId="2785947C"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assessment of the presenting risk</w:t>
      </w:r>
    </w:p>
    <w:p w14:paraId="775995B1" w14:textId="2D2DB886"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the context in which the allegation occurred</w:t>
      </w:r>
    </w:p>
    <w:p w14:paraId="42D09346" w14:textId="5A25F9A0"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 xml:space="preserve"> the individual’s contact with children</w:t>
      </w:r>
    </w:p>
    <w:p w14:paraId="56AEB487" w14:textId="19A5D932"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any other relevant inf</w:t>
      </w:r>
      <w:r w:rsidR="00EA24DA">
        <w:rPr>
          <w:rFonts w:ascii="Aptos" w:hAnsi="Aptos" w:cs="Arial"/>
          <w:sz w:val="20"/>
          <w:szCs w:val="20"/>
        </w:rPr>
        <w:t>or</w:t>
      </w:r>
      <w:r w:rsidRPr="00497069">
        <w:rPr>
          <w:rFonts w:ascii="Aptos" w:hAnsi="Aptos" w:cs="Arial"/>
          <w:sz w:val="20"/>
          <w:szCs w:val="20"/>
        </w:rPr>
        <w:t>mation</w:t>
      </w:r>
    </w:p>
    <w:p w14:paraId="07507F8E" w14:textId="6CB08959"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 xml:space="preserve">the power </w:t>
      </w:r>
      <w:r w:rsidR="00911131">
        <w:rPr>
          <w:rFonts w:ascii="Aptos" w:hAnsi="Aptos" w:cs="Arial"/>
          <w:sz w:val="20"/>
          <w:szCs w:val="20"/>
        </w:rPr>
        <w:t>to</w:t>
      </w:r>
      <w:r w:rsidRPr="00497069">
        <w:rPr>
          <w:rFonts w:ascii="Aptos" w:hAnsi="Aptos" w:cs="Arial"/>
          <w:sz w:val="20"/>
          <w:szCs w:val="20"/>
        </w:rPr>
        <w:t xml:space="preserve"> suspend</w:t>
      </w:r>
    </w:p>
    <w:p w14:paraId="363A1C44" w14:textId="3D06A1A9" w:rsidR="00B136D8" w:rsidRPr="00497069" w:rsidRDefault="00497069" w:rsidP="00B136D8">
      <w:pPr>
        <w:numPr>
          <w:ilvl w:val="0"/>
          <w:numId w:val="6"/>
        </w:numPr>
        <w:tabs>
          <w:tab w:val="clear" w:pos="360"/>
          <w:tab w:val="num" w:pos="567"/>
        </w:tabs>
        <w:ind w:left="1134" w:hanging="567"/>
        <w:rPr>
          <w:rFonts w:ascii="Aptos" w:hAnsi="Aptos" w:cs="Arial"/>
          <w:sz w:val="20"/>
          <w:szCs w:val="20"/>
        </w:rPr>
      </w:pPr>
      <w:r w:rsidRPr="00497069">
        <w:rPr>
          <w:rFonts w:ascii="Aptos" w:hAnsi="Aptos" w:cs="Arial"/>
          <w:sz w:val="20"/>
          <w:szCs w:val="20"/>
        </w:rPr>
        <w:t xml:space="preserve">alternatives </w:t>
      </w:r>
      <w:r w:rsidR="00911131">
        <w:rPr>
          <w:rFonts w:ascii="Aptos" w:hAnsi="Aptos" w:cs="Arial"/>
          <w:sz w:val="20"/>
          <w:szCs w:val="20"/>
        </w:rPr>
        <w:t>to</w:t>
      </w:r>
      <w:r w:rsidRPr="00497069">
        <w:rPr>
          <w:rFonts w:ascii="Aptos" w:hAnsi="Aptos" w:cs="Arial"/>
          <w:sz w:val="20"/>
          <w:szCs w:val="20"/>
        </w:rPr>
        <w:t xml:space="preserve"> suspension</w:t>
      </w:r>
    </w:p>
    <w:p w14:paraId="6E5B2096" w14:textId="77777777" w:rsidR="00B136D8" w:rsidRPr="00497069" w:rsidRDefault="00B136D8" w:rsidP="00B136D8">
      <w:pPr>
        <w:ind w:left="567"/>
        <w:rPr>
          <w:rFonts w:ascii="Aptos" w:hAnsi="Aptos" w:cs="Arial"/>
          <w:sz w:val="20"/>
          <w:szCs w:val="20"/>
        </w:rPr>
      </w:pPr>
    </w:p>
    <w:p w14:paraId="38FE0A10" w14:textId="1B99B59E" w:rsidR="00B136D8" w:rsidRPr="00497069" w:rsidRDefault="00497069" w:rsidP="00B136D8">
      <w:pPr>
        <w:ind w:left="567"/>
        <w:rPr>
          <w:rFonts w:ascii="Aptos" w:hAnsi="Aptos" w:cs="Arial"/>
          <w:sz w:val="20"/>
          <w:szCs w:val="20"/>
        </w:rPr>
      </w:pPr>
      <w:r w:rsidRPr="00497069">
        <w:rPr>
          <w:rFonts w:ascii="Aptos" w:hAnsi="Aptos" w:cs="Arial"/>
          <w:sz w:val="20"/>
          <w:szCs w:val="20"/>
        </w:rPr>
        <w:t xml:space="preserve">suspension should only be applied if one </w:t>
      </w:r>
      <w:r w:rsidR="00EA24DA">
        <w:rPr>
          <w:rFonts w:ascii="Aptos" w:hAnsi="Aptos" w:cs="Arial"/>
          <w:sz w:val="20"/>
          <w:szCs w:val="20"/>
        </w:rPr>
        <w:t>or</w:t>
      </w:r>
      <w:r w:rsidRPr="00497069">
        <w:rPr>
          <w:rFonts w:ascii="Aptos" w:hAnsi="Aptos" w:cs="Arial"/>
          <w:sz w:val="20"/>
          <w:szCs w:val="20"/>
        </w:rPr>
        <w:t xml:space="preserve"> m</w:t>
      </w:r>
      <w:r w:rsidR="00EA24DA">
        <w:rPr>
          <w:rFonts w:ascii="Aptos" w:hAnsi="Aptos" w:cs="Arial"/>
          <w:sz w:val="20"/>
          <w:szCs w:val="20"/>
        </w:rPr>
        <w:t>or</w:t>
      </w:r>
      <w:r w:rsidRPr="00497069">
        <w:rPr>
          <w:rFonts w:ascii="Aptos" w:hAnsi="Aptos" w:cs="Arial"/>
          <w:sz w:val="20"/>
          <w:szCs w:val="20"/>
        </w:rPr>
        <w:t>e of the following grounds apply:</w:t>
      </w:r>
    </w:p>
    <w:p w14:paraId="04D4CD20" w14:textId="77777777" w:rsidR="00B136D8" w:rsidRPr="00497069" w:rsidRDefault="00B136D8" w:rsidP="00B136D8">
      <w:pPr>
        <w:ind w:left="567"/>
        <w:rPr>
          <w:rFonts w:ascii="Aptos" w:hAnsi="Aptos" w:cs="Arial"/>
          <w:sz w:val="20"/>
          <w:szCs w:val="20"/>
        </w:rPr>
      </w:pPr>
    </w:p>
    <w:p w14:paraId="72CDF8C6" w14:textId="127ED750" w:rsidR="00B136D8" w:rsidRPr="00497069" w:rsidRDefault="00497069" w:rsidP="00B136D8">
      <w:pPr>
        <w:numPr>
          <w:ilvl w:val="0"/>
          <w:numId w:val="6"/>
        </w:numPr>
        <w:tabs>
          <w:tab w:val="clear" w:pos="360"/>
          <w:tab w:val="num" w:pos="567"/>
        </w:tabs>
        <w:ind w:left="567" w:firstLine="0"/>
        <w:rPr>
          <w:rFonts w:ascii="Aptos" w:hAnsi="Aptos" w:cs="Arial"/>
          <w:sz w:val="20"/>
          <w:szCs w:val="20"/>
        </w:rPr>
      </w:pPr>
      <w:r w:rsidRPr="00497069">
        <w:rPr>
          <w:rFonts w:ascii="Aptos" w:hAnsi="Aptos" w:cs="Arial"/>
          <w:sz w:val="20"/>
          <w:szCs w:val="20"/>
        </w:rPr>
        <w:t xml:space="preserve">a child </w:t>
      </w:r>
      <w:r w:rsidR="00EA24DA">
        <w:rPr>
          <w:rFonts w:ascii="Aptos" w:hAnsi="Aptos" w:cs="Arial"/>
          <w:sz w:val="20"/>
          <w:szCs w:val="20"/>
        </w:rPr>
        <w:t>or</w:t>
      </w:r>
      <w:r w:rsidRPr="00497069">
        <w:rPr>
          <w:rFonts w:ascii="Aptos" w:hAnsi="Aptos" w:cs="Arial"/>
          <w:sz w:val="20"/>
          <w:szCs w:val="20"/>
        </w:rPr>
        <w:t xml:space="preserve"> children would be at risk</w:t>
      </w:r>
    </w:p>
    <w:p w14:paraId="62CDADF4" w14:textId="316B74B8" w:rsidR="00B136D8" w:rsidRPr="00497069" w:rsidRDefault="00497069" w:rsidP="00B136D8">
      <w:pPr>
        <w:numPr>
          <w:ilvl w:val="0"/>
          <w:numId w:val="6"/>
        </w:numPr>
        <w:tabs>
          <w:tab w:val="clear" w:pos="360"/>
          <w:tab w:val="num" w:pos="567"/>
        </w:tabs>
        <w:ind w:left="567" w:firstLine="0"/>
        <w:rPr>
          <w:rFonts w:ascii="Aptos" w:hAnsi="Aptos" w:cs="Arial"/>
          <w:sz w:val="20"/>
          <w:szCs w:val="20"/>
        </w:rPr>
      </w:pPr>
      <w:r w:rsidRPr="00497069">
        <w:rPr>
          <w:rFonts w:ascii="Aptos" w:hAnsi="Aptos" w:cs="Arial"/>
          <w:sz w:val="20"/>
          <w:szCs w:val="20"/>
        </w:rPr>
        <w:t>the allegation is so serious that summary dismissal f</w:t>
      </w:r>
      <w:r w:rsidR="00EA24DA">
        <w:rPr>
          <w:rFonts w:ascii="Aptos" w:hAnsi="Aptos" w:cs="Arial"/>
          <w:sz w:val="20"/>
          <w:szCs w:val="20"/>
        </w:rPr>
        <w:t>or</w:t>
      </w:r>
      <w:r w:rsidRPr="00497069">
        <w:rPr>
          <w:rFonts w:ascii="Aptos" w:hAnsi="Aptos" w:cs="Arial"/>
          <w:sz w:val="20"/>
          <w:szCs w:val="20"/>
        </w:rPr>
        <w:t xml:space="preserve"> gross misconduct is   </w:t>
      </w:r>
    </w:p>
    <w:p w14:paraId="07974462" w14:textId="4DEDB2CF" w:rsidR="00B136D8" w:rsidRPr="00497069" w:rsidRDefault="00497069" w:rsidP="00B136D8">
      <w:pPr>
        <w:ind w:left="567" w:firstLine="153"/>
        <w:rPr>
          <w:rFonts w:ascii="Aptos" w:hAnsi="Aptos" w:cs="Arial"/>
          <w:sz w:val="20"/>
          <w:szCs w:val="20"/>
        </w:rPr>
      </w:pPr>
      <w:r w:rsidRPr="00497069">
        <w:rPr>
          <w:rFonts w:ascii="Aptos" w:hAnsi="Aptos" w:cs="Arial"/>
          <w:sz w:val="20"/>
          <w:szCs w:val="20"/>
        </w:rPr>
        <w:t>possible</w:t>
      </w:r>
    </w:p>
    <w:p w14:paraId="512715CE" w14:textId="7A111814" w:rsidR="00B136D8" w:rsidRPr="00497069" w:rsidRDefault="00497069" w:rsidP="00B136D8">
      <w:pPr>
        <w:numPr>
          <w:ilvl w:val="0"/>
          <w:numId w:val="6"/>
        </w:numPr>
        <w:tabs>
          <w:tab w:val="clear" w:pos="360"/>
          <w:tab w:val="num" w:pos="567"/>
        </w:tabs>
        <w:ind w:left="567" w:firstLine="0"/>
        <w:rPr>
          <w:rFonts w:ascii="Aptos" w:hAnsi="Aptos" w:cs="Arial"/>
          <w:sz w:val="20"/>
          <w:szCs w:val="20"/>
        </w:rPr>
      </w:pPr>
      <w:r w:rsidRPr="00497069">
        <w:rPr>
          <w:rFonts w:ascii="Aptos" w:hAnsi="Aptos" w:cs="Arial"/>
          <w:sz w:val="20"/>
          <w:szCs w:val="20"/>
        </w:rPr>
        <w:t xml:space="preserve">it is necessary </w:t>
      </w:r>
      <w:r w:rsidR="00911131">
        <w:rPr>
          <w:rFonts w:ascii="Aptos" w:hAnsi="Aptos" w:cs="Arial"/>
          <w:sz w:val="20"/>
          <w:szCs w:val="20"/>
        </w:rPr>
        <w:t>to</w:t>
      </w:r>
      <w:r w:rsidRPr="00497069">
        <w:rPr>
          <w:rFonts w:ascii="Aptos" w:hAnsi="Aptos" w:cs="Arial"/>
          <w:sz w:val="20"/>
          <w:szCs w:val="20"/>
        </w:rPr>
        <w:t xml:space="preserve"> allow any investigation </w:t>
      </w:r>
      <w:r w:rsidR="00911131">
        <w:rPr>
          <w:rFonts w:ascii="Aptos" w:hAnsi="Aptos" w:cs="Arial"/>
          <w:sz w:val="20"/>
          <w:szCs w:val="20"/>
        </w:rPr>
        <w:t>to</w:t>
      </w:r>
      <w:r w:rsidRPr="00497069">
        <w:rPr>
          <w:rFonts w:ascii="Aptos" w:hAnsi="Aptos" w:cs="Arial"/>
          <w:sz w:val="20"/>
          <w:szCs w:val="20"/>
        </w:rPr>
        <w:t xml:space="preserve"> continue unimpeded</w:t>
      </w:r>
    </w:p>
    <w:p w14:paraId="637C4E22" w14:textId="77777777" w:rsidR="00B136D8" w:rsidRPr="00497069" w:rsidRDefault="00B136D8" w:rsidP="00B136D8">
      <w:pPr>
        <w:numPr>
          <w:ilvl w:val="12"/>
          <w:numId w:val="0"/>
        </w:numPr>
        <w:rPr>
          <w:rFonts w:ascii="Aptos" w:hAnsi="Aptos" w:cs="Arial"/>
          <w:sz w:val="20"/>
          <w:szCs w:val="20"/>
        </w:rPr>
      </w:pPr>
    </w:p>
    <w:p w14:paraId="32CE6770" w14:textId="2BFAFECA" w:rsidR="00B136D8" w:rsidRPr="00497069" w:rsidRDefault="00497069" w:rsidP="00B136D8">
      <w:pPr>
        <w:numPr>
          <w:ilvl w:val="12"/>
          <w:numId w:val="0"/>
        </w:numPr>
        <w:tabs>
          <w:tab w:val="left" w:pos="567"/>
        </w:tabs>
        <w:rPr>
          <w:rFonts w:ascii="Aptos" w:hAnsi="Aptos" w:cs="Arial"/>
          <w:sz w:val="20"/>
          <w:szCs w:val="20"/>
        </w:rPr>
      </w:pPr>
      <w:r w:rsidRPr="00497069">
        <w:rPr>
          <w:rFonts w:ascii="Aptos" w:hAnsi="Aptos" w:cs="Arial"/>
          <w:sz w:val="20"/>
          <w:szCs w:val="20"/>
        </w:rPr>
        <w:lastRenderedPageBreak/>
        <w:t xml:space="preserve">5.8 </w:t>
      </w:r>
      <w:r w:rsidRPr="00497069">
        <w:rPr>
          <w:rFonts w:ascii="Aptos" w:hAnsi="Aptos" w:cs="Arial"/>
          <w:sz w:val="20"/>
          <w:szCs w:val="20"/>
        </w:rPr>
        <w:tab/>
      </w:r>
      <w:r w:rsidRPr="00497069">
        <w:rPr>
          <w:rFonts w:ascii="Aptos" w:hAnsi="Aptos" w:cs="Arial"/>
          <w:sz w:val="20"/>
          <w:szCs w:val="20"/>
          <w:u w:val="single"/>
        </w:rPr>
        <w:t xml:space="preserve">alternatives </w:t>
      </w:r>
      <w:r w:rsidR="00911131">
        <w:rPr>
          <w:rFonts w:ascii="Aptos" w:hAnsi="Aptos" w:cs="Arial"/>
          <w:sz w:val="20"/>
          <w:szCs w:val="20"/>
          <w:u w:val="single"/>
        </w:rPr>
        <w:t>to</w:t>
      </w:r>
      <w:r w:rsidRPr="00497069">
        <w:rPr>
          <w:rFonts w:ascii="Aptos" w:hAnsi="Aptos" w:cs="Arial"/>
          <w:sz w:val="20"/>
          <w:szCs w:val="20"/>
          <w:u w:val="single"/>
        </w:rPr>
        <w:t xml:space="preserve"> suspension</w:t>
      </w:r>
    </w:p>
    <w:p w14:paraId="3362FB8B" w14:textId="77777777" w:rsidR="00B136D8" w:rsidRPr="00497069" w:rsidRDefault="00B136D8" w:rsidP="00B136D8">
      <w:pPr>
        <w:numPr>
          <w:ilvl w:val="12"/>
          <w:numId w:val="0"/>
        </w:numPr>
        <w:rPr>
          <w:rFonts w:ascii="Aptos" w:hAnsi="Aptos" w:cs="Arial"/>
          <w:sz w:val="20"/>
          <w:szCs w:val="20"/>
        </w:rPr>
      </w:pPr>
    </w:p>
    <w:p w14:paraId="7758E4C0" w14:textId="24A1751D" w:rsidR="00B136D8" w:rsidRPr="00497069" w:rsidRDefault="00497069" w:rsidP="00B136D8">
      <w:pPr>
        <w:numPr>
          <w:ilvl w:val="12"/>
          <w:numId w:val="0"/>
        </w:numPr>
        <w:ind w:left="567"/>
        <w:rPr>
          <w:rFonts w:ascii="Aptos" w:hAnsi="Aptos" w:cs="Arial"/>
          <w:sz w:val="20"/>
          <w:szCs w:val="20"/>
        </w:rPr>
      </w:pPr>
      <w:r w:rsidRPr="00497069">
        <w:rPr>
          <w:rFonts w:ascii="Aptos" w:hAnsi="Aptos" w:cs="Arial"/>
          <w:sz w:val="20"/>
          <w:szCs w:val="20"/>
        </w:rPr>
        <w:t>while weighing the fac</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s as </w:t>
      </w:r>
      <w:r w:rsidR="00911131">
        <w:rPr>
          <w:rFonts w:ascii="Aptos" w:hAnsi="Aptos" w:cs="Arial"/>
          <w:sz w:val="20"/>
          <w:szCs w:val="20"/>
        </w:rPr>
        <w:t>to</w:t>
      </w:r>
      <w:r w:rsidRPr="00497069">
        <w:rPr>
          <w:rFonts w:ascii="Aptos" w:hAnsi="Aptos" w:cs="Arial"/>
          <w:sz w:val="20"/>
          <w:szCs w:val="20"/>
        </w:rPr>
        <w:t xml:space="preserve"> whether suspension is necessary, available alternatives </w:t>
      </w:r>
      <w:r w:rsidR="00911131">
        <w:rPr>
          <w:rFonts w:ascii="Aptos" w:hAnsi="Aptos" w:cs="Arial"/>
          <w:sz w:val="20"/>
          <w:szCs w:val="20"/>
        </w:rPr>
        <w:t>to</w:t>
      </w:r>
      <w:r w:rsidRPr="00497069">
        <w:rPr>
          <w:rFonts w:ascii="Aptos" w:hAnsi="Aptos" w:cs="Arial"/>
          <w:sz w:val="20"/>
          <w:szCs w:val="20"/>
        </w:rPr>
        <w:t xml:space="preserve"> suspension should be considered. this may be achieved by:</w:t>
      </w:r>
    </w:p>
    <w:p w14:paraId="284C911D" w14:textId="77777777" w:rsidR="00B136D8" w:rsidRPr="00497069" w:rsidRDefault="00B136D8" w:rsidP="00B136D8">
      <w:pPr>
        <w:numPr>
          <w:ilvl w:val="12"/>
          <w:numId w:val="0"/>
        </w:numPr>
        <w:ind w:left="567"/>
        <w:rPr>
          <w:rFonts w:ascii="Aptos" w:hAnsi="Aptos" w:cs="Arial"/>
          <w:sz w:val="20"/>
          <w:szCs w:val="20"/>
        </w:rPr>
      </w:pPr>
    </w:p>
    <w:p w14:paraId="1C67C6A6" w14:textId="38D8E61F" w:rsidR="00B136D8" w:rsidRPr="00497069" w:rsidRDefault="00497069" w:rsidP="00B136D8">
      <w:pPr>
        <w:numPr>
          <w:ilvl w:val="0"/>
          <w:numId w:val="6"/>
        </w:numPr>
        <w:tabs>
          <w:tab w:val="clear" w:pos="360"/>
          <w:tab w:val="num" w:pos="720"/>
        </w:tabs>
        <w:ind w:left="720"/>
        <w:rPr>
          <w:rFonts w:ascii="Aptos" w:hAnsi="Aptos" w:cs="Arial"/>
          <w:sz w:val="20"/>
          <w:szCs w:val="20"/>
        </w:rPr>
      </w:pPr>
      <w:r w:rsidRPr="00497069">
        <w:rPr>
          <w:rFonts w:ascii="Aptos" w:hAnsi="Aptos" w:cs="Arial"/>
          <w:sz w:val="20"/>
          <w:szCs w:val="20"/>
        </w:rPr>
        <w:t>leave of absence</w:t>
      </w:r>
    </w:p>
    <w:p w14:paraId="543CA239" w14:textId="3BE43578" w:rsidR="00B136D8" w:rsidRPr="00497069" w:rsidRDefault="00497069" w:rsidP="00B136D8">
      <w:pPr>
        <w:numPr>
          <w:ilvl w:val="0"/>
          <w:numId w:val="6"/>
        </w:numPr>
        <w:tabs>
          <w:tab w:val="clear" w:pos="360"/>
          <w:tab w:val="num" w:pos="720"/>
        </w:tabs>
        <w:ind w:left="720"/>
        <w:rPr>
          <w:rFonts w:ascii="Aptos" w:hAnsi="Aptos" w:cs="Arial"/>
          <w:sz w:val="20"/>
          <w:szCs w:val="20"/>
        </w:rPr>
      </w:pPr>
      <w:r w:rsidRPr="00497069">
        <w:rPr>
          <w:rFonts w:ascii="Aptos" w:hAnsi="Aptos" w:cs="Arial"/>
          <w:sz w:val="20"/>
          <w:szCs w:val="20"/>
        </w:rPr>
        <w:t xml:space="preserve">undertaking different duties which do not involve direct contact with the individual child </w:t>
      </w:r>
      <w:r w:rsidR="00EA24DA">
        <w:rPr>
          <w:rFonts w:ascii="Aptos" w:hAnsi="Aptos" w:cs="Arial"/>
          <w:sz w:val="20"/>
          <w:szCs w:val="20"/>
        </w:rPr>
        <w:t>or</w:t>
      </w:r>
      <w:r w:rsidRPr="00497069">
        <w:rPr>
          <w:rFonts w:ascii="Aptos" w:hAnsi="Aptos" w:cs="Arial"/>
          <w:sz w:val="20"/>
          <w:szCs w:val="20"/>
        </w:rPr>
        <w:t xml:space="preserve"> other children</w:t>
      </w:r>
    </w:p>
    <w:p w14:paraId="35284F55" w14:textId="13D6222A" w:rsidR="00B136D8" w:rsidRPr="00497069" w:rsidRDefault="00497069" w:rsidP="00B136D8">
      <w:pPr>
        <w:numPr>
          <w:ilvl w:val="0"/>
          <w:numId w:val="16"/>
        </w:numPr>
        <w:rPr>
          <w:rFonts w:ascii="Aptos" w:hAnsi="Aptos" w:cs="Arial"/>
          <w:sz w:val="20"/>
          <w:szCs w:val="20"/>
        </w:rPr>
      </w:pPr>
      <w:r w:rsidRPr="00497069">
        <w:rPr>
          <w:rFonts w:ascii="Aptos" w:hAnsi="Aptos" w:cs="Arial"/>
          <w:sz w:val="20"/>
          <w:szCs w:val="20"/>
        </w:rPr>
        <w:t xml:space="preserve">providing a classroom assistant </w:t>
      </w:r>
      <w:r w:rsidR="00EA24DA">
        <w:rPr>
          <w:rFonts w:ascii="Aptos" w:hAnsi="Aptos" w:cs="Arial"/>
          <w:sz w:val="20"/>
          <w:szCs w:val="20"/>
        </w:rPr>
        <w:t>or</w:t>
      </w:r>
      <w:r w:rsidRPr="00497069">
        <w:rPr>
          <w:rFonts w:ascii="Aptos" w:hAnsi="Aptos" w:cs="Arial"/>
          <w:sz w:val="20"/>
          <w:szCs w:val="20"/>
        </w:rPr>
        <w:t xml:space="preserve"> other colleague </w:t>
      </w:r>
      <w:r w:rsidR="00911131">
        <w:rPr>
          <w:rFonts w:ascii="Aptos" w:hAnsi="Aptos" w:cs="Arial"/>
          <w:sz w:val="20"/>
          <w:szCs w:val="20"/>
        </w:rPr>
        <w:t>to</w:t>
      </w:r>
      <w:r w:rsidRPr="00497069">
        <w:rPr>
          <w:rFonts w:ascii="Aptos" w:hAnsi="Aptos" w:cs="Arial"/>
          <w:sz w:val="20"/>
          <w:szCs w:val="20"/>
        </w:rPr>
        <w:t xml:space="preserve"> be present throughout contact time.</w:t>
      </w:r>
    </w:p>
    <w:p w14:paraId="6678358F" w14:textId="77777777" w:rsidR="00B136D8" w:rsidRPr="00497069" w:rsidRDefault="00B136D8" w:rsidP="00B136D8">
      <w:pPr>
        <w:numPr>
          <w:ilvl w:val="12"/>
          <w:numId w:val="0"/>
        </w:numPr>
        <w:ind w:left="567"/>
        <w:rPr>
          <w:rFonts w:ascii="Aptos" w:hAnsi="Aptos" w:cs="Arial"/>
          <w:sz w:val="20"/>
          <w:szCs w:val="20"/>
        </w:rPr>
      </w:pPr>
    </w:p>
    <w:p w14:paraId="2CABAC4E" w14:textId="1D7C0A5F" w:rsidR="00B136D8" w:rsidRPr="00497069" w:rsidRDefault="00497069" w:rsidP="00B136D8">
      <w:pPr>
        <w:numPr>
          <w:ilvl w:val="12"/>
          <w:numId w:val="0"/>
        </w:numPr>
        <w:ind w:left="567"/>
        <w:rPr>
          <w:rFonts w:ascii="Aptos" w:hAnsi="Aptos" w:cs="Arial"/>
          <w:sz w:val="20"/>
          <w:szCs w:val="20"/>
        </w:rPr>
      </w:pPr>
      <w:r w:rsidRPr="00497069">
        <w:rPr>
          <w:rFonts w:ascii="Aptos" w:hAnsi="Aptos" w:cs="Arial"/>
          <w:sz w:val="20"/>
          <w:szCs w:val="20"/>
        </w:rPr>
        <w:t xml:space="preserve">if the member of staff is not based in a school, then an alternative may be </w:t>
      </w:r>
      <w:r w:rsidR="00911131">
        <w:rPr>
          <w:rFonts w:ascii="Aptos" w:hAnsi="Aptos" w:cs="Arial"/>
          <w:sz w:val="20"/>
          <w:szCs w:val="20"/>
        </w:rPr>
        <w:t>to</w:t>
      </w:r>
      <w:r w:rsidRPr="00497069">
        <w:rPr>
          <w:rFonts w:ascii="Aptos" w:hAnsi="Aptos" w:cs="Arial"/>
          <w:sz w:val="20"/>
          <w:szCs w:val="20"/>
        </w:rPr>
        <w:t>:</w:t>
      </w:r>
    </w:p>
    <w:p w14:paraId="50FE01C1" w14:textId="77777777" w:rsidR="00B136D8" w:rsidRPr="00497069" w:rsidRDefault="00B136D8" w:rsidP="00B136D8">
      <w:pPr>
        <w:numPr>
          <w:ilvl w:val="12"/>
          <w:numId w:val="0"/>
        </w:numPr>
        <w:ind w:left="567"/>
        <w:rPr>
          <w:rFonts w:ascii="Aptos" w:hAnsi="Aptos" w:cs="Arial"/>
          <w:sz w:val="20"/>
          <w:szCs w:val="20"/>
        </w:rPr>
      </w:pPr>
    </w:p>
    <w:p w14:paraId="3B9625A6" w14:textId="07EC9555" w:rsidR="00B136D8" w:rsidRPr="00497069" w:rsidRDefault="00497069" w:rsidP="00B136D8">
      <w:pPr>
        <w:numPr>
          <w:ilvl w:val="0"/>
          <w:numId w:val="6"/>
        </w:numPr>
        <w:ind w:left="567" w:firstLine="0"/>
        <w:rPr>
          <w:rFonts w:ascii="Aptos" w:hAnsi="Aptos" w:cs="Arial"/>
          <w:sz w:val="20"/>
          <w:szCs w:val="20"/>
        </w:rPr>
      </w:pPr>
      <w:r w:rsidRPr="00497069">
        <w:rPr>
          <w:rFonts w:ascii="Aptos" w:hAnsi="Aptos" w:cs="Arial"/>
          <w:sz w:val="20"/>
          <w:szCs w:val="20"/>
        </w:rPr>
        <w:t>undertake office duty</w:t>
      </w:r>
    </w:p>
    <w:p w14:paraId="0A2F37A9" w14:textId="458F5AB1" w:rsidR="00B136D8" w:rsidRPr="00497069" w:rsidRDefault="00497069" w:rsidP="00B136D8">
      <w:pPr>
        <w:numPr>
          <w:ilvl w:val="0"/>
          <w:numId w:val="6"/>
        </w:numPr>
        <w:ind w:left="567" w:firstLine="0"/>
        <w:rPr>
          <w:rFonts w:ascii="Aptos" w:hAnsi="Aptos" w:cs="Arial"/>
          <w:sz w:val="20"/>
          <w:szCs w:val="20"/>
        </w:rPr>
      </w:pPr>
      <w:r w:rsidRPr="00497069">
        <w:rPr>
          <w:rFonts w:ascii="Aptos" w:hAnsi="Aptos" w:cs="Arial"/>
          <w:sz w:val="20"/>
          <w:szCs w:val="20"/>
        </w:rPr>
        <w:t>undertake non-contact tasks only</w:t>
      </w:r>
    </w:p>
    <w:p w14:paraId="50770684" w14:textId="77777777" w:rsidR="00B136D8" w:rsidRPr="00497069" w:rsidRDefault="00B136D8" w:rsidP="00B136D8">
      <w:pPr>
        <w:numPr>
          <w:ilvl w:val="12"/>
          <w:numId w:val="0"/>
        </w:numPr>
        <w:ind w:left="567"/>
        <w:rPr>
          <w:rFonts w:ascii="Aptos" w:hAnsi="Aptos" w:cs="Arial"/>
          <w:sz w:val="20"/>
          <w:szCs w:val="20"/>
        </w:rPr>
      </w:pPr>
    </w:p>
    <w:p w14:paraId="0141D1AB" w14:textId="6E57E94E" w:rsidR="00B136D8" w:rsidRPr="00497069" w:rsidRDefault="00497069" w:rsidP="00B136D8">
      <w:pPr>
        <w:numPr>
          <w:ilvl w:val="12"/>
          <w:numId w:val="0"/>
        </w:numPr>
        <w:ind w:left="567" w:hanging="567"/>
        <w:rPr>
          <w:rFonts w:ascii="Aptos" w:hAnsi="Aptos" w:cs="Arial"/>
          <w:sz w:val="20"/>
          <w:szCs w:val="20"/>
        </w:rPr>
      </w:pPr>
      <w:r w:rsidRPr="00497069">
        <w:rPr>
          <w:rFonts w:ascii="Aptos" w:hAnsi="Aptos" w:cs="Arial"/>
          <w:sz w:val="20"/>
          <w:szCs w:val="20"/>
        </w:rPr>
        <w:t xml:space="preserve">5.9 </w:t>
      </w:r>
      <w:r w:rsidRPr="00497069">
        <w:rPr>
          <w:rFonts w:ascii="Aptos" w:hAnsi="Aptos" w:cs="Arial"/>
          <w:sz w:val="20"/>
          <w:szCs w:val="20"/>
        </w:rPr>
        <w:tab/>
      </w:r>
      <w:r w:rsidRPr="00497069">
        <w:rPr>
          <w:rFonts w:ascii="Aptos" w:hAnsi="Aptos" w:cs="Arial"/>
          <w:sz w:val="20"/>
          <w:szCs w:val="20"/>
          <w:u w:val="single"/>
        </w:rPr>
        <w:t>action plan</w:t>
      </w:r>
    </w:p>
    <w:p w14:paraId="55154D2F" w14:textId="77777777" w:rsidR="00B136D8" w:rsidRPr="00497069" w:rsidRDefault="00B136D8" w:rsidP="00B136D8">
      <w:pPr>
        <w:numPr>
          <w:ilvl w:val="12"/>
          <w:numId w:val="0"/>
        </w:numPr>
        <w:rPr>
          <w:rFonts w:ascii="Aptos" w:hAnsi="Aptos" w:cs="Arial"/>
          <w:sz w:val="20"/>
          <w:szCs w:val="20"/>
        </w:rPr>
      </w:pPr>
    </w:p>
    <w:p w14:paraId="2D3EE988" w14:textId="4F24B02E" w:rsidR="00B136D8" w:rsidRPr="00497069" w:rsidRDefault="00497069" w:rsidP="00B136D8">
      <w:pPr>
        <w:ind w:left="567"/>
        <w:jc w:val="both"/>
        <w:rPr>
          <w:rFonts w:ascii="Aptos" w:hAnsi="Aptos" w:cs="Arial"/>
          <w:sz w:val="20"/>
          <w:szCs w:val="20"/>
        </w:rPr>
      </w:pPr>
      <w:r w:rsidRPr="00497069">
        <w:rPr>
          <w:rFonts w:ascii="Aptos" w:hAnsi="Aptos" w:cs="Arial"/>
          <w:sz w:val="20"/>
          <w:szCs w:val="20"/>
        </w:rPr>
        <w:t xml:space="preserve">the children act 1989 established the principle that the interests of the child are paramount. this, however, must be considered alongside the duty of care </w:t>
      </w:r>
      <w:r w:rsidR="00911131">
        <w:rPr>
          <w:rFonts w:ascii="Aptos" w:hAnsi="Aptos" w:cs="Arial"/>
          <w:sz w:val="20"/>
          <w:szCs w:val="20"/>
        </w:rPr>
        <w:t>to</w:t>
      </w:r>
      <w:r w:rsidRPr="00497069">
        <w:rPr>
          <w:rFonts w:ascii="Aptos" w:hAnsi="Aptos" w:cs="Arial"/>
          <w:sz w:val="20"/>
          <w:szCs w:val="20"/>
        </w:rPr>
        <w:t xml:space="preserve"> staff. any individual subject </w:t>
      </w:r>
      <w:r w:rsidR="00911131">
        <w:rPr>
          <w:rFonts w:ascii="Aptos" w:hAnsi="Aptos" w:cs="Arial"/>
          <w:sz w:val="20"/>
          <w:szCs w:val="20"/>
        </w:rPr>
        <w:t>to</w:t>
      </w:r>
      <w:r w:rsidRPr="00497069">
        <w:rPr>
          <w:rFonts w:ascii="Aptos" w:hAnsi="Aptos" w:cs="Arial"/>
          <w:sz w:val="20"/>
          <w:szCs w:val="20"/>
        </w:rPr>
        <w:t xml:space="preserve"> allegations should, regardless of the decision </w:t>
      </w:r>
      <w:r w:rsidR="00911131">
        <w:rPr>
          <w:rFonts w:ascii="Aptos" w:hAnsi="Aptos" w:cs="Arial"/>
          <w:sz w:val="20"/>
          <w:szCs w:val="20"/>
        </w:rPr>
        <w:t>to</w:t>
      </w:r>
      <w:r w:rsidRPr="00497069">
        <w:rPr>
          <w:rFonts w:ascii="Aptos" w:hAnsi="Aptos" w:cs="Arial"/>
          <w:sz w:val="20"/>
          <w:szCs w:val="20"/>
        </w:rPr>
        <w:t xml:space="preserve"> suspend </w:t>
      </w:r>
      <w:r w:rsidR="00EA24DA">
        <w:rPr>
          <w:rFonts w:ascii="Aptos" w:hAnsi="Aptos" w:cs="Arial"/>
          <w:sz w:val="20"/>
          <w:szCs w:val="20"/>
        </w:rPr>
        <w:t>or</w:t>
      </w:r>
      <w:r w:rsidRPr="00497069">
        <w:rPr>
          <w:rFonts w:ascii="Aptos" w:hAnsi="Aptos" w:cs="Arial"/>
          <w:sz w:val="20"/>
          <w:szCs w:val="20"/>
        </w:rPr>
        <w:t xml:space="preserve"> otherwise, be offered welfare supp</w:t>
      </w:r>
      <w:r w:rsidR="00EA24DA">
        <w:rPr>
          <w:rFonts w:ascii="Aptos" w:hAnsi="Aptos" w:cs="Arial"/>
          <w:sz w:val="20"/>
          <w:szCs w:val="20"/>
        </w:rPr>
        <w:t>or</w:t>
      </w:r>
      <w:r w:rsidRPr="00497069">
        <w:rPr>
          <w:rFonts w:ascii="Aptos" w:hAnsi="Aptos" w:cs="Arial"/>
          <w:sz w:val="20"/>
          <w:szCs w:val="20"/>
        </w:rPr>
        <w:t>t. where possible, a means of moni</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ing the take up and effectiveness of welfare supp</w:t>
      </w:r>
      <w:r w:rsidR="00EA24DA">
        <w:rPr>
          <w:rFonts w:ascii="Aptos" w:hAnsi="Aptos" w:cs="Arial"/>
          <w:sz w:val="20"/>
          <w:szCs w:val="20"/>
        </w:rPr>
        <w:t>or</w:t>
      </w:r>
      <w:r w:rsidRPr="00497069">
        <w:rPr>
          <w:rFonts w:ascii="Aptos" w:hAnsi="Aptos" w:cs="Arial"/>
          <w:sz w:val="20"/>
          <w:szCs w:val="20"/>
        </w:rPr>
        <w:t xml:space="preserve">t without compromising confidentiality </w:t>
      </w:r>
      <w:r w:rsidR="00EA24DA">
        <w:rPr>
          <w:rFonts w:ascii="Aptos" w:hAnsi="Aptos" w:cs="Arial"/>
          <w:sz w:val="20"/>
          <w:szCs w:val="20"/>
        </w:rPr>
        <w:t>or</w:t>
      </w:r>
      <w:r w:rsidRPr="00497069">
        <w:rPr>
          <w:rFonts w:ascii="Aptos" w:hAnsi="Aptos" w:cs="Arial"/>
          <w:sz w:val="20"/>
          <w:szCs w:val="20"/>
        </w:rPr>
        <w:t xml:space="preserve"> trust should be sought. where suspension is being considered, the duty of care requires the head teacher/head of service </w:t>
      </w:r>
      <w:r w:rsidR="00911131">
        <w:rPr>
          <w:rFonts w:ascii="Aptos" w:hAnsi="Aptos" w:cs="Arial"/>
          <w:sz w:val="20"/>
          <w:szCs w:val="20"/>
        </w:rPr>
        <w:t>to</w:t>
      </w:r>
      <w:r w:rsidRPr="00497069">
        <w:rPr>
          <w:rFonts w:ascii="Aptos" w:hAnsi="Aptos" w:cs="Arial"/>
          <w:sz w:val="20"/>
          <w:szCs w:val="20"/>
        </w:rPr>
        <w:t xml:space="preserve"> ensure that appropriate supp</w:t>
      </w:r>
      <w:r w:rsidR="00EA24DA">
        <w:rPr>
          <w:rFonts w:ascii="Aptos" w:hAnsi="Aptos" w:cs="Arial"/>
          <w:sz w:val="20"/>
          <w:szCs w:val="20"/>
        </w:rPr>
        <w:t>or</w:t>
      </w:r>
      <w:r w:rsidRPr="00497069">
        <w:rPr>
          <w:rFonts w:ascii="Aptos" w:hAnsi="Aptos" w:cs="Arial"/>
          <w:sz w:val="20"/>
          <w:szCs w:val="20"/>
        </w:rPr>
        <w:t xml:space="preserve">t is available </w:t>
      </w:r>
      <w:r w:rsidR="00911131">
        <w:rPr>
          <w:rFonts w:ascii="Aptos" w:hAnsi="Aptos" w:cs="Arial"/>
          <w:sz w:val="20"/>
          <w:szCs w:val="20"/>
        </w:rPr>
        <w:t>to</w:t>
      </w:r>
      <w:r w:rsidRPr="00497069">
        <w:rPr>
          <w:rFonts w:ascii="Aptos" w:hAnsi="Aptos" w:cs="Arial"/>
          <w:sz w:val="20"/>
          <w:szCs w:val="20"/>
        </w:rPr>
        <w:t xml:space="preserve"> the member of staff. in the case of an allegation against the head teacher, this responsibility lies with the chair of govern</w:t>
      </w:r>
      <w:r w:rsidR="00EA24DA">
        <w:rPr>
          <w:rFonts w:ascii="Aptos" w:hAnsi="Aptos" w:cs="Arial"/>
          <w:sz w:val="20"/>
          <w:szCs w:val="20"/>
        </w:rPr>
        <w:t>or</w:t>
      </w:r>
      <w:r w:rsidRPr="00497069">
        <w:rPr>
          <w:rFonts w:ascii="Aptos" w:hAnsi="Aptos" w:cs="Arial"/>
          <w:sz w:val="20"/>
          <w:szCs w:val="20"/>
        </w:rPr>
        <w:t>s (</w:t>
      </w:r>
      <w:r w:rsidR="00EA24DA">
        <w:rPr>
          <w:rFonts w:ascii="Aptos" w:hAnsi="Aptos" w:cs="Arial"/>
          <w:sz w:val="20"/>
          <w:szCs w:val="20"/>
        </w:rPr>
        <w:t>or</w:t>
      </w:r>
      <w:r w:rsidRPr="00497069">
        <w:rPr>
          <w:rFonts w:ascii="Aptos" w:hAnsi="Aptos" w:cs="Arial"/>
          <w:sz w:val="20"/>
          <w:szCs w:val="20"/>
        </w:rPr>
        <w:t xml:space="preserve"> nominated chair). agreement must be reached with education personnel (and police where appropriate) as </w:t>
      </w:r>
      <w:r w:rsidR="00911131">
        <w:rPr>
          <w:rFonts w:ascii="Aptos" w:hAnsi="Aptos" w:cs="Arial"/>
          <w:sz w:val="20"/>
          <w:szCs w:val="20"/>
        </w:rPr>
        <w:t>to</w:t>
      </w:r>
      <w:r w:rsidRPr="00497069">
        <w:rPr>
          <w:rFonts w:ascii="Aptos" w:hAnsi="Aptos" w:cs="Arial"/>
          <w:sz w:val="20"/>
          <w:szCs w:val="20"/>
        </w:rPr>
        <w:t xml:space="preserve"> how inf</w:t>
      </w:r>
      <w:r w:rsidR="00EA24DA">
        <w:rPr>
          <w:rFonts w:ascii="Aptos" w:hAnsi="Aptos" w:cs="Arial"/>
          <w:sz w:val="20"/>
          <w:szCs w:val="20"/>
        </w:rPr>
        <w:t>or</w:t>
      </w:r>
      <w:r w:rsidRPr="00497069">
        <w:rPr>
          <w:rFonts w:ascii="Aptos" w:hAnsi="Aptos" w:cs="Arial"/>
          <w:sz w:val="20"/>
          <w:szCs w:val="20"/>
        </w:rPr>
        <w:t xml:space="preserve">mation will be shared and contact maintained with the member of staff throughout the investigative process. this should include agreement as </w:t>
      </w:r>
      <w:r w:rsidR="00911131">
        <w:rPr>
          <w:rFonts w:ascii="Aptos" w:hAnsi="Aptos" w:cs="Arial"/>
          <w:sz w:val="20"/>
          <w:szCs w:val="20"/>
        </w:rPr>
        <w:t>to</w:t>
      </w:r>
      <w:r w:rsidRPr="00497069">
        <w:rPr>
          <w:rFonts w:ascii="Aptos" w:hAnsi="Aptos" w:cs="Arial"/>
          <w:sz w:val="20"/>
          <w:szCs w:val="20"/>
        </w:rPr>
        <w:t>:</w:t>
      </w:r>
    </w:p>
    <w:p w14:paraId="6191C319" w14:textId="77777777" w:rsidR="00B136D8" w:rsidRPr="00497069" w:rsidRDefault="00B136D8" w:rsidP="00B136D8">
      <w:pPr>
        <w:numPr>
          <w:ilvl w:val="12"/>
          <w:numId w:val="0"/>
        </w:numPr>
        <w:ind w:left="567"/>
        <w:jc w:val="both"/>
        <w:rPr>
          <w:rFonts w:ascii="Aptos" w:hAnsi="Aptos" w:cs="Arial"/>
          <w:sz w:val="20"/>
          <w:szCs w:val="20"/>
        </w:rPr>
      </w:pPr>
    </w:p>
    <w:p w14:paraId="2FF674DE" w14:textId="11344AE5" w:rsidR="00B136D8" w:rsidRPr="00497069" w:rsidRDefault="00497069" w:rsidP="00B136D8">
      <w:pPr>
        <w:numPr>
          <w:ilvl w:val="0"/>
          <w:numId w:val="6"/>
        </w:numPr>
        <w:tabs>
          <w:tab w:val="clear" w:pos="360"/>
          <w:tab w:val="num" w:pos="567"/>
        </w:tabs>
        <w:ind w:left="567" w:firstLine="0"/>
        <w:rPr>
          <w:rFonts w:ascii="Aptos" w:hAnsi="Aptos" w:cs="Arial"/>
          <w:sz w:val="20"/>
          <w:szCs w:val="20"/>
        </w:rPr>
      </w:pPr>
      <w:r w:rsidRPr="00497069">
        <w:rPr>
          <w:rFonts w:ascii="Aptos" w:hAnsi="Aptos" w:cs="Arial"/>
          <w:sz w:val="20"/>
          <w:szCs w:val="20"/>
        </w:rPr>
        <w:t xml:space="preserve">how the member of staff will be kept updated about the progress of the </w:t>
      </w:r>
    </w:p>
    <w:p w14:paraId="1CEE39E0" w14:textId="4A96C7DE" w:rsidR="00B136D8" w:rsidRPr="00497069" w:rsidRDefault="00497069" w:rsidP="00B136D8">
      <w:pPr>
        <w:ind w:left="567" w:firstLine="153"/>
        <w:rPr>
          <w:rFonts w:ascii="Aptos" w:hAnsi="Aptos" w:cs="Arial"/>
          <w:sz w:val="20"/>
          <w:szCs w:val="20"/>
        </w:rPr>
      </w:pPr>
      <w:r w:rsidRPr="00497069">
        <w:rPr>
          <w:rFonts w:ascii="Aptos" w:hAnsi="Aptos" w:cs="Arial"/>
          <w:sz w:val="20"/>
          <w:szCs w:val="20"/>
        </w:rPr>
        <w:t>investigation,</w:t>
      </w:r>
    </w:p>
    <w:p w14:paraId="7A2EF5F4" w14:textId="6BD82B05" w:rsidR="00B136D8" w:rsidRPr="00497069" w:rsidRDefault="00497069" w:rsidP="00B136D8">
      <w:pPr>
        <w:numPr>
          <w:ilvl w:val="0"/>
          <w:numId w:val="6"/>
        </w:numPr>
        <w:tabs>
          <w:tab w:val="clear" w:pos="360"/>
          <w:tab w:val="num" w:pos="567"/>
        </w:tabs>
        <w:ind w:left="567" w:firstLine="0"/>
        <w:rPr>
          <w:rFonts w:ascii="Aptos" w:hAnsi="Aptos" w:cs="Arial"/>
          <w:sz w:val="20"/>
          <w:szCs w:val="20"/>
        </w:rPr>
      </w:pPr>
      <w:r w:rsidRPr="00497069">
        <w:rPr>
          <w:rFonts w:ascii="Aptos" w:hAnsi="Aptos" w:cs="Arial"/>
          <w:sz w:val="20"/>
          <w:szCs w:val="20"/>
        </w:rPr>
        <w:t>how supp</w:t>
      </w:r>
      <w:r w:rsidR="00EA24DA">
        <w:rPr>
          <w:rFonts w:ascii="Aptos" w:hAnsi="Aptos" w:cs="Arial"/>
          <w:sz w:val="20"/>
          <w:szCs w:val="20"/>
        </w:rPr>
        <w:t>or</w:t>
      </w:r>
      <w:r w:rsidRPr="00497069">
        <w:rPr>
          <w:rFonts w:ascii="Aptos" w:hAnsi="Aptos" w:cs="Arial"/>
          <w:sz w:val="20"/>
          <w:szCs w:val="20"/>
        </w:rPr>
        <w:t xml:space="preserve">t and counselling are </w:t>
      </w:r>
      <w:r w:rsidR="00911131">
        <w:rPr>
          <w:rFonts w:ascii="Aptos" w:hAnsi="Aptos" w:cs="Arial"/>
          <w:sz w:val="20"/>
          <w:szCs w:val="20"/>
        </w:rPr>
        <w:t>to</w:t>
      </w:r>
      <w:r w:rsidRPr="00497069">
        <w:rPr>
          <w:rFonts w:ascii="Aptos" w:hAnsi="Aptos" w:cs="Arial"/>
          <w:sz w:val="20"/>
          <w:szCs w:val="20"/>
        </w:rPr>
        <w:t xml:space="preserve"> be offered: and</w:t>
      </w:r>
    </w:p>
    <w:p w14:paraId="769E7897" w14:textId="3862D535" w:rsidR="00B136D8" w:rsidRPr="00497069" w:rsidRDefault="00497069" w:rsidP="00B136D8">
      <w:pPr>
        <w:numPr>
          <w:ilvl w:val="0"/>
          <w:numId w:val="6"/>
        </w:numPr>
        <w:tabs>
          <w:tab w:val="clear" w:pos="360"/>
          <w:tab w:val="num" w:pos="567"/>
        </w:tabs>
        <w:ind w:left="567" w:firstLine="0"/>
        <w:rPr>
          <w:rFonts w:ascii="Aptos" w:hAnsi="Aptos" w:cs="Arial"/>
          <w:sz w:val="20"/>
          <w:szCs w:val="20"/>
        </w:rPr>
      </w:pPr>
      <w:r w:rsidRPr="00497069">
        <w:rPr>
          <w:rFonts w:ascii="Aptos" w:hAnsi="Aptos" w:cs="Arial"/>
          <w:sz w:val="20"/>
          <w:szCs w:val="20"/>
        </w:rPr>
        <w:t>how links will be maintained with the school so that the staff member is kept</w:t>
      </w:r>
    </w:p>
    <w:p w14:paraId="388528E0" w14:textId="4E452B31" w:rsidR="00B136D8" w:rsidRPr="00497069" w:rsidRDefault="00497069" w:rsidP="00B136D8">
      <w:pPr>
        <w:ind w:left="567" w:firstLine="153"/>
        <w:rPr>
          <w:rFonts w:ascii="Aptos" w:hAnsi="Aptos" w:cs="Arial"/>
          <w:sz w:val="20"/>
          <w:szCs w:val="20"/>
        </w:rPr>
      </w:pPr>
      <w:r w:rsidRPr="00497069">
        <w:rPr>
          <w:rFonts w:ascii="Aptos" w:hAnsi="Aptos" w:cs="Arial"/>
          <w:sz w:val="20"/>
          <w:szCs w:val="20"/>
        </w:rPr>
        <w:t>inf</w:t>
      </w:r>
      <w:r w:rsidR="00EA24DA">
        <w:rPr>
          <w:rFonts w:ascii="Aptos" w:hAnsi="Aptos" w:cs="Arial"/>
          <w:sz w:val="20"/>
          <w:szCs w:val="20"/>
        </w:rPr>
        <w:t>or</w:t>
      </w:r>
      <w:r w:rsidRPr="00497069">
        <w:rPr>
          <w:rFonts w:ascii="Aptos" w:hAnsi="Aptos" w:cs="Arial"/>
          <w:sz w:val="20"/>
          <w:szCs w:val="20"/>
        </w:rPr>
        <w:t>med of other matters occurring within the school.</w:t>
      </w:r>
    </w:p>
    <w:p w14:paraId="677DE221" w14:textId="77777777" w:rsidR="00B136D8" w:rsidRPr="00497069" w:rsidRDefault="00B136D8" w:rsidP="00B136D8">
      <w:pPr>
        <w:numPr>
          <w:ilvl w:val="12"/>
          <w:numId w:val="0"/>
        </w:numPr>
        <w:tabs>
          <w:tab w:val="num" w:pos="567"/>
        </w:tabs>
        <w:ind w:left="567"/>
        <w:rPr>
          <w:rFonts w:ascii="Aptos" w:hAnsi="Aptos" w:cs="Arial"/>
          <w:sz w:val="20"/>
          <w:szCs w:val="20"/>
        </w:rPr>
      </w:pPr>
    </w:p>
    <w:p w14:paraId="6358F423" w14:textId="23F70723" w:rsidR="00B136D8" w:rsidRPr="00497069" w:rsidRDefault="00497069" w:rsidP="00B136D8">
      <w:pPr>
        <w:numPr>
          <w:ilvl w:val="12"/>
          <w:numId w:val="0"/>
        </w:numPr>
        <w:ind w:left="567" w:hanging="567"/>
        <w:rPr>
          <w:rFonts w:ascii="Aptos" w:hAnsi="Aptos" w:cs="Arial"/>
          <w:sz w:val="20"/>
          <w:szCs w:val="20"/>
        </w:rPr>
      </w:pPr>
      <w:r w:rsidRPr="00497069">
        <w:rPr>
          <w:rFonts w:ascii="Aptos" w:hAnsi="Aptos" w:cs="Arial"/>
          <w:sz w:val="20"/>
          <w:szCs w:val="20"/>
        </w:rPr>
        <w:t xml:space="preserve">5.10 </w:t>
      </w:r>
      <w:r w:rsidRPr="00497069">
        <w:rPr>
          <w:rFonts w:ascii="Aptos" w:hAnsi="Aptos" w:cs="Arial"/>
          <w:sz w:val="20"/>
          <w:szCs w:val="20"/>
        </w:rPr>
        <w:tab/>
      </w:r>
      <w:r w:rsidRPr="00497069">
        <w:rPr>
          <w:rFonts w:ascii="Aptos" w:hAnsi="Aptos" w:cs="Arial"/>
          <w:sz w:val="20"/>
          <w:szCs w:val="20"/>
          <w:u w:val="single"/>
        </w:rPr>
        <w:t>confidentiality</w:t>
      </w:r>
    </w:p>
    <w:p w14:paraId="669ACEFC" w14:textId="77777777" w:rsidR="00B136D8" w:rsidRPr="00497069" w:rsidRDefault="00B136D8" w:rsidP="00B136D8">
      <w:pPr>
        <w:numPr>
          <w:ilvl w:val="12"/>
          <w:numId w:val="0"/>
        </w:numPr>
        <w:ind w:left="567"/>
        <w:jc w:val="both"/>
        <w:rPr>
          <w:rFonts w:ascii="Aptos" w:hAnsi="Aptos" w:cs="Arial"/>
          <w:sz w:val="20"/>
          <w:szCs w:val="20"/>
        </w:rPr>
      </w:pPr>
    </w:p>
    <w:p w14:paraId="5C038571" w14:textId="07BAB762" w:rsidR="00B136D8" w:rsidRPr="00497069" w:rsidRDefault="00497069" w:rsidP="00B136D8">
      <w:pPr>
        <w:numPr>
          <w:ilvl w:val="12"/>
          <w:numId w:val="0"/>
        </w:numPr>
        <w:ind w:left="567"/>
        <w:jc w:val="both"/>
        <w:rPr>
          <w:rFonts w:ascii="Aptos" w:hAnsi="Aptos" w:cs="Arial"/>
          <w:sz w:val="20"/>
          <w:szCs w:val="20"/>
        </w:rPr>
      </w:pPr>
      <w:r w:rsidRPr="00497069">
        <w:rPr>
          <w:rFonts w:ascii="Aptos" w:hAnsi="Aptos" w:cs="Arial"/>
          <w:sz w:val="20"/>
          <w:szCs w:val="20"/>
        </w:rPr>
        <w:t>the head teacher, chair of govern</w:t>
      </w:r>
      <w:r w:rsidR="00EA24DA">
        <w:rPr>
          <w:rFonts w:ascii="Aptos" w:hAnsi="Aptos" w:cs="Arial"/>
          <w:sz w:val="20"/>
          <w:szCs w:val="20"/>
        </w:rPr>
        <w:t>or</w:t>
      </w:r>
      <w:r w:rsidRPr="00497069">
        <w:rPr>
          <w:rFonts w:ascii="Aptos" w:hAnsi="Aptos" w:cs="Arial"/>
          <w:sz w:val="20"/>
          <w:szCs w:val="20"/>
        </w:rPr>
        <w:t>s (</w:t>
      </w:r>
      <w:r w:rsidR="00EA24DA">
        <w:rPr>
          <w:rFonts w:ascii="Aptos" w:hAnsi="Aptos" w:cs="Arial"/>
          <w:sz w:val="20"/>
          <w:szCs w:val="20"/>
        </w:rPr>
        <w:t>or</w:t>
      </w:r>
      <w:r w:rsidRPr="00497069">
        <w:rPr>
          <w:rFonts w:ascii="Aptos" w:hAnsi="Aptos" w:cs="Arial"/>
          <w:sz w:val="20"/>
          <w:szCs w:val="20"/>
        </w:rPr>
        <w:t xml:space="preserve"> nominated govern</w:t>
      </w:r>
      <w:r w:rsidR="00EA24DA">
        <w:rPr>
          <w:rFonts w:ascii="Aptos" w:hAnsi="Aptos" w:cs="Arial"/>
          <w:sz w:val="20"/>
          <w:szCs w:val="20"/>
        </w:rPr>
        <w:t>or</w:t>
      </w:r>
      <w:r w:rsidRPr="00497069">
        <w:rPr>
          <w:rFonts w:ascii="Aptos" w:hAnsi="Aptos" w:cs="Arial"/>
          <w:sz w:val="20"/>
          <w:szCs w:val="20"/>
        </w:rPr>
        <w:t>) and local auth</w:t>
      </w:r>
      <w:r w:rsidR="00EA24DA">
        <w:rPr>
          <w:rFonts w:ascii="Aptos" w:hAnsi="Aptos" w:cs="Arial"/>
          <w:sz w:val="20"/>
          <w:szCs w:val="20"/>
        </w:rPr>
        <w:t>or</w:t>
      </w:r>
      <w:r w:rsidRPr="00497069">
        <w:rPr>
          <w:rFonts w:ascii="Aptos" w:hAnsi="Aptos" w:cs="Arial"/>
          <w:sz w:val="20"/>
          <w:szCs w:val="20"/>
        </w:rPr>
        <w:t xml:space="preserve">ity officers have a responsibility </w:t>
      </w:r>
      <w:r w:rsidR="00911131">
        <w:rPr>
          <w:rFonts w:ascii="Aptos" w:hAnsi="Aptos" w:cs="Arial"/>
          <w:sz w:val="20"/>
          <w:szCs w:val="20"/>
        </w:rPr>
        <w:t>to</w:t>
      </w:r>
      <w:r w:rsidRPr="00497069">
        <w:rPr>
          <w:rFonts w:ascii="Aptos" w:hAnsi="Aptos" w:cs="Arial"/>
          <w:sz w:val="20"/>
          <w:szCs w:val="20"/>
        </w:rPr>
        <w:t xml:space="preserve"> safeguard confidentiality as far as is possible. sensitive inf</w:t>
      </w:r>
      <w:r w:rsidR="00EA24DA">
        <w:rPr>
          <w:rFonts w:ascii="Aptos" w:hAnsi="Aptos" w:cs="Arial"/>
          <w:sz w:val="20"/>
          <w:szCs w:val="20"/>
        </w:rPr>
        <w:t>or</w:t>
      </w:r>
      <w:r w:rsidRPr="00497069">
        <w:rPr>
          <w:rFonts w:ascii="Aptos" w:hAnsi="Aptos" w:cs="Arial"/>
          <w:sz w:val="20"/>
          <w:szCs w:val="20"/>
        </w:rPr>
        <w:t xml:space="preserve">mation must only be disclosed on a need </w:t>
      </w:r>
      <w:r w:rsidR="00911131">
        <w:rPr>
          <w:rFonts w:ascii="Aptos" w:hAnsi="Aptos" w:cs="Arial"/>
          <w:sz w:val="20"/>
          <w:szCs w:val="20"/>
        </w:rPr>
        <w:t>to</w:t>
      </w:r>
      <w:r w:rsidRPr="00497069">
        <w:rPr>
          <w:rFonts w:ascii="Aptos" w:hAnsi="Aptos" w:cs="Arial"/>
          <w:sz w:val="20"/>
          <w:szCs w:val="20"/>
        </w:rPr>
        <w:t xml:space="preserve"> know basis with other professionals involved in the investigative process. other people may become aware of the allegation and may not feel bound </w:t>
      </w:r>
      <w:r w:rsidR="00911131">
        <w:rPr>
          <w:rFonts w:ascii="Aptos" w:hAnsi="Aptos" w:cs="Arial"/>
          <w:sz w:val="20"/>
          <w:szCs w:val="20"/>
        </w:rPr>
        <w:t>to</w:t>
      </w:r>
      <w:r w:rsidRPr="00497069">
        <w:rPr>
          <w:rFonts w:ascii="Aptos" w:hAnsi="Aptos" w:cs="Arial"/>
          <w:sz w:val="20"/>
          <w:szCs w:val="20"/>
        </w:rPr>
        <w:t xml:space="preserve"> maintain confidentiality. theref</w:t>
      </w:r>
      <w:r w:rsidR="00EA24DA">
        <w:rPr>
          <w:rFonts w:ascii="Aptos" w:hAnsi="Aptos" w:cs="Arial"/>
          <w:sz w:val="20"/>
          <w:szCs w:val="20"/>
        </w:rPr>
        <w:t>or</w:t>
      </w:r>
      <w:r w:rsidRPr="00497069">
        <w:rPr>
          <w:rFonts w:ascii="Aptos" w:hAnsi="Aptos" w:cs="Arial"/>
          <w:sz w:val="20"/>
          <w:szCs w:val="20"/>
        </w:rPr>
        <w:t xml:space="preserve">e, consideration should be given on how best </w:t>
      </w:r>
      <w:r w:rsidR="00911131">
        <w:rPr>
          <w:rFonts w:ascii="Aptos" w:hAnsi="Aptos" w:cs="Arial"/>
          <w:sz w:val="20"/>
          <w:szCs w:val="20"/>
        </w:rPr>
        <w:t>to</w:t>
      </w:r>
      <w:r w:rsidRPr="00497069">
        <w:rPr>
          <w:rFonts w:ascii="Aptos" w:hAnsi="Aptos" w:cs="Arial"/>
          <w:sz w:val="20"/>
          <w:szCs w:val="20"/>
        </w:rPr>
        <w:t xml:space="preserve"> manage inf</w:t>
      </w:r>
      <w:r w:rsidR="00EA24DA">
        <w:rPr>
          <w:rFonts w:ascii="Aptos" w:hAnsi="Aptos" w:cs="Arial"/>
          <w:sz w:val="20"/>
          <w:szCs w:val="20"/>
        </w:rPr>
        <w:t>or</w:t>
      </w:r>
      <w:r w:rsidRPr="00497069">
        <w:rPr>
          <w:rFonts w:ascii="Aptos" w:hAnsi="Aptos" w:cs="Arial"/>
          <w:sz w:val="20"/>
          <w:szCs w:val="20"/>
        </w:rPr>
        <w:t xml:space="preserve">mation, particularly in relation </w:t>
      </w:r>
      <w:r w:rsidR="00911131">
        <w:rPr>
          <w:rFonts w:ascii="Aptos" w:hAnsi="Aptos" w:cs="Arial"/>
          <w:sz w:val="20"/>
          <w:szCs w:val="20"/>
        </w:rPr>
        <w:t>to</w:t>
      </w:r>
      <w:r w:rsidRPr="00497069">
        <w:rPr>
          <w:rFonts w:ascii="Aptos" w:hAnsi="Aptos" w:cs="Arial"/>
          <w:sz w:val="20"/>
          <w:szCs w:val="20"/>
        </w:rPr>
        <w:t xml:space="preserve"> who should be </w:t>
      </w:r>
      <w:r w:rsidR="00911131">
        <w:rPr>
          <w:rFonts w:ascii="Aptos" w:hAnsi="Aptos" w:cs="Arial"/>
          <w:sz w:val="20"/>
          <w:szCs w:val="20"/>
        </w:rPr>
        <w:t>to</w:t>
      </w:r>
      <w:r w:rsidRPr="00497069">
        <w:rPr>
          <w:rFonts w:ascii="Aptos" w:hAnsi="Aptos" w:cs="Arial"/>
          <w:sz w:val="20"/>
          <w:szCs w:val="20"/>
        </w:rPr>
        <w:t xml:space="preserve">ld what, when and how. this is particularly relevant in respect of parents, carers and the media in light of new legislation and the anonymity clause (referenced in 1.4). </w:t>
      </w:r>
    </w:p>
    <w:p w14:paraId="0E232F79" w14:textId="77777777" w:rsidR="00B136D8" w:rsidRPr="00497069" w:rsidRDefault="00B136D8" w:rsidP="00B136D8">
      <w:pPr>
        <w:numPr>
          <w:ilvl w:val="12"/>
          <w:numId w:val="0"/>
        </w:numPr>
        <w:ind w:left="567"/>
        <w:jc w:val="both"/>
        <w:rPr>
          <w:rFonts w:ascii="Aptos" w:hAnsi="Aptos" w:cs="Arial"/>
          <w:sz w:val="20"/>
          <w:szCs w:val="20"/>
        </w:rPr>
      </w:pPr>
    </w:p>
    <w:p w14:paraId="76E0EC40" w14:textId="7AF5F994" w:rsidR="00B136D8" w:rsidRPr="00497069" w:rsidRDefault="00497069" w:rsidP="00B136D8">
      <w:pPr>
        <w:numPr>
          <w:ilvl w:val="12"/>
          <w:numId w:val="0"/>
        </w:numPr>
        <w:ind w:left="567" w:hanging="567"/>
        <w:rPr>
          <w:rFonts w:ascii="Aptos" w:hAnsi="Aptos" w:cs="Arial"/>
          <w:sz w:val="20"/>
          <w:szCs w:val="20"/>
        </w:rPr>
      </w:pPr>
      <w:r w:rsidRPr="00497069">
        <w:rPr>
          <w:rFonts w:ascii="Aptos" w:hAnsi="Aptos" w:cs="Arial"/>
          <w:sz w:val="20"/>
          <w:szCs w:val="20"/>
        </w:rPr>
        <w:t xml:space="preserve">5.11 </w:t>
      </w:r>
      <w:r w:rsidRPr="00497069">
        <w:rPr>
          <w:rFonts w:ascii="Aptos" w:hAnsi="Aptos" w:cs="Arial"/>
          <w:sz w:val="20"/>
          <w:szCs w:val="20"/>
        </w:rPr>
        <w:tab/>
      </w:r>
      <w:r w:rsidRPr="00497069">
        <w:rPr>
          <w:rFonts w:ascii="Aptos" w:hAnsi="Aptos" w:cs="Arial"/>
          <w:sz w:val="20"/>
          <w:szCs w:val="20"/>
          <w:u w:val="single"/>
        </w:rPr>
        <w:t>planning and rec</w:t>
      </w:r>
      <w:r w:rsidR="00EA24DA">
        <w:rPr>
          <w:rFonts w:ascii="Aptos" w:hAnsi="Aptos" w:cs="Arial"/>
          <w:sz w:val="20"/>
          <w:szCs w:val="20"/>
          <w:u w:val="single"/>
        </w:rPr>
        <w:t>or</w:t>
      </w:r>
      <w:r w:rsidRPr="00497069">
        <w:rPr>
          <w:rFonts w:ascii="Aptos" w:hAnsi="Aptos" w:cs="Arial"/>
          <w:sz w:val="20"/>
          <w:szCs w:val="20"/>
          <w:u w:val="single"/>
        </w:rPr>
        <w:t>ding</w:t>
      </w:r>
    </w:p>
    <w:p w14:paraId="2DD45567" w14:textId="77777777" w:rsidR="00B136D8" w:rsidRPr="00497069" w:rsidRDefault="00B136D8" w:rsidP="00B136D8">
      <w:pPr>
        <w:numPr>
          <w:ilvl w:val="12"/>
          <w:numId w:val="0"/>
        </w:numPr>
        <w:ind w:left="567"/>
        <w:jc w:val="both"/>
        <w:rPr>
          <w:rFonts w:ascii="Aptos" w:hAnsi="Aptos" w:cs="Arial"/>
          <w:sz w:val="20"/>
          <w:szCs w:val="20"/>
        </w:rPr>
      </w:pPr>
    </w:p>
    <w:p w14:paraId="45DD1786" w14:textId="39AA9148" w:rsidR="00B136D8" w:rsidRPr="00497069" w:rsidRDefault="00497069" w:rsidP="00B136D8">
      <w:pPr>
        <w:numPr>
          <w:ilvl w:val="12"/>
          <w:numId w:val="0"/>
        </w:numPr>
        <w:ind w:left="567"/>
        <w:jc w:val="both"/>
        <w:rPr>
          <w:rFonts w:ascii="Aptos" w:hAnsi="Aptos" w:cs="Arial"/>
          <w:sz w:val="20"/>
          <w:szCs w:val="20"/>
        </w:rPr>
      </w:pPr>
      <w:r w:rsidRPr="00497069">
        <w:rPr>
          <w:rFonts w:ascii="Aptos" w:hAnsi="Aptos" w:cs="Arial"/>
          <w:sz w:val="20"/>
          <w:szCs w:val="20"/>
        </w:rPr>
        <w:t xml:space="preserve">it is essential </w:t>
      </w:r>
      <w:r w:rsidR="00911131">
        <w:rPr>
          <w:rFonts w:ascii="Aptos" w:hAnsi="Aptos" w:cs="Arial"/>
          <w:sz w:val="20"/>
          <w:szCs w:val="20"/>
        </w:rPr>
        <w:t>to</w:t>
      </w:r>
      <w:r w:rsidRPr="00497069">
        <w:rPr>
          <w:rFonts w:ascii="Aptos" w:hAnsi="Aptos" w:cs="Arial"/>
          <w:sz w:val="20"/>
          <w:szCs w:val="20"/>
        </w:rPr>
        <w:t xml:space="preserve"> rec</w:t>
      </w:r>
      <w:r w:rsidR="00EA24DA">
        <w:rPr>
          <w:rFonts w:ascii="Aptos" w:hAnsi="Aptos" w:cs="Arial"/>
          <w:sz w:val="20"/>
          <w:szCs w:val="20"/>
        </w:rPr>
        <w:t>or</w:t>
      </w:r>
      <w:r w:rsidRPr="00497069">
        <w:rPr>
          <w:rFonts w:ascii="Aptos" w:hAnsi="Aptos" w:cs="Arial"/>
          <w:sz w:val="20"/>
          <w:szCs w:val="20"/>
        </w:rPr>
        <w:t>d the decisions reached and the rationale behind them. rec</w:t>
      </w:r>
      <w:r w:rsidR="00EA24DA">
        <w:rPr>
          <w:rFonts w:ascii="Aptos" w:hAnsi="Aptos" w:cs="Arial"/>
          <w:sz w:val="20"/>
          <w:szCs w:val="20"/>
        </w:rPr>
        <w:t>or</w:t>
      </w:r>
      <w:r w:rsidRPr="00497069">
        <w:rPr>
          <w:rFonts w:ascii="Aptos" w:hAnsi="Aptos" w:cs="Arial"/>
          <w:sz w:val="20"/>
          <w:szCs w:val="20"/>
        </w:rPr>
        <w:t xml:space="preserve">ds should also be made of the agreed action and strategies </w:t>
      </w:r>
      <w:r w:rsidR="00911131">
        <w:rPr>
          <w:rFonts w:ascii="Aptos" w:hAnsi="Aptos" w:cs="Arial"/>
          <w:sz w:val="20"/>
          <w:szCs w:val="20"/>
        </w:rPr>
        <w:t>to</w:t>
      </w:r>
      <w:r w:rsidRPr="00497069">
        <w:rPr>
          <w:rFonts w:ascii="Aptos" w:hAnsi="Aptos" w:cs="Arial"/>
          <w:sz w:val="20"/>
          <w:szCs w:val="20"/>
        </w:rPr>
        <w:t xml:space="preserve"> manage the situation. the plan should clearly indicate the following:</w:t>
      </w:r>
    </w:p>
    <w:p w14:paraId="4DDC57FB" w14:textId="77777777" w:rsidR="00B136D8" w:rsidRPr="00497069" w:rsidRDefault="00B136D8" w:rsidP="00B136D8">
      <w:pPr>
        <w:numPr>
          <w:ilvl w:val="12"/>
          <w:numId w:val="0"/>
        </w:numPr>
        <w:ind w:left="567"/>
        <w:jc w:val="both"/>
        <w:rPr>
          <w:rFonts w:ascii="Aptos" w:hAnsi="Aptos" w:cs="Arial"/>
          <w:sz w:val="20"/>
          <w:szCs w:val="20"/>
        </w:rPr>
      </w:pPr>
    </w:p>
    <w:p w14:paraId="19280C08" w14:textId="0D5DF45D" w:rsidR="00B136D8" w:rsidRPr="00497069" w:rsidRDefault="00497069" w:rsidP="00B136D8">
      <w:pPr>
        <w:numPr>
          <w:ilvl w:val="0"/>
          <w:numId w:val="6"/>
        </w:numPr>
        <w:ind w:left="567" w:firstLine="0"/>
        <w:jc w:val="both"/>
        <w:rPr>
          <w:rFonts w:ascii="Aptos" w:hAnsi="Aptos" w:cs="Arial"/>
          <w:sz w:val="20"/>
          <w:szCs w:val="20"/>
        </w:rPr>
      </w:pPr>
      <w:r w:rsidRPr="00497069">
        <w:rPr>
          <w:rFonts w:ascii="Aptos" w:hAnsi="Aptos" w:cs="Arial"/>
          <w:sz w:val="20"/>
          <w:szCs w:val="20"/>
        </w:rPr>
        <w:t xml:space="preserve">any restrictions </w:t>
      </w:r>
      <w:r w:rsidR="00911131">
        <w:rPr>
          <w:rFonts w:ascii="Aptos" w:hAnsi="Aptos" w:cs="Arial"/>
          <w:sz w:val="20"/>
          <w:szCs w:val="20"/>
        </w:rPr>
        <w:t>to</w:t>
      </w:r>
      <w:r w:rsidRPr="00497069">
        <w:rPr>
          <w:rFonts w:ascii="Aptos" w:hAnsi="Aptos" w:cs="Arial"/>
          <w:sz w:val="20"/>
          <w:szCs w:val="20"/>
        </w:rPr>
        <w:t xml:space="preserve"> n</w:t>
      </w:r>
      <w:r w:rsidR="00EA24DA">
        <w:rPr>
          <w:rFonts w:ascii="Aptos" w:hAnsi="Aptos" w:cs="Arial"/>
          <w:sz w:val="20"/>
          <w:szCs w:val="20"/>
        </w:rPr>
        <w:t>or</w:t>
      </w:r>
      <w:r w:rsidRPr="00497069">
        <w:rPr>
          <w:rFonts w:ascii="Aptos" w:hAnsi="Aptos" w:cs="Arial"/>
          <w:sz w:val="20"/>
          <w:szCs w:val="20"/>
        </w:rPr>
        <w:t xml:space="preserve">mal contact </w:t>
      </w:r>
      <w:r w:rsidR="00EA24DA">
        <w:rPr>
          <w:rFonts w:ascii="Aptos" w:hAnsi="Aptos" w:cs="Arial"/>
          <w:sz w:val="20"/>
          <w:szCs w:val="20"/>
        </w:rPr>
        <w:t>or</w:t>
      </w:r>
      <w:r w:rsidRPr="00497069">
        <w:rPr>
          <w:rFonts w:ascii="Aptos" w:hAnsi="Aptos" w:cs="Arial"/>
          <w:sz w:val="20"/>
          <w:szCs w:val="20"/>
        </w:rPr>
        <w:t xml:space="preserve"> activity,</w:t>
      </w:r>
    </w:p>
    <w:p w14:paraId="30624C33" w14:textId="1A0D1DCD" w:rsidR="00B136D8" w:rsidRPr="00497069" w:rsidRDefault="00497069" w:rsidP="00B136D8">
      <w:pPr>
        <w:numPr>
          <w:ilvl w:val="0"/>
          <w:numId w:val="6"/>
        </w:numPr>
        <w:ind w:left="567" w:firstLine="0"/>
        <w:jc w:val="both"/>
        <w:rPr>
          <w:rFonts w:ascii="Aptos" w:hAnsi="Aptos" w:cs="Arial"/>
          <w:sz w:val="20"/>
          <w:szCs w:val="20"/>
        </w:rPr>
      </w:pPr>
      <w:r w:rsidRPr="00497069">
        <w:rPr>
          <w:rFonts w:ascii="Aptos" w:hAnsi="Aptos" w:cs="Arial"/>
          <w:sz w:val="20"/>
          <w:szCs w:val="20"/>
        </w:rPr>
        <w:t>issues of contact with children,</w:t>
      </w:r>
    </w:p>
    <w:p w14:paraId="46120A55" w14:textId="1B76B652" w:rsidR="00B136D8" w:rsidRPr="00497069" w:rsidRDefault="00497069" w:rsidP="00B136D8">
      <w:pPr>
        <w:numPr>
          <w:ilvl w:val="0"/>
          <w:numId w:val="6"/>
        </w:numPr>
        <w:ind w:left="567" w:firstLine="0"/>
        <w:jc w:val="both"/>
        <w:rPr>
          <w:rFonts w:ascii="Aptos" w:hAnsi="Aptos" w:cs="Arial"/>
          <w:sz w:val="20"/>
          <w:szCs w:val="20"/>
        </w:rPr>
      </w:pPr>
      <w:r w:rsidRPr="00497069">
        <w:rPr>
          <w:rFonts w:ascii="Aptos" w:hAnsi="Aptos" w:cs="Arial"/>
          <w:sz w:val="20"/>
          <w:szCs w:val="20"/>
        </w:rPr>
        <w:t>arrangements f</w:t>
      </w:r>
      <w:r w:rsidR="00EA24DA">
        <w:rPr>
          <w:rFonts w:ascii="Aptos" w:hAnsi="Aptos" w:cs="Arial"/>
          <w:sz w:val="20"/>
          <w:szCs w:val="20"/>
        </w:rPr>
        <w:t>or</w:t>
      </w:r>
      <w:r w:rsidRPr="00497069">
        <w:rPr>
          <w:rFonts w:ascii="Aptos" w:hAnsi="Aptos" w:cs="Arial"/>
          <w:sz w:val="20"/>
          <w:szCs w:val="20"/>
        </w:rPr>
        <w:t xml:space="preserve"> moni</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ing and welfare supp</w:t>
      </w:r>
      <w:r w:rsidR="00EA24DA">
        <w:rPr>
          <w:rFonts w:ascii="Aptos" w:hAnsi="Aptos" w:cs="Arial"/>
          <w:sz w:val="20"/>
          <w:szCs w:val="20"/>
        </w:rPr>
        <w:t>or</w:t>
      </w:r>
      <w:r w:rsidRPr="00497069">
        <w:rPr>
          <w:rFonts w:ascii="Aptos" w:hAnsi="Aptos" w:cs="Arial"/>
          <w:sz w:val="20"/>
          <w:szCs w:val="20"/>
        </w:rPr>
        <w:t xml:space="preserve">t in relation </w:t>
      </w:r>
      <w:r w:rsidR="00911131">
        <w:rPr>
          <w:rFonts w:ascii="Aptos" w:hAnsi="Aptos" w:cs="Arial"/>
          <w:sz w:val="20"/>
          <w:szCs w:val="20"/>
        </w:rPr>
        <w:t>to</w:t>
      </w:r>
      <w:r w:rsidRPr="00497069">
        <w:rPr>
          <w:rFonts w:ascii="Aptos" w:hAnsi="Aptos" w:cs="Arial"/>
          <w:sz w:val="20"/>
          <w:szCs w:val="20"/>
        </w:rPr>
        <w:t xml:space="preserve"> the member of </w:t>
      </w:r>
    </w:p>
    <w:p w14:paraId="3D23357F" w14:textId="3DCF52A7" w:rsidR="00B136D8" w:rsidRPr="00497069" w:rsidRDefault="00497069" w:rsidP="00B136D8">
      <w:pPr>
        <w:ind w:left="567" w:firstLine="153"/>
        <w:jc w:val="both"/>
        <w:rPr>
          <w:rFonts w:ascii="Aptos" w:hAnsi="Aptos" w:cs="Arial"/>
          <w:sz w:val="20"/>
          <w:szCs w:val="20"/>
        </w:rPr>
      </w:pPr>
      <w:r w:rsidRPr="00497069">
        <w:rPr>
          <w:rFonts w:ascii="Aptos" w:hAnsi="Aptos" w:cs="Arial"/>
          <w:sz w:val="20"/>
          <w:szCs w:val="20"/>
        </w:rPr>
        <w:t>staff.</w:t>
      </w:r>
    </w:p>
    <w:p w14:paraId="0AC82215" w14:textId="38CE5F3C" w:rsidR="00B136D8" w:rsidRPr="00497069" w:rsidRDefault="00497069" w:rsidP="00B136D8">
      <w:pPr>
        <w:numPr>
          <w:ilvl w:val="0"/>
          <w:numId w:val="6"/>
        </w:numPr>
        <w:ind w:left="567" w:firstLine="0"/>
        <w:jc w:val="both"/>
        <w:rPr>
          <w:rFonts w:ascii="Aptos" w:hAnsi="Aptos" w:cs="Arial"/>
          <w:sz w:val="20"/>
          <w:szCs w:val="20"/>
        </w:rPr>
      </w:pPr>
      <w:r w:rsidRPr="00497069">
        <w:rPr>
          <w:rFonts w:ascii="Aptos" w:hAnsi="Aptos" w:cs="Arial"/>
          <w:sz w:val="20"/>
          <w:szCs w:val="20"/>
        </w:rPr>
        <w:t>moni</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ing the supp</w:t>
      </w:r>
      <w:r w:rsidR="00EA24DA">
        <w:rPr>
          <w:rFonts w:ascii="Aptos" w:hAnsi="Aptos" w:cs="Arial"/>
          <w:sz w:val="20"/>
          <w:szCs w:val="20"/>
        </w:rPr>
        <w:t>or</w:t>
      </w:r>
      <w:r w:rsidRPr="00497069">
        <w:rPr>
          <w:rFonts w:ascii="Aptos" w:hAnsi="Aptos" w:cs="Arial"/>
          <w:sz w:val="20"/>
          <w:szCs w:val="20"/>
        </w:rPr>
        <w:t>t available f</w:t>
      </w:r>
      <w:r w:rsidR="00EA24DA">
        <w:rPr>
          <w:rFonts w:ascii="Aptos" w:hAnsi="Aptos" w:cs="Arial"/>
          <w:sz w:val="20"/>
          <w:szCs w:val="20"/>
        </w:rPr>
        <w:t>or</w:t>
      </w:r>
      <w:r w:rsidRPr="00497069">
        <w:rPr>
          <w:rFonts w:ascii="Aptos" w:hAnsi="Aptos" w:cs="Arial"/>
          <w:sz w:val="20"/>
          <w:szCs w:val="20"/>
        </w:rPr>
        <w:t xml:space="preserve"> the child.</w:t>
      </w:r>
    </w:p>
    <w:p w14:paraId="3AD0240B" w14:textId="77777777" w:rsidR="00B136D8" w:rsidRPr="00497069" w:rsidRDefault="00B136D8" w:rsidP="00B136D8">
      <w:pPr>
        <w:ind w:left="567"/>
        <w:jc w:val="both"/>
        <w:rPr>
          <w:rFonts w:ascii="Aptos" w:hAnsi="Aptos" w:cs="Arial"/>
          <w:sz w:val="20"/>
          <w:szCs w:val="20"/>
        </w:rPr>
      </w:pPr>
    </w:p>
    <w:p w14:paraId="5E039E79" w14:textId="7DB47C32" w:rsidR="00B136D8" w:rsidRPr="00497069" w:rsidRDefault="00497069" w:rsidP="00B136D8">
      <w:pPr>
        <w:ind w:left="567"/>
        <w:jc w:val="both"/>
        <w:rPr>
          <w:rFonts w:ascii="Aptos" w:hAnsi="Aptos" w:cs="Arial"/>
          <w:sz w:val="20"/>
          <w:szCs w:val="20"/>
        </w:rPr>
      </w:pPr>
      <w:r w:rsidRPr="00497069">
        <w:rPr>
          <w:rFonts w:ascii="Aptos" w:hAnsi="Aptos" w:cs="Arial"/>
          <w:sz w:val="20"/>
          <w:szCs w:val="20"/>
        </w:rPr>
        <w:lastRenderedPageBreak/>
        <w:t>it is imp</w:t>
      </w:r>
      <w:r w:rsidR="00EA24DA">
        <w:rPr>
          <w:rFonts w:ascii="Aptos" w:hAnsi="Aptos" w:cs="Arial"/>
          <w:sz w:val="20"/>
          <w:szCs w:val="20"/>
        </w:rPr>
        <w:t>or</w:t>
      </w:r>
      <w:r w:rsidRPr="00497069">
        <w:rPr>
          <w:rFonts w:ascii="Aptos" w:hAnsi="Aptos" w:cs="Arial"/>
          <w:sz w:val="20"/>
          <w:szCs w:val="20"/>
        </w:rPr>
        <w:t>tant f</w:t>
      </w:r>
      <w:r w:rsidR="00EA24DA">
        <w:rPr>
          <w:rFonts w:ascii="Aptos" w:hAnsi="Aptos" w:cs="Arial"/>
          <w:sz w:val="20"/>
          <w:szCs w:val="20"/>
        </w:rPr>
        <w:t>or</w:t>
      </w:r>
      <w:r w:rsidRPr="00497069">
        <w:rPr>
          <w:rFonts w:ascii="Aptos" w:hAnsi="Aptos" w:cs="Arial"/>
          <w:sz w:val="20"/>
          <w:szCs w:val="20"/>
        </w:rPr>
        <w:t xml:space="preserve"> the </w:t>
      </w:r>
      <w:r w:rsidR="009F6271">
        <w:rPr>
          <w:rFonts w:ascii="Aptos" w:hAnsi="Aptos" w:cs="Arial"/>
          <w:sz w:val="20"/>
          <w:szCs w:val="20"/>
        </w:rPr>
        <w:t>Lado</w:t>
      </w:r>
      <w:r w:rsidRPr="00497069">
        <w:rPr>
          <w:rFonts w:ascii="Aptos" w:hAnsi="Aptos" w:cs="Arial"/>
          <w:sz w:val="20"/>
          <w:szCs w:val="20"/>
        </w:rPr>
        <w:t xml:space="preserve"> </w:t>
      </w:r>
      <w:r w:rsidR="00911131">
        <w:rPr>
          <w:rFonts w:ascii="Aptos" w:hAnsi="Aptos" w:cs="Arial"/>
          <w:sz w:val="20"/>
          <w:szCs w:val="20"/>
        </w:rPr>
        <w:t>to</w:t>
      </w:r>
      <w:r w:rsidRPr="00497069">
        <w:rPr>
          <w:rFonts w:ascii="Aptos" w:hAnsi="Aptos" w:cs="Arial"/>
          <w:sz w:val="20"/>
          <w:szCs w:val="20"/>
        </w:rPr>
        <w:t xml:space="preserve"> keep a rec</w:t>
      </w:r>
      <w:r w:rsidR="00EA24DA">
        <w:rPr>
          <w:rFonts w:ascii="Aptos" w:hAnsi="Aptos" w:cs="Arial"/>
          <w:sz w:val="20"/>
          <w:szCs w:val="20"/>
        </w:rPr>
        <w:t>or</w:t>
      </w:r>
      <w:r w:rsidRPr="00497069">
        <w:rPr>
          <w:rFonts w:ascii="Aptos" w:hAnsi="Aptos" w:cs="Arial"/>
          <w:sz w:val="20"/>
          <w:szCs w:val="20"/>
        </w:rPr>
        <w:t xml:space="preserve">d of the actions taken in the course of the investigation and, where relevant, the process and conclusion of suspension is undertaken as quickly and fairly as possible. if individuals have specific tasks </w:t>
      </w:r>
      <w:r w:rsidR="00EA24DA">
        <w:rPr>
          <w:rFonts w:ascii="Aptos" w:hAnsi="Aptos" w:cs="Arial"/>
          <w:sz w:val="20"/>
          <w:szCs w:val="20"/>
        </w:rPr>
        <w:t>or</w:t>
      </w:r>
      <w:r w:rsidRPr="00497069">
        <w:rPr>
          <w:rFonts w:ascii="Aptos" w:hAnsi="Aptos" w:cs="Arial"/>
          <w:sz w:val="20"/>
          <w:szCs w:val="20"/>
        </w:rPr>
        <w:t xml:space="preserve"> responsibilities </w:t>
      </w:r>
      <w:r w:rsidR="00911131">
        <w:rPr>
          <w:rFonts w:ascii="Aptos" w:hAnsi="Aptos" w:cs="Arial"/>
          <w:sz w:val="20"/>
          <w:szCs w:val="20"/>
        </w:rPr>
        <w:t>to</w:t>
      </w:r>
      <w:r w:rsidRPr="00497069">
        <w:rPr>
          <w:rFonts w:ascii="Aptos" w:hAnsi="Aptos" w:cs="Arial"/>
          <w:sz w:val="20"/>
          <w:szCs w:val="20"/>
        </w:rPr>
        <w:t xml:space="preserve"> carry out, this should be noted and followed up. agreed strategies f</w:t>
      </w:r>
      <w:r w:rsidR="00EA24DA">
        <w:rPr>
          <w:rFonts w:ascii="Aptos" w:hAnsi="Aptos" w:cs="Arial"/>
          <w:sz w:val="20"/>
          <w:szCs w:val="20"/>
        </w:rPr>
        <w:t>or</w:t>
      </w:r>
      <w:r w:rsidRPr="00497069">
        <w:rPr>
          <w:rFonts w:ascii="Aptos" w:hAnsi="Aptos" w:cs="Arial"/>
          <w:sz w:val="20"/>
          <w:szCs w:val="20"/>
        </w:rPr>
        <w:t xml:space="preserve"> managing and sharing inf</w:t>
      </w:r>
      <w:r w:rsidR="00EA24DA">
        <w:rPr>
          <w:rFonts w:ascii="Aptos" w:hAnsi="Aptos" w:cs="Arial"/>
          <w:sz w:val="20"/>
          <w:szCs w:val="20"/>
        </w:rPr>
        <w:t>or</w:t>
      </w:r>
      <w:r w:rsidRPr="00497069">
        <w:rPr>
          <w:rFonts w:ascii="Aptos" w:hAnsi="Aptos" w:cs="Arial"/>
          <w:sz w:val="20"/>
          <w:szCs w:val="20"/>
        </w:rPr>
        <w:t>mation should be included here. in addition, the member of staff should be inf</w:t>
      </w:r>
      <w:r w:rsidR="00EA24DA">
        <w:rPr>
          <w:rFonts w:ascii="Aptos" w:hAnsi="Aptos" w:cs="Arial"/>
          <w:sz w:val="20"/>
          <w:szCs w:val="20"/>
        </w:rPr>
        <w:t>or</w:t>
      </w:r>
      <w:r w:rsidRPr="00497069">
        <w:rPr>
          <w:rFonts w:ascii="Aptos" w:hAnsi="Aptos" w:cs="Arial"/>
          <w:sz w:val="20"/>
          <w:szCs w:val="20"/>
        </w:rPr>
        <w:t>med of the decisions taken at the earliest opp</w:t>
      </w:r>
      <w:r w:rsidR="00EA24DA">
        <w:rPr>
          <w:rFonts w:ascii="Aptos" w:hAnsi="Aptos" w:cs="Arial"/>
          <w:sz w:val="20"/>
          <w:szCs w:val="20"/>
        </w:rPr>
        <w:t>or</w:t>
      </w:r>
      <w:r w:rsidRPr="00497069">
        <w:rPr>
          <w:rFonts w:ascii="Aptos" w:hAnsi="Aptos" w:cs="Arial"/>
          <w:sz w:val="20"/>
          <w:szCs w:val="20"/>
        </w:rPr>
        <w:t>tunity by the employer</w:t>
      </w:r>
    </w:p>
    <w:p w14:paraId="4BE3780D" w14:textId="77777777" w:rsidR="00B136D8" w:rsidRPr="00497069" w:rsidRDefault="00B136D8" w:rsidP="00B136D8">
      <w:pPr>
        <w:ind w:left="567"/>
        <w:jc w:val="both"/>
        <w:rPr>
          <w:rFonts w:ascii="Aptos" w:hAnsi="Aptos" w:cs="Arial"/>
          <w:sz w:val="20"/>
          <w:szCs w:val="20"/>
        </w:rPr>
      </w:pPr>
    </w:p>
    <w:p w14:paraId="4FC35349" w14:textId="1A38CA58" w:rsidR="00B136D8" w:rsidRPr="00497069" w:rsidRDefault="00687ECB" w:rsidP="00687ECB">
      <w:pPr>
        <w:pStyle w:val="Heading1"/>
        <w:rPr>
          <w:rFonts w:cs="Arial"/>
          <w:sz w:val="20"/>
          <w:szCs w:val="20"/>
        </w:rPr>
      </w:pPr>
      <w:bookmarkStart w:id="8" w:name="_Toc178769354"/>
      <w:r>
        <w:t>D</w:t>
      </w:r>
      <w:r w:rsidRPr="00497069">
        <w:t>isciplinary investigation</w:t>
      </w:r>
      <w:bookmarkEnd w:id="8"/>
    </w:p>
    <w:p w14:paraId="135EF21C" w14:textId="70AA9F1A"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6.1</w:t>
      </w:r>
      <w:r w:rsidRPr="00497069">
        <w:rPr>
          <w:rFonts w:ascii="Aptos" w:hAnsi="Aptos" w:cs="Arial"/>
          <w:sz w:val="20"/>
          <w:szCs w:val="20"/>
        </w:rPr>
        <w:tab/>
        <w:t>no action under the disciplinary procedure should be taken in circumstances which might interfere with the criminal investigation.  child protection and criminal investigations shall be treated as paramount and any further action under disciplinary procedures may theref</w:t>
      </w:r>
      <w:r w:rsidR="00EA24DA">
        <w:rPr>
          <w:rFonts w:ascii="Aptos" w:hAnsi="Aptos" w:cs="Arial"/>
          <w:sz w:val="20"/>
          <w:szCs w:val="20"/>
        </w:rPr>
        <w:t>or</w:t>
      </w:r>
      <w:r w:rsidRPr="00497069">
        <w:rPr>
          <w:rFonts w:ascii="Aptos" w:hAnsi="Aptos" w:cs="Arial"/>
          <w:sz w:val="20"/>
          <w:szCs w:val="20"/>
        </w:rPr>
        <w:t xml:space="preserve">e have </w:t>
      </w:r>
      <w:r w:rsidR="00911131">
        <w:rPr>
          <w:rFonts w:ascii="Aptos" w:hAnsi="Aptos" w:cs="Arial"/>
          <w:sz w:val="20"/>
          <w:szCs w:val="20"/>
        </w:rPr>
        <w:t>to</w:t>
      </w:r>
      <w:r w:rsidRPr="00497069">
        <w:rPr>
          <w:rFonts w:ascii="Aptos" w:hAnsi="Aptos" w:cs="Arial"/>
          <w:sz w:val="20"/>
          <w:szCs w:val="20"/>
        </w:rPr>
        <w:t xml:space="preserve"> await full completion of the child protection and criminal investigations but will be undertaken as soon as possible.</w:t>
      </w:r>
    </w:p>
    <w:p w14:paraId="3C7AE6CD"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51F51D04" w14:textId="7F676838"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6.2</w:t>
      </w:r>
      <w:r w:rsidRPr="00497069">
        <w:rPr>
          <w:rFonts w:ascii="Aptos" w:hAnsi="Aptos" w:cs="Arial"/>
          <w:sz w:val="20"/>
          <w:szCs w:val="20"/>
        </w:rPr>
        <w:tab/>
        <w:t xml:space="preserve">once any child protection investigation has been completed and the matter is not proceeding </w:t>
      </w:r>
      <w:r w:rsidR="00911131">
        <w:rPr>
          <w:rFonts w:ascii="Aptos" w:hAnsi="Aptos" w:cs="Arial"/>
          <w:sz w:val="20"/>
          <w:szCs w:val="20"/>
        </w:rPr>
        <w:t>to</w:t>
      </w:r>
      <w:r w:rsidRPr="00497069">
        <w:rPr>
          <w:rFonts w:ascii="Aptos" w:hAnsi="Aptos" w:cs="Arial"/>
          <w:sz w:val="20"/>
          <w:szCs w:val="20"/>
        </w:rPr>
        <w:t xml:space="preserve"> court, a decision should be taken by the appropriate person in the school, as whether </w:t>
      </w:r>
      <w:r w:rsidR="00911131">
        <w:rPr>
          <w:rFonts w:ascii="Aptos" w:hAnsi="Aptos" w:cs="Arial"/>
          <w:sz w:val="20"/>
          <w:szCs w:val="20"/>
        </w:rPr>
        <w:t>to</w:t>
      </w:r>
      <w:r w:rsidRPr="00497069">
        <w:rPr>
          <w:rFonts w:ascii="Aptos" w:hAnsi="Aptos" w:cs="Arial"/>
          <w:sz w:val="20"/>
          <w:szCs w:val="20"/>
        </w:rPr>
        <w:t xml:space="preserve"> investigate under the disciplinary procedures. the school will need </w:t>
      </w:r>
      <w:r w:rsidR="00911131">
        <w:rPr>
          <w:rFonts w:ascii="Aptos" w:hAnsi="Aptos" w:cs="Arial"/>
          <w:sz w:val="20"/>
          <w:szCs w:val="20"/>
        </w:rPr>
        <w:t>to</w:t>
      </w:r>
      <w:r w:rsidRPr="00497069">
        <w:rPr>
          <w:rFonts w:ascii="Aptos" w:hAnsi="Aptos" w:cs="Arial"/>
          <w:sz w:val="20"/>
          <w:szCs w:val="20"/>
        </w:rPr>
        <w:t xml:space="preserve"> consult with its personnel provider pri</w:t>
      </w:r>
      <w:r w:rsidR="00EA24DA">
        <w:rPr>
          <w:rFonts w:ascii="Aptos" w:hAnsi="Aptos" w:cs="Arial"/>
          <w:sz w:val="20"/>
          <w:szCs w:val="20"/>
        </w:rPr>
        <w:t>or</w:t>
      </w:r>
      <w:r w:rsidRPr="00497069">
        <w:rPr>
          <w:rFonts w:ascii="Aptos" w:hAnsi="Aptos" w:cs="Arial"/>
          <w:sz w:val="20"/>
          <w:szCs w:val="20"/>
        </w:rPr>
        <w:t xml:space="preserve"> </w:t>
      </w:r>
      <w:r w:rsidR="00911131">
        <w:rPr>
          <w:rFonts w:ascii="Aptos" w:hAnsi="Aptos" w:cs="Arial"/>
          <w:sz w:val="20"/>
          <w:szCs w:val="20"/>
        </w:rPr>
        <w:t>to</w:t>
      </w:r>
      <w:r w:rsidRPr="00497069">
        <w:rPr>
          <w:rFonts w:ascii="Aptos" w:hAnsi="Aptos" w:cs="Arial"/>
          <w:sz w:val="20"/>
          <w:szCs w:val="20"/>
        </w:rPr>
        <w:t xml:space="preserve"> reaching a decision on this.</w:t>
      </w:r>
    </w:p>
    <w:p w14:paraId="4366F46D"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FBBC87F" w14:textId="5868AB52"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6.3</w:t>
      </w:r>
      <w:r w:rsidRPr="00497069">
        <w:rPr>
          <w:rFonts w:ascii="Aptos" w:hAnsi="Aptos" w:cs="Arial"/>
          <w:sz w:val="20"/>
          <w:szCs w:val="20"/>
        </w:rPr>
        <w:tab/>
        <w:t xml:space="preserve">at the request of the governing body, a nominated representative may be appointed </w:t>
      </w:r>
      <w:r w:rsidR="00911131">
        <w:rPr>
          <w:rFonts w:ascii="Aptos" w:hAnsi="Aptos" w:cs="Arial"/>
          <w:sz w:val="20"/>
          <w:szCs w:val="20"/>
        </w:rPr>
        <w:t>to</w:t>
      </w:r>
      <w:r w:rsidRPr="00497069">
        <w:rPr>
          <w:rFonts w:ascii="Aptos" w:hAnsi="Aptos" w:cs="Arial"/>
          <w:sz w:val="20"/>
          <w:szCs w:val="20"/>
        </w:rPr>
        <w:t xml:space="preserve"> conduct the investigation where it is inappropriate f</w:t>
      </w:r>
      <w:r w:rsidR="00EA24DA">
        <w:rPr>
          <w:rFonts w:ascii="Aptos" w:hAnsi="Aptos" w:cs="Arial"/>
          <w:sz w:val="20"/>
          <w:szCs w:val="20"/>
        </w:rPr>
        <w:t>or</w:t>
      </w:r>
      <w:r w:rsidRPr="00497069">
        <w:rPr>
          <w:rFonts w:ascii="Aptos" w:hAnsi="Aptos" w:cs="Arial"/>
          <w:sz w:val="20"/>
          <w:szCs w:val="20"/>
        </w:rPr>
        <w:t xml:space="preserve"> the headteacher </w:t>
      </w:r>
      <w:r w:rsidR="00EA24DA">
        <w:rPr>
          <w:rFonts w:ascii="Aptos" w:hAnsi="Aptos" w:cs="Arial"/>
          <w:sz w:val="20"/>
          <w:szCs w:val="20"/>
        </w:rPr>
        <w:t>or</w:t>
      </w:r>
      <w:r w:rsidRPr="00497069">
        <w:rPr>
          <w:rFonts w:ascii="Aptos" w:hAnsi="Aptos" w:cs="Arial"/>
          <w:sz w:val="20"/>
          <w:szCs w:val="20"/>
        </w:rPr>
        <w:t xml:space="preserve"> other member of the school’s leadership group </w:t>
      </w:r>
      <w:r w:rsidR="00911131">
        <w:rPr>
          <w:rFonts w:ascii="Aptos" w:hAnsi="Aptos" w:cs="Arial"/>
          <w:sz w:val="20"/>
          <w:szCs w:val="20"/>
        </w:rPr>
        <w:t>to</w:t>
      </w:r>
      <w:r w:rsidRPr="00497069">
        <w:rPr>
          <w:rFonts w:ascii="Aptos" w:hAnsi="Aptos" w:cs="Arial"/>
          <w:sz w:val="20"/>
          <w:szCs w:val="20"/>
        </w:rPr>
        <w:t xml:space="preserve"> do so, e.g., where the headteacher’s knowledge might prejudice a fair hearing, where he/she is implicated </w:t>
      </w:r>
      <w:r w:rsidR="00EA24DA">
        <w:rPr>
          <w:rFonts w:ascii="Aptos" w:hAnsi="Aptos" w:cs="Arial"/>
          <w:sz w:val="20"/>
          <w:szCs w:val="20"/>
        </w:rPr>
        <w:t>or</w:t>
      </w:r>
      <w:r w:rsidRPr="00497069">
        <w:rPr>
          <w:rFonts w:ascii="Aptos" w:hAnsi="Aptos" w:cs="Arial"/>
          <w:sz w:val="20"/>
          <w:szCs w:val="20"/>
        </w:rPr>
        <w:t xml:space="preserve"> when the governing body believes it is in the best interests of the school.  </w:t>
      </w:r>
    </w:p>
    <w:p w14:paraId="4207943E"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37CEDBC6" w14:textId="446EF5A2"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6.4</w:t>
      </w:r>
      <w:r w:rsidRPr="00497069">
        <w:rPr>
          <w:rFonts w:ascii="Aptos" w:hAnsi="Aptos" w:cs="Arial"/>
          <w:sz w:val="20"/>
          <w:szCs w:val="20"/>
        </w:rPr>
        <w:tab/>
        <w:t xml:space="preserve">following the internal investigation the employer needs </w:t>
      </w:r>
      <w:r w:rsidR="00911131">
        <w:rPr>
          <w:rFonts w:ascii="Aptos" w:hAnsi="Aptos" w:cs="Arial"/>
          <w:sz w:val="20"/>
          <w:szCs w:val="20"/>
        </w:rPr>
        <w:t>to</w:t>
      </w:r>
      <w:r w:rsidRPr="00497069">
        <w:rPr>
          <w:rFonts w:ascii="Aptos" w:hAnsi="Aptos" w:cs="Arial"/>
          <w:sz w:val="20"/>
          <w:szCs w:val="20"/>
        </w:rPr>
        <w:t xml:space="preserve"> come </w:t>
      </w:r>
      <w:r w:rsidR="00911131">
        <w:rPr>
          <w:rFonts w:ascii="Aptos" w:hAnsi="Aptos" w:cs="Arial"/>
          <w:sz w:val="20"/>
          <w:szCs w:val="20"/>
        </w:rPr>
        <w:t>to</w:t>
      </w:r>
      <w:r w:rsidRPr="00497069">
        <w:rPr>
          <w:rFonts w:ascii="Aptos" w:hAnsi="Aptos" w:cs="Arial"/>
          <w:sz w:val="20"/>
          <w:szCs w:val="20"/>
        </w:rPr>
        <w:t xml:space="preserve"> a reasonably held view ‘on the balance of probability’.  the disciplinary investigation must gather evidence objectively establishing the facts where possible and follow the principles of fairness, reasonableness and natural justice.</w:t>
      </w:r>
    </w:p>
    <w:p w14:paraId="15D21F30"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39032943" w14:textId="40057DF6"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6.5</w:t>
      </w:r>
      <w:r w:rsidRPr="00497069">
        <w:rPr>
          <w:rFonts w:ascii="Aptos" w:hAnsi="Aptos" w:cs="Arial"/>
          <w:sz w:val="20"/>
          <w:szCs w:val="20"/>
        </w:rPr>
        <w:tab/>
        <w:t xml:space="preserve">where allegations of child abuse are received against an employee at the school, the </w:t>
      </w:r>
      <w:r w:rsidR="009F6271">
        <w:rPr>
          <w:rFonts w:ascii="Aptos" w:hAnsi="Aptos" w:cs="Arial"/>
          <w:sz w:val="20"/>
          <w:szCs w:val="20"/>
        </w:rPr>
        <w:t>Lado</w:t>
      </w:r>
      <w:r w:rsidRPr="00497069">
        <w:rPr>
          <w:rFonts w:ascii="Aptos" w:hAnsi="Aptos" w:cs="Arial"/>
          <w:sz w:val="20"/>
          <w:szCs w:val="20"/>
        </w:rPr>
        <w:t xml:space="preserve"> will take responsibility f</w:t>
      </w:r>
      <w:r w:rsidR="00EA24DA">
        <w:rPr>
          <w:rFonts w:ascii="Aptos" w:hAnsi="Aptos" w:cs="Arial"/>
          <w:sz w:val="20"/>
          <w:szCs w:val="20"/>
        </w:rPr>
        <w:t>or</w:t>
      </w:r>
      <w:r w:rsidRPr="00497069">
        <w:rPr>
          <w:rFonts w:ascii="Aptos" w:hAnsi="Aptos" w:cs="Arial"/>
          <w:sz w:val="20"/>
          <w:szCs w:val="20"/>
        </w:rPr>
        <w:t xml:space="preserve"> ensuring that relevant inf</w:t>
      </w:r>
      <w:r w:rsidR="00EA24DA">
        <w:rPr>
          <w:rFonts w:ascii="Aptos" w:hAnsi="Aptos" w:cs="Arial"/>
          <w:sz w:val="20"/>
          <w:szCs w:val="20"/>
        </w:rPr>
        <w:t>or</w:t>
      </w:r>
      <w:r w:rsidRPr="00497069">
        <w:rPr>
          <w:rFonts w:ascii="Aptos" w:hAnsi="Aptos" w:cs="Arial"/>
          <w:sz w:val="20"/>
          <w:szCs w:val="20"/>
        </w:rPr>
        <w:t xml:space="preserve">mation, as defined by the </w:t>
      </w:r>
      <w:r w:rsidR="009F6271">
        <w:rPr>
          <w:rFonts w:ascii="Aptos" w:hAnsi="Aptos" w:cs="Arial"/>
          <w:sz w:val="20"/>
          <w:szCs w:val="20"/>
        </w:rPr>
        <w:t>CYPE</w:t>
      </w:r>
      <w:r w:rsidRPr="00497069">
        <w:rPr>
          <w:rFonts w:ascii="Aptos" w:hAnsi="Aptos" w:cs="Arial"/>
          <w:sz w:val="20"/>
          <w:szCs w:val="20"/>
        </w:rPr>
        <w:t xml:space="preserve"> and </w:t>
      </w:r>
      <w:r w:rsidR="00EA24DA">
        <w:rPr>
          <w:rFonts w:ascii="Aptos" w:hAnsi="Aptos" w:cs="Arial"/>
          <w:sz w:val="20"/>
          <w:szCs w:val="20"/>
        </w:rPr>
        <w:t>or</w:t>
      </w:r>
      <w:r w:rsidRPr="00497069">
        <w:rPr>
          <w:rFonts w:ascii="Aptos" w:hAnsi="Aptos" w:cs="Arial"/>
          <w:sz w:val="20"/>
          <w:szCs w:val="20"/>
        </w:rPr>
        <w:t xml:space="preserve"> police, resulting from a child protection investigation is made available </w:t>
      </w:r>
      <w:r w:rsidR="00911131">
        <w:rPr>
          <w:rFonts w:ascii="Aptos" w:hAnsi="Aptos" w:cs="Arial"/>
          <w:sz w:val="20"/>
          <w:szCs w:val="20"/>
        </w:rPr>
        <w:t>to</w:t>
      </w:r>
      <w:r w:rsidRPr="00497069">
        <w:rPr>
          <w:rFonts w:ascii="Aptos" w:hAnsi="Aptos" w:cs="Arial"/>
          <w:sz w:val="20"/>
          <w:szCs w:val="20"/>
        </w:rPr>
        <w:t xml:space="preserve"> the headteacher/head of service, in </w:t>
      </w:r>
      <w:r w:rsidR="00EA24DA">
        <w:rPr>
          <w:rFonts w:ascii="Aptos" w:hAnsi="Aptos" w:cs="Arial"/>
          <w:sz w:val="20"/>
          <w:szCs w:val="20"/>
        </w:rPr>
        <w:t>or</w:t>
      </w:r>
      <w:r w:rsidRPr="00497069">
        <w:rPr>
          <w:rFonts w:ascii="Aptos" w:hAnsi="Aptos" w:cs="Arial"/>
          <w:sz w:val="20"/>
          <w:szCs w:val="20"/>
        </w:rPr>
        <w:t xml:space="preserve">der </w:t>
      </w:r>
      <w:r w:rsidR="00911131">
        <w:rPr>
          <w:rFonts w:ascii="Aptos" w:hAnsi="Aptos" w:cs="Arial"/>
          <w:sz w:val="20"/>
          <w:szCs w:val="20"/>
        </w:rPr>
        <w:t>to</w:t>
      </w:r>
      <w:r w:rsidRPr="00497069">
        <w:rPr>
          <w:rFonts w:ascii="Aptos" w:hAnsi="Aptos" w:cs="Arial"/>
          <w:sz w:val="20"/>
          <w:szCs w:val="20"/>
        </w:rPr>
        <w:t xml:space="preserve"> inf</w:t>
      </w:r>
      <w:r w:rsidR="00EA24DA">
        <w:rPr>
          <w:rFonts w:ascii="Aptos" w:hAnsi="Aptos" w:cs="Arial"/>
          <w:sz w:val="20"/>
          <w:szCs w:val="20"/>
        </w:rPr>
        <w:t>or</w:t>
      </w:r>
      <w:r w:rsidRPr="00497069">
        <w:rPr>
          <w:rFonts w:ascii="Aptos" w:hAnsi="Aptos" w:cs="Arial"/>
          <w:sz w:val="20"/>
          <w:szCs w:val="20"/>
        </w:rPr>
        <w:t>m a decision about a possible disciplinary investigation.</w:t>
      </w:r>
    </w:p>
    <w:p w14:paraId="4952CB5A"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085017A3" w14:textId="6532310E"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6.6</w:t>
      </w:r>
      <w:r w:rsidRPr="00497069">
        <w:rPr>
          <w:rFonts w:ascii="Aptos" w:hAnsi="Aptos" w:cs="Arial"/>
          <w:sz w:val="20"/>
          <w:szCs w:val="20"/>
        </w:rPr>
        <w:tab/>
        <w:t xml:space="preserve">evidence derived from the child protection investigation </w:t>
      </w:r>
      <w:r w:rsidR="00EA24DA">
        <w:rPr>
          <w:rFonts w:ascii="Aptos" w:hAnsi="Aptos" w:cs="Arial"/>
          <w:sz w:val="20"/>
          <w:szCs w:val="20"/>
        </w:rPr>
        <w:t>or</w:t>
      </w:r>
      <w:r w:rsidRPr="00497069">
        <w:rPr>
          <w:rFonts w:ascii="Aptos" w:hAnsi="Aptos" w:cs="Arial"/>
          <w:sz w:val="20"/>
          <w:szCs w:val="20"/>
        </w:rPr>
        <w:t xml:space="preserve"> criminal investigation (e.g., statements, exhibits, video-rec</w:t>
      </w:r>
      <w:r w:rsidR="00EA24DA">
        <w:rPr>
          <w:rFonts w:ascii="Aptos" w:hAnsi="Aptos" w:cs="Arial"/>
          <w:sz w:val="20"/>
          <w:szCs w:val="20"/>
        </w:rPr>
        <w:t>or</w:t>
      </w:r>
      <w:r w:rsidRPr="00497069">
        <w:rPr>
          <w:rFonts w:ascii="Aptos" w:hAnsi="Aptos" w:cs="Arial"/>
          <w:sz w:val="20"/>
          <w:szCs w:val="20"/>
        </w:rPr>
        <w:t>ded interviews with children) can be requested f</w:t>
      </w:r>
      <w:r w:rsidR="00EA24DA">
        <w:rPr>
          <w:rFonts w:ascii="Aptos" w:hAnsi="Aptos" w:cs="Arial"/>
          <w:sz w:val="20"/>
          <w:szCs w:val="20"/>
        </w:rPr>
        <w:t>or</w:t>
      </w:r>
      <w:r w:rsidRPr="00497069">
        <w:rPr>
          <w:rFonts w:ascii="Aptos" w:hAnsi="Aptos" w:cs="Arial"/>
          <w:sz w:val="20"/>
          <w:szCs w:val="20"/>
        </w:rPr>
        <w:t xml:space="preserve"> use in subsequent disciplinary proceedings, particularly where the witnesses are the same, via relevant legal departments.   (it should be noted that the branch crown prosecu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 will be cautious about releasing any prosecution material until the criminal proceedings have been concluded and will only consider doing so upon a valid request being made in writing.)</w:t>
      </w:r>
    </w:p>
    <w:p w14:paraId="03A776D3" w14:textId="75D0064E"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 xml:space="preserve"> </w:t>
      </w:r>
    </w:p>
    <w:p w14:paraId="4A862F61" w14:textId="72E5E441"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6.7</w:t>
      </w:r>
      <w:r w:rsidRPr="00497069">
        <w:rPr>
          <w:rFonts w:ascii="Aptos" w:hAnsi="Aptos" w:cs="Arial"/>
          <w:sz w:val="20"/>
          <w:szCs w:val="20"/>
        </w:rPr>
        <w:tab/>
        <w:t xml:space="preserve">where no criminal prosecution is pending </w:t>
      </w:r>
      <w:r w:rsidR="00EA24DA">
        <w:rPr>
          <w:rFonts w:ascii="Aptos" w:hAnsi="Aptos" w:cs="Arial"/>
          <w:sz w:val="20"/>
          <w:szCs w:val="20"/>
        </w:rPr>
        <w:t>or</w:t>
      </w:r>
      <w:r w:rsidRPr="00497069">
        <w:rPr>
          <w:rFonts w:ascii="Aptos" w:hAnsi="Aptos" w:cs="Arial"/>
          <w:sz w:val="20"/>
          <w:szCs w:val="20"/>
        </w:rPr>
        <w:t xml:space="preserve"> intended, advice from the </w:t>
      </w:r>
      <w:r w:rsidR="00BD021F">
        <w:rPr>
          <w:rFonts w:ascii="Aptos" w:hAnsi="Aptos" w:cs="Arial"/>
          <w:sz w:val="20"/>
          <w:szCs w:val="20"/>
        </w:rPr>
        <w:t>Kent</w:t>
      </w:r>
      <w:r w:rsidRPr="00497069">
        <w:rPr>
          <w:rFonts w:ascii="Aptos" w:hAnsi="Aptos" w:cs="Arial"/>
          <w:sz w:val="20"/>
          <w:szCs w:val="20"/>
        </w:rPr>
        <w:t xml:space="preserve"> police solici</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’s department on the release of material should be sought through the </w:t>
      </w:r>
      <w:r w:rsidR="009F6271">
        <w:rPr>
          <w:rFonts w:ascii="Aptos" w:hAnsi="Aptos" w:cs="Arial"/>
          <w:sz w:val="20"/>
          <w:szCs w:val="20"/>
        </w:rPr>
        <w:t>Lado</w:t>
      </w:r>
      <w:r w:rsidRPr="00497069">
        <w:rPr>
          <w:rFonts w:ascii="Aptos" w:hAnsi="Aptos" w:cs="Arial"/>
          <w:sz w:val="20"/>
          <w:szCs w:val="20"/>
        </w:rPr>
        <w:t xml:space="preserve"> who has established a pro</w:t>
      </w:r>
      <w:r w:rsidR="00911131">
        <w:rPr>
          <w:rFonts w:ascii="Aptos" w:hAnsi="Aptos" w:cs="Arial"/>
          <w:sz w:val="20"/>
          <w:szCs w:val="20"/>
        </w:rPr>
        <w:t>to</w:t>
      </w:r>
      <w:r w:rsidRPr="00497069">
        <w:rPr>
          <w:rFonts w:ascii="Aptos" w:hAnsi="Aptos" w:cs="Arial"/>
          <w:sz w:val="20"/>
          <w:szCs w:val="20"/>
        </w:rPr>
        <w:t xml:space="preserve">col with the </w:t>
      </w:r>
      <w:r w:rsidR="00BD021F">
        <w:rPr>
          <w:rFonts w:ascii="Aptos" w:hAnsi="Aptos" w:cs="Arial"/>
          <w:sz w:val="20"/>
          <w:szCs w:val="20"/>
        </w:rPr>
        <w:t>Kent</w:t>
      </w:r>
      <w:r w:rsidRPr="00497069">
        <w:rPr>
          <w:rFonts w:ascii="Aptos" w:hAnsi="Aptos" w:cs="Arial"/>
          <w:sz w:val="20"/>
          <w:szCs w:val="20"/>
        </w:rPr>
        <w:t xml:space="preserve"> police on behalf of the la </w:t>
      </w:r>
      <w:r w:rsidR="00911131">
        <w:rPr>
          <w:rFonts w:ascii="Aptos" w:hAnsi="Aptos" w:cs="Arial"/>
          <w:sz w:val="20"/>
          <w:szCs w:val="20"/>
        </w:rPr>
        <w:t>to</w:t>
      </w:r>
      <w:r w:rsidRPr="00497069">
        <w:rPr>
          <w:rFonts w:ascii="Aptos" w:hAnsi="Aptos" w:cs="Arial"/>
          <w:sz w:val="20"/>
          <w:szCs w:val="20"/>
        </w:rPr>
        <w:t xml:space="preserve"> ease this process. witnesses may include police officers and social w</w:t>
      </w:r>
      <w:r w:rsidR="00EA24DA">
        <w:rPr>
          <w:rFonts w:ascii="Aptos" w:hAnsi="Aptos" w:cs="Arial"/>
          <w:sz w:val="20"/>
          <w:szCs w:val="20"/>
        </w:rPr>
        <w:t>or</w:t>
      </w:r>
      <w:r w:rsidRPr="00497069">
        <w:rPr>
          <w:rFonts w:ascii="Aptos" w:hAnsi="Aptos" w:cs="Arial"/>
          <w:sz w:val="20"/>
          <w:szCs w:val="20"/>
        </w:rPr>
        <w:t xml:space="preserve">kers who have interviewed the child/ren. </w:t>
      </w:r>
      <w:r w:rsidR="009F6271">
        <w:rPr>
          <w:rFonts w:ascii="Aptos" w:hAnsi="Aptos" w:cs="Arial"/>
          <w:sz w:val="20"/>
          <w:szCs w:val="20"/>
        </w:rPr>
        <w:t>CYPE</w:t>
      </w:r>
      <w:r w:rsidRPr="00497069">
        <w:rPr>
          <w:rFonts w:ascii="Aptos" w:hAnsi="Aptos" w:cs="Arial"/>
          <w:sz w:val="20"/>
          <w:szCs w:val="20"/>
        </w:rPr>
        <w:t xml:space="preserve"> should usually release the minutes of strategy meetings and, where necessary, provide additional rep</w:t>
      </w:r>
      <w:r w:rsidR="00EA24DA">
        <w:rPr>
          <w:rFonts w:ascii="Aptos" w:hAnsi="Aptos" w:cs="Arial"/>
          <w:sz w:val="20"/>
          <w:szCs w:val="20"/>
        </w:rPr>
        <w:t>or</w:t>
      </w:r>
      <w:r w:rsidRPr="00497069">
        <w:rPr>
          <w:rFonts w:ascii="Aptos" w:hAnsi="Aptos" w:cs="Arial"/>
          <w:sz w:val="20"/>
          <w:szCs w:val="20"/>
        </w:rPr>
        <w:t xml:space="preserve">ts.  </w:t>
      </w:r>
    </w:p>
    <w:p w14:paraId="18D474F5"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299790E1" w14:textId="4D67F330"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6.8</w:t>
      </w:r>
      <w:r w:rsidRPr="00497069">
        <w:rPr>
          <w:rFonts w:ascii="Aptos" w:hAnsi="Aptos" w:cs="Arial"/>
          <w:sz w:val="20"/>
          <w:szCs w:val="20"/>
        </w:rPr>
        <w:tab/>
        <w:t xml:space="preserve">whether it is appropriate </w:t>
      </w:r>
      <w:r w:rsidR="00911131">
        <w:rPr>
          <w:rFonts w:ascii="Aptos" w:hAnsi="Aptos" w:cs="Arial"/>
          <w:sz w:val="20"/>
          <w:szCs w:val="20"/>
        </w:rPr>
        <w:t>to</w:t>
      </w:r>
      <w:r w:rsidRPr="00497069">
        <w:rPr>
          <w:rFonts w:ascii="Aptos" w:hAnsi="Aptos" w:cs="Arial"/>
          <w:sz w:val="20"/>
          <w:szCs w:val="20"/>
        </w:rPr>
        <w:t xml:space="preserve"> call children as witnesses will depend on their age, understanding and capability. however, the attendance of children at any hearing would be in extremely unusual circumstances and will only occur following careful consultation with all interested parties including the parents of the child/ren.</w:t>
      </w:r>
    </w:p>
    <w:p w14:paraId="369DD238"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F9676F3" w14:textId="5EF1C96E"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lastRenderedPageBreak/>
        <w:t>6.9</w:t>
      </w:r>
      <w:r w:rsidRPr="00497069">
        <w:rPr>
          <w:rFonts w:ascii="Aptos" w:hAnsi="Aptos" w:cs="Arial"/>
          <w:sz w:val="20"/>
          <w:szCs w:val="20"/>
        </w:rPr>
        <w:tab/>
        <w:t xml:space="preserve">if a decision is taken </w:t>
      </w:r>
      <w:r w:rsidR="00911131">
        <w:rPr>
          <w:rFonts w:ascii="Aptos" w:hAnsi="Aptos" w:cs="Arial"/>
          <w:sz w:val="20"/>
          <w:szCs w:val="20"/>
        </w:rPr>
        <w:t>to</w:t>
      </w:r>
      <w:r w:rsidRPr="00497069">
        <w:rPr>
          <w:rFonts w:ascii="Aptos" w:hAnsi="Aptos" w:cs="Arial"/>
          <w:sz w:val="20"/>
          <w:szCs w:val="20"/>
        </w:rPr>
        <w:t xml:space="preserve"> proceed with a disciplinary investigation, the employee should be inf</w:t>
      </w:r>
      <w:r w:rsidR="00EA24DA">
        <w:rPr>
          <w:rFonts w:ascii="Aptos" w:hAnsi="Aptos" w:cs="Arial"/>
          <w:sz w:val="20"/>
          <w:szCs w:val="20"/>
        </w:rPr>
        <w:t>or</w:t>
      </w:r>
      <w:r w:rsidRPr="00497069">
        <w:rPr>
          <w:rFonts w:ascii="Aptos" w:hAnsi="Aptos" w:cs="Arial"/>
          <w:sz w:val="20"/>
          <w:szCs w:val="20"/>
        </w:rPr>
        <w:t xml:space="preserve">med, in writing, as required under the disciplinary procedure. it is advisable </w:t>
      </w:r>
      <w:r w:rsidR="00911131">
        <w:rPr>
          <w:rFonts w:ascii="Aptos" w:hAnsi="Aptos" w:cs="Arial"/>
          <w:sz w:val="20"/>
          <w:szCs w:val="20"/>
        </w:rPr>
        <w:t>to</w:t>
      </w:r>
      <w:r w:rsidRPr="00497069">
        <w:rPr>
          <w:rFonts w:ascii="Aptos" w:hAnsi="Aptos" w:cs="Arial"/>
          <w:sz w:val="20"/>
          <w:szCs w:val="20"/>
        </w:rPr>
        <w:t xml:space="preserve"> confirm this position in a meeting with the employee and their representative.</w:t>
      </w:r>
    </w:p>
    <w:p w14:paraId="2A5E227E"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85E09EC" w14:textId="0FE1F992"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6.10</w:t>
      </w:r>
      <w:r w:rsidRPr="00497069">
        <w:rPr>
          <w:rFonts w:ascii="Aptos" w:hAnsi="Aptos" w:cs="Arial"/>
          <w:sz w:val="20"/>
          <w:szCs w:val="20"/>
        </w:rPr>
        <w:tab/>
        <w:t xml:space="preserve">if a decision is taken not </w:t>
      </w:r>
      <w:r w:rsidR="00911131">
        <w:rPr>
          <w:rFonts w:ascii="Aptos" w:hAnsi="Aptos" w:cs="Arial"/>
          <w:sz w:val="20"/>
          <w:szCs w:val="20"/>
        </w:rPr>
        <w:t>to</w:t>
      </w:r>
      <w:r w:rsidRPr="00497069">
        <w:rPr>
          <w:rFonts w:ascii="Aptos" w:hAnsi="Aptos" w:cs="Arial"/>
          <w:sz w:val="20"/>
          <w:szCs w:val="20"/>
        </w:rPr>
        <w:t xml:space="preserve"> proceed with a disciplinary investigation, the employee should be invited </w:t>
      </w:r>
      <w:r w:rsidR="00911131">
        <w:rPr>
          <w:rFonts w:ascii="Aptos" w:hAnsi="Aptos" w:cs="Arial"/>
          <w:sz w:val="20"/>
          <w:szCs w:val="20"/>
        </w:rPr>
        <w:t>to</w:t>
      </w:r>
      <w:r w:rsidRPr="00497069">
        <w:rPr>
          <w:rFonts w:ascii="Aptos" w:hAnsi="Aptos" w:cs="Arial"/>
          <w:sz w:val="20"/>
          <w:szCs w:val="20"/>
        </w:rPr>
        <w:t xml:space="preserve"> a meeting with a union representative </w:t>
      </w:r>
      <w:r w:rsidR="00EA24DA">
        <w:rPr>
          <w:rFonts w:ascii="Aptos" w:hAnsi="Aptos" w:cs="Arial"/>
          <w:sz w:val="20"/>
          <w:szCs w:val="20"/>
        </w:rPr>
        <w:t>or</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 xml:space="preserve">kplace colleague, </w:t>
      </w:r>
      <w:r w:rsidR="00911131">
        <w:rPr>
          <w:rFonts w:ascii="Aptos" w:hAnsi="Aptos" w:cs="Arial"/>
          <w:sz w:val="20"/>
          <w:szCs w:val="20"/>
        </w:rPr>
        <w:t>to</w:t>
      </w:r>
      <w:r w:rsidRPr="00497069">
        <w:rPr>
          <w:rFonts w:ascii="Aptos" w:hAnsi="Aptos" w:cs="Arial"/>
          <w:sz w:val="20"/>
          <w:szCs w:val="20"/>
        </w:rPr>
        <w:t xml:space="preserve"> explain the circumstances of the decision and confirm this in writing.</w:t>
      </w:r>
    </w:p>
    <w:p w14:paraId="4AAF8DE2" w14:textId="30ADC437" w:rsidR="00B136D8" w:rsidRPr="00497069" w:rsidRDefault="00497069" w:rsidP="00B136D8">
      <w:pPr>
        <w:tabs>
          <w:tab w:val="left" w:pos="605"/>
          <w:tab w:val="left" w:pos="1325"/>
          <w:tab w:val="left" w:pos="2275"/>
        </w:tabs>
        <w:jc w:val="both"/>
        <w:rPr>
          <w:rFonts w:ascii="Aptos" w:hAnsi="Aptos" w:cs="Arial"/>
          <w:sz w:val="20"/>
          <w:szCs w:val="20"/>
        </w:rPr>
      </w:pPr>
      <w:r w:rsidRPr="00497069">
        <w:rPr>
          <w:rFonts w:ascii="Aptos" w:hAnsi="Aptos" w:cs="Arial"/>
          <w:sz w:val="20"/>
          <w:szCs w:val="20"/>
        </w:rPr>
        <w:t xml:space="preserve"> </w:t>
      </w:r>
    </w:p>
    <w:p w14:paraId="4BE2E759" w14:textId="46C6795D"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6.11</w:t>
      </w:r>
      <w:r w:rsidRPr="00497069">
        <w:rPr>
          <w:rFonts w:ascii="Aptos" w:hAnsi="Aptos" w:cs="Arial"/>
          <w:sz w:val="20"/>
          <w:szCs w:val="20"/>
        </w:rPr>
        <w:tab/>
        <w:t xml:space="preserve">those involved in the investigation of the complaint </w:t>
      </w:r>
      <w:r w:rsidR="00EA24DA">
        <w:rPr>
          <w:rFonts w:ascii="Aptos" w:hAnsi="Aptos" w:cs="Arial"/>
          <w:sz w:val="20"/>
          <w:szCs w:val="20"/>
        </w:rPr>
        <w:t>or</w:t>
      </w:r>
      <w:r w:rsidRPr="00497069">
        <w:rPr>
          <w:rFonts w:ascii="Aptos" w:hAnsi="Aptos" w:cs="Arial"/>
          <w:sz w:val="20"/>
          <w:szCs w:val="20"/>
        </w:rPr>
        <w:t xml:space="preserve"> the continuing management of the situation at the school cannot hear consequent disciplinary cases, since they may receive inf</w:t>
      </w:r>
      <w:r w:rsidR="00EA24DA">
        <w:rPr>
          <w:rFonts w:ascii="Aptos" w:hAnsi="Aptos" w:cs="Arial"/>
          <w:sz w:val="20"/>
          <w:szCs w:val="20"/>
        </w:rPr>
        <w:t>or</w:t>
      </w:r>
      <w:r w:rsidRPr="00497069">
        <w:rPr>
          <w:rFonts w:ascii="Aptos" w:hAnsi="Aptos" w:cs="Arial"/>
          <w:sz w:val="20"/>
          <w:szCs w:val="20"/>
        </w:rPr>
        <w:t>mation that may prejudice a fair hearing of the complaint.  govern</w:t>
      </w:r>
      <w:r w:rsidR="00EA24DA">
        <w:rPr>
          <w:rFonts w:ascii="Aptos" w:hAnsi="Aptos" w:cs="Arial"/>
          <w:sz w:val="20"/>
          <w:szCs w:val="20"/>
        </w:rPr>
        <w:t>or</w:t>
      </w:r>
      <w:r w:rsidRPr="00497069">
        <w:rPr>
          <w:rFonts w:ascii="Aptos" w:hAnsi="Aptos" w:cs="Arial"/>
          <w:sz w:val="20"/>
          <w:szCs w:val="20"/>
        </w:rPr>
        <w:t xml:space="preserve">s who are </w:t>
      </w:r>
      <w:r w:rsidR="00911131">
        <w:rPr>
          <w:rFonts w:ascii="Aptos" w:hAnsi="Aptos" w:cs="Arial"/>
          <w:sz w:val="20"/>
          <w:szCs w:val="20"/>
        </w:rPr>
        <w:t>to</w:t>
      </w:r>
      <w:r w:rsidRPr="00497069">
        <w:rPr>
          <w:rFonts w:ascii="Aptos" w:hAnsi="Aptos" w:cs="Arial"/>
          <w:sz w:val="20"/>
          <w:szCs w:val="20"/>
        </w:rPr>
        <w:t xml:space="preserve"> hear disciplinary appeals must not be involved in the investigation of the complaint </w:t>
      </w:r>
      <w:r w:rsidR="00EA24DA">
        <w:rPr>
          <w:rFonts w:ascii="Aptos" w:hAnsi="Aptos" w:cs="Arial"/>
          <w:sz w:val="20"/>
          <w:szCs w:val="20"/>
        </w:rPr>
        <w:t>or</w:t>
      </w:r>
      <w:r w:rsidRPr="00497069">
        <w:rPr>
          <w:rFonts w:ascii="Aptos" w:hAnsi="Aptos" w:cs="Arial"/>
          <w:sz w:val="20"/>
          <w:szCs w:val="20"/>
        </w:rPr>
        <w:t xml:space="preserve"> the disciplinary hearing.</w:t>
      </w:r>
    </w:p>
    <w:p w14:paraId="5AD22FC6" w14:textId="77777777" w:rsidR="00B136D8" w:rsidRPr="00497069" w:rsidRDefault="00B136D8" w:rsidP="00B136D8">
      <w:pPr>
        <w:tabs>
          <w:tab w:val="left" w:pos="605"/>
          <w:tab w:val="left" w:pos="1325"/>
          <w:tab w:val="left" w:pos="2275"/>
        </w:tabs>
        <w:ind w:left="605" w:hanging="605"/>
        <w:jc w:val="both"/>
        <w:rPr>
          <w:rFonts w:ascii="Aptos" w:hAnsi="Aptos" w:cs="Arial"/>
          <w:sz w:val="20"/>
          <w:szCs w:val="20"/>
        </w:rPr>
      </w:pPr>
    </w:p>
    <w:p w14:paraId="4C7FB517" w14:textId="4FE81A63" w:rsidR="00B136D8" w:rsidRPr="00497069" w:rsidRDefault="00497069" w:rsidP="00B136D8">
      <w:pPr>
        <w:tabs>
          <w:tab w:val="left" w:pos="605"/>
          <w:tab w:val="left" w:pos="1325"/>
          <w:tab w:val="left" w:pos="2275"/>
        </w:tabs>
        <w:ind w:left="605"/>
        <w:jc w:val="both"/>
        <w:rPr>
          <w:rFonts w:ascii="Aptos" w:hAnsi="Aptos" w:cs="Arial"/>
          <w:sz w:val="20"/>
          <w:szCs w:val="20"/>
        </w:rPr>
      </w:pPr>
      <w:r w:rsidRPr="00497069">
        <w:rPr>
          <w:rFonts w:ascii="Aptos" w:hAnsi="Aptos" w:cs="Arial"/>
          <w:sz w:val="20"/>
          <w:szCs w:val="20"/>
        </w:rPr>
        <w:t xml:space="preserve">the school will need </w:t>
      </w:r>
      <w:r w:rsidR="00911131">
        <w:rPr>
          <w:rFonts w:ascii="Aptos" w:hAnsi="Aptos" w:cs="Arial"/>
          <w:sz w:val="20"/>
          <w:szCs w:val="20"/>
        </w:rPr>
        <w:t>to</w:t>
      </w:r>
      <w:r w:rsidRPr="00497069">
        <w:rPr>
          <w:rFonts w:ascii="Aptos" w:hAnsi="Aptos" w:cs="Arial"/>
          <w:sz w:val="20"/>
          <w:szCs w:val="20"/>
        </w:rPr>
        <w:t xml:space="preserve"> make appropriate arrangements </w:t>
      </w:r>
      <w:r w:rsidR="00911131">
        <w:rPr>
          <w:rFonts w:ascii="Aptos" w:hAnsi="Aptos" w:cs="Arial"/>
          <w:sz w:val="20"/>
          <w:szCs w:val="20"/>
        </w:rPr>
        <w:t>to</w:t>
      </w:r>
      <w:r w:rsidRPr="00497069">
        <w:rPr>
          <w:rFonts w:ascii="Aptos" w:hAnsi="Aptos" w:cs="Arial"/>
          <w:sz w:val="20"/>
          <w:szCs w:val="20"/>
        </w:rPr>
        <w:t xml:space="preserve"> notify the  parent/guardian of the child/ren of the outcome of the investigation/hearing and will take advice from the personnel provider and the county </w:t>
      </w:r>
      <w:r w:rsidR="009F6271">
        <w:rPr>
          <w:rFonts w:ascii="Aptos" w:hAnsi="Aptos" w:cs="Arial"/>
          <w:sz w:val="20"/>
          <w:szCs w:val="20"/>
        </w:rPr>
        <w:t>Lado</w:t>
      </w:r>
      <w:r w:rsidRPr="00497069">
        <w:rPr>
          <w:rFonts w:ascii="Aptos" w:hAnsi="Aptos" w:cs="Arial"/>
          <w:sz w:val="20"/>
          <w:szCs w:val="20"/>
        </w:rPr>
        <w:t xml:space="preserve"> service regarding the nature of inf</w:t>
      </w:r>
      <w:r w:rsidR="00EA24DA">
        <w:rPr>
          <w:rFonts w:ascii="Aptos" w:hAnsi="Aptos" w:cs="Arial"/>
          <w:sz w:val="20"/>
          <w:szCs w:val="20"/>
        </w:rPr>
        <w:t>or</w:t>
      </w:r>
      <w:r w:rsidRPr="00497069">
        <w:rPr>
          <w:rFonts w:ascii="Aptos" w:hAnsi="Aptos" w:cs="Arial"/>
          <w:sz w:val="20"/>
          <w:szCs w:val="20"/>
        </w:rPr>
        <w:t>mation that can be disclosed.</w:t>
      </w:r>
    </w:p>
    <w:p w14:paraId="5A531E5A" w14:textId="01BB8E49" w:rsidR="00B136D8" w:rsidRPr="00497069" w:rsidRDefault="00497069" w:rsidP="00B136D8">
      <w:pPr>
        <w:tabs>
          <w:tab w:val="left" w:pos="605"/>
          <w:tab w:val="left" w:pos="1325"/>
          <w:tab w:val="left" w:pos="2275"/>
        </w:tabs>
        <w:jc w:val="both"/>
        <w:rPr>
          <w:rFonts w:ascii="Aptos" w:hAnsi="Aptos" w:cs="Arial"/>
          <w:sz w:val="20"/>
          <w:szCs w:val="20"/>
        </w:rPr>
      </w:pPr>
      <w:r w:rsidRPr="00497069">
        <w:rPr>
          <w:rFonts w:ascii="Aptos" w:hAnsi="Aptos" w:cs="Arial"/>
          <w:sz w:val="20"/>
          <w:szCs w:val="20"/>
        </w:rPr>
        <w:t xml:space="preserve"> </w:t>
      </w:r>
    </w:p>
    <w:p w14:paraId="41C04B38" w14:textId="4AF0AD93" w:rsidR="00B136D8" w:rsidRPr="00497069" w:rsidRDefault="00497069" w:rsidP="00B136D8">
      <w:pPr>
        <w:numPr>
          <w:ilvl w:val="1"/>
          <w:numId w:val="9"/>
        </w:numPr>
        <w:jc w:val="both"/>
        <w:rPr>
          <w:rFonts w:ascii="Aptos" w:hAnsi="Aptos" w:cs="Arial"/>
          <w:sz w:val="20"/>
          <w:szCs w:val="20"/>
        </w:rPr>
      </w:pPr>
      <w:r w:rsidRPr="00497069">
        <w:rPr>
          <w:rFonts w:ascii="Aptos" w:hAnsi="Aptos" w:cs="Arial"/>
          <w:sz w:val="20"/>
          <w:szCs w:val="20"/>
        </w:rPr>
        <w:t xml:space="preserve">   </w:t>
      </w:r>
      <w:bookmarkStart w:id="9" w:name="_Hlk11060601"/>
      <w:r w:rsidR="005463F2">
        <w:rPr>
          <w:rFonts w:ascii="Aptos" w:hAnsi="Aptos" w:cs="Arial"/>
          <w:sz w:val="20"/>
          <w:szCs w:val="20"/>
        </w:rPr>
        <w:t>T</w:t>
      </w:r>
      <w:r w:rsidR="005463F2" w:rsidRPr="00497069">
        <w:rPr>
          <w:rFonts w:ascii="Aptos" w:hAnsi="Aptos" w:cs="Arial"/>
          <w:sz w:val="20"/>
          <w:szCs w:val="20"/>
        </w:rPr>
        <w:t>imescales</w:t>
      </w:r>
    </w:p>
    <w:p w14:paraId="09128C19" w14:textId="77777777" w:rsidR="00B136D8" w:rsidRPr="00497069" w:rsidRDefault="00B136D8" w:rsidP="00B136D8">
      <w:pPr>
        <w:ind w:left="630"/>
        <w:jc w:val="both"/>
        <w:rPr>
          <w:rFonts w:ascii="Aptos" w:hAnsi="Aptos" w:cs="Arial"/>
          <w:sz w:val="20"/>
          <w:szCs w:val="20"/>
        </w:rPr>
      </w:pPr>
    </w:p>
    <w:p w14:paraId="27954C03" w14:textId="74879F50" w:rsidR="00B136D8" w:rsidRPr="00497069" w:rsidRDefault="005463F2" w:rsidP="00B136D8">
      <w:pPr>
        <w:ind w:left="630"/>
        <w:jc w:val="both"/>
        <w:rPr>
          <w:rFonts w:ascii="Aptos" w:hAnsi="Aptos" w:cs="Arial"/>
          <w:sz w:val="20"/>
          <w:szCs w:val="20"/>
        </w:rPr>
      </w:pPr>
      <w:r w:rsidRPr="00497069">
        <w:rPr>
          <w:rFonts w:ascii="Aptos" w:hAnsi="Aptos" w:cs="Arial"/>
          <w:sz w:val="20"/>
          <w:szCs w:val="20"/>
        </w:rPr>
        <w:t>DFE</w:t>
      </w:r>
      <w:r w:rsidR="00497069" w:rsidRPr="00497069">
        <w:rPr>
          <w:rFonts w:ascii="Aptos" w:hAnsi="Aptos" w:cs="Arial"/>
          <w:sz w:val="20"/>
          <w:szCs w:val="20"/>
        </w:rPr>
        <w:t xml:space="preserve"> guidance states that “</w:t>
      </w:r>
      <w:r w:rsidR="00497069" w:rsidRPr="00497069">
        <w:rPr>
          <w:rFonts w:ascii="Aptos" w:hAnsi="Aptos" w:cs="Arial"/>
          <w:i/>
          <w:sz w:val="20"/>
          <w:szCs w:val="20"/>
        </w:rPr>
        <w:t>the quick resolution of the allegation should be a clear pri</w:t>
      </w:r>
      <w:r w:rsidR="00EA24DA">
        <w:rPr>
          <w:rFonts w:ascii="Aptos" w:hAnsi="Aptos" w:cs="Arial"/>
          <w:i/>
          <w:sz w:val="20"/>
          <w:szCs w:val="20"/>
        </w:rPr>
        <w:t>or</w:t>
      </w:r>
      <w:r w:rsidR="00497069" w:rsidRPr="00497069">
        <w:rPr>
          <w:rFonts w:ascii="Aptos" w:hAnsi="Aptos" w:cs="Arial"/>
          <w:i/>
          <w:sz w:val="20"/>
          <w:szCs w:val="20"/>
        </w:rPr>
        <w:t xml:space="preserve">ity </w:t>
      </w:r>
      <w:r w:rsidR="00911131">
        <w:rPr>
          <w:rFonts w:ascii="Aptos" w:hAnsi="Aptos" w:cs="Arial"/>
          <w:i/>
          <w:sz w:val="20"/>
          <w:szCs w:val="20"/>
        </w:rPr>
        <w:t>to</w:t>
      </w:r>
      <w:r w:rsidR="00497069" w:rsidRPr="00497069">
        <w:rPr>
          <w:rFonts w:ascii="Aptos" w:hAnsi="Aptos" w:cs="Arial"/>
          <w:i/>
          <w:sz w:val="20"/>
          <w:szCs w:val="20"/>
        </w:rPr>
        <w:t xml:space="preserve"> the benefit of all concerned. any unnecessary delays should be eradicated.”</w:t>
      </w:r>
      <w:r w:rsidR="00497069" w:rsidRPr="00497069">
        <w:rPr>
          <w:rFonts w:ascii="Aptos" w:hAnsi="Aptos" w:cs="Arial"/>
          <w:sz w:val="20"/>
          <w:szCs w:val="20"/>
        </w:rPr>
        <w:t xml:space="preserve">   </w:t>
      </w:r>
    </w:p>
    <w:p w14:paraId="2591DA05" w14:textId="77777777" w:rsidR="00B136D8" w:rsidRPr="00497069" w:rsidRDefault="00B136D8" w:rsidP="00B136D8">
      <w:pPr>
        <w:ind w:left="630"/>
        <w:jc w:val="both"/>
        <w:rPr>
          <w:rFonts w:ascii="Aptos" w:hAnsi="Aptos" w:cs="Arial"/>
          <w:sz w:val="20"/>
          <w:szCs w:val="20"/>
        </w:rPr>
      </w:pPr>
    </w:p>
    <w:p w14:paraId="62D8C8C0" w14:textId="4354BEF8" w:rsidR="00EE68B3" w:rsidRPr="005463F2" w:rsidRDefault="00497069" w:rsidP="005463F2">
      <w:pPr>
        <w:numPr>
          <w:ilvl w:val="0"/>
          <w:numId w:val="8"/>
        </w:numPr>
        <w:tabs>
          <w:tab w:val="clear" w:pos="720"/>
        </w:tabs>
        <w:ind w:left="990" w:hanging="360"/>
        <w:jc w:val="both"/>
        <w:rPr>
          <w:rFonts w:ascii="Aptos" w:hAnsi="Aptos" w:cs="Arial"/>
          <w:sz w:val="20"/>
          <w:szCs w:val="20"/>
        </w:rPr>
      </w:pPr>
      <w:r w:rsidRPr="00497069">
        <w:rPr>
          <w:rFonts w:ascii="Aptos" w:hAnsi="Aptos" w:cs="Arial"/>
          <w:sz w:val="20"/>
          <w:szCs w:val="20"/>
        </w:rPr>
        <w:t>if the nature of the allegation does not require f</w:t>
      </w:r>
      <w:r w:rsidR="00EA24DA">
        <w:rPr>
          <w:rFonts w:ascii="Aptos" w:hAnsi="Aptos" w:cs="Arial"/>
          <w:sz w:val="20"/>
          <w:szCs w:val="20"/>
        </w:rPr>
        <w:t>or</w:t>
      </w:r>
      <w:r w:rsidRPr="00497069">
        <w:rPr>
          <w:rFonts w:ascii="Aptos" w:hAnsi="Aptos" w:cs="Arial"/>
          <w:sz w:val="20"/>
          <w:szCs w:val="20"/>
        </w:rPr>
        <w:t>mal disciplinary action, the headteacher should institute appropriate action within 3 w</w:t>
      </w:r>
      <w:r w:rsidR="00EA24DA">
        <w:rPr>
          <w:rFonts w:ascii="Aptos" w:hAnsi="Aptos" w:cs="Arial"/>
          <w:sz w:val="20"/>
          <w:szCs w:val="20"/>
        </w:rPr>
        <w:t>or</w:t>
      </w:r>
      <w:r w:rsidRPr="00497069">
        <w:rPr>
          <w:rFonts w:ascii="Aptos" w:hAnsi="Aptos" w:cs="Arial"/>
          <w:sz w:val="20"/>
          <w:szCs w:val="20"/>
        </w:rPr>
        <w:t>king days.</w:t>
      </w:r>
    </w:p>
    <w:p w14:paraId="319A4F3C" w14:textId="77777777" w:rsidR="00EE68B3" w:rsidRPr="00497069" w:rsidRDefault="00EE68B3" w:rsidP="00B136D8">
      <w:pPr>
        <w:ind w:left="990" w:hanging="360"/>
        <w:rPr>
          <w:rFonts w:ascii="Aptos" w:hAnsi="Aptos" w:cs="Arial"/>
          <w:sz w:val="20"/>
          <w:szCs w:val="20"/>
        </w:rPr>
      </w:pPr>
    </w:p>
    <w:p w14:paraId="6E2987FE" w14:textId="5BEF645F" w:rsidR="00B136D8" w:rsidRPr="005463F2" w:rsidRDefault="00497069" w:rsidP="00B136D8">
      <w:pPr>
        <w:numPr>
          <w:ilvl w:val="0"/>
          <w:numId w:val="8"/>
        </w:numPr>
        <w:tabs>
          <w:tab w:val="clear" w:pos="720"/>
        </w:tabs>
        <w:ind w:left="990" w:hanging="360"/>
        <w:jc w:val="both"/>
        <w:rPr>
          <w:rFonts w:ascii="Aptos" w:hAnsi="Aptos" w:cs="Arial"/>
          <w:sz w:val="20"/>
          <w:szCs w:val="20"/>
        </w:rPr>
      </w:pPr>
      <w:r w:rsidRPr="00497069">
        <w:rPr>
          <w:rFonts w:ascii="Aptos" w:hAnsi="Aptos" w:cs="Arial"/>
          <w:sz w:val="20"/>
          <w:szCs w:val="20"/>
        </w:rPr>
        <w:t>if the evidence indicates that a disciplinary hearing may be required, then the process will be completed as quickly as possible and without unavoidable delay within the requirements and timescales of the school’s adopted disciplinary procedure. the employee must be kept regularly inf</w:t>
      </w:r>
      <w:r w:rsidR="00EA24DA">
        <w:rPr>
          <w:rFonts w:ascii="Aptos" w:hAnsi="Aptos" w:cs="Arial"/>
          <w:sz w:val="20"/>
          <w:szCs w:val="20"/>
        </w:rPr>
        <w:t>or</w:t>
      </w:r>
      <w:r w:rsidRPr="00497069">
        <w:rPr>
          <w:rFonts w:ascii="Aptos" w:hAnsi="Aptos" w:cs="Arial"/>
          <w:sz w:val="20"/>
          <w:szCs w:val="20"/>
        </w:rPr>
        <w:t>med of the progress in this event.</w:t>
      </w:r>
      <w:bookmarkEnd w:id="9"/>
    </w:p>
    <w:p w14:paraId="3B405060" w14:textId="1CCC440D" w:rsidR="00B136D8" w:rsidRPr="00497069" w:rsidRDefault="00687ECB" w:rsidP="00687ECB">
      <w:pPr>
        <w:pStyle w:val="Heading1"/>
        <w:rPr>
          <w:rFonts w:cs="Arial"/>
          <w:sz w:val="20"/>
          <w:szCs w:val="20"/>
        </w:rPr>
      </w:pPr>
      <w:bookmarkStart w:id="10" w:name="_Toc178769355"/>
      <w:r>
        <w:t>R</w:t>
      </w:r>
      <w:r w:rsidRPr="00497069">
        <w:t xml:space="preserve">eferral </w:t>
      </w:r>
      <w:r w:rsidR="00911131">
        <w:t>to</w:t>
      </w:r>
      <w:r w:rsidRPr="00497069">
        <w:t xml:space="preserve"> the disclosure and barring service</w:t>
      </w:r>
      <w:bookmarkEnd w:id="10"/>
    </w:p>
    <w:p w14:paraId="2D58599A"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317243E9" w14:textId="3CCBFF0D" w:rsidR="00B136D8" w:rsidRPr="00497069" w:rsidRDefault="00497069" w:rsidP="00B136D8">
      <w:pPr>
        <w:numPr>
          <w:ilvl w:val="1"/>
          <w:numId w:val="5"/>
        </w:numPr>
        <w:tabs>
          <w:tab w:val="left" w:pos="1325"/>
          <w:tab w:val="left" w:pos="2275"/>
        </w:tabs>
        <w:jc w:val="both"/>
        <w:rPr>
          <w:rFonts w:ascii="Aptos" w:hAnsi="Aptos" w:cs="Arial"/>
          <w:sz w:val="20"/>
          <w:szCs w:val="20"/>
        </w:rPr>
      </w:pPr>
      <w:r w:rsidRPr="00497069">
        <w:rPr>
          <w:rFonts w:ascii="Aptos" w:hAnsi="Aptos" w:cs="Arial"/>
          <w:sz w:val="20"/>
          <w:szCs w:val="20"/>
        </w:rPr>
        <w:t xml:space="preserve">the secretary of state’s powers </w:t>
      </w:r>
      <w:r w:rsidR="00911131">
        <w:rPr>
          <w:rFonts w:ascii="Aptos" w:hAnsi="Aptos" w:cs="Arial"/>
          <w:sz w:val="20"/>
          <w:szCs w:val="20"/>
        </w:rPr>
        <w:t>to</w:t>
      </w:r>
      <w:r w:rsidRPr="00497069">
        <w:rPr>
          <w:rFonts w:ascii="Aptos" w:hAnsi="Aptos" w:cs="Arial"/>
          <w:sz w:val="20"/>
          <w:szCs w:val="20"/>
        </w:rPr>
        <w:t xml:space="preserve"> bar </w:t>
      </w:r>
      <w:r w:rsidR="00EA24DA">
        <w:rPr>
          <w:rFonts w:ascii="Aptos" w:hAnsi="Aptos" w:cs="Arial"/>
          <w:sz w:val="20"/>
          <w:szCs w:val="20"/>
        </w:rPr>
        <w:t>or</w:t>
      </w:r>
      <w:r w:rsidRPr="00497069">
        <w:rPr>
          <w:rFonts w:ascii="Aptos" w:hAnsi="Aptos" w:cs="Arial"/>
          <w:sz w:val="20"/>
          <w:szCs w:val="20"/>
        </w:rPr>
        <w:t xml:space="preserve"> restrict a person’s employment are contained in section 142 of the education act 2002.  the relevant regulations, setting out the procedure </w:t>
      </w:r>
      <w:r w:rsidR="00911131">
        <w:rPr>
          <w:rFonts w:ascii="Aptos" w:hAnsi="Aptos" w:cs="Arial"/>
          <w:sz w:val="20"/>
          <w:szCs w:val="20"/>
        </w:rPr>
        <w:t>to</w:t>
      </w:r>
      <w:r w:rsidRPr="00497069">
        <w:rPr>
          <w:rFonts w:ascii="Aptos" w:hAnsi="Aptos" w:cs="Arial"/>
          <w:sz w:val="20"/>
          <w:szCs w:val="20"/>
        </w:rPr>
        <w:t xml:space="preserve"> be followed now sit under the vulnerable groups act 2006 (list 99 was replaced by the isa barring list which in turn has now been replaced by the disclosure and barring service)</w:t>
      </w:r>
    </w:p>
    <w:p w14:paraId="07A408C1" w14:textId="77777777" w:rsidR="00B136D8" w:rsidRPr="00497069" w:rsidRDefault="00B136D8" w:rsidP="00B136D8">
      <w:pPr>
        <w:tabs>
          <w:tab w:val="left" w:pos="1325"/>
          <w:tab w:val="left" w:pos="2275"/>
        </w:tabs>
        <w:jc w:val="both"/>
        <w:rPr>
          <w:rFonts w:ascii="Aptos" w:hAnsi="Aptos" w:cs="Arial"/>
          <w:sz w:val="20"/>
          <w:szCs w:val="20"/>
        </w:rPr>
      </w:pPr>
    </w:p>
    <w:p w14:paraId="3AF0960D" w14:textId="26C020B5" w:rsidR="00B136D8" w:rsidRPr="00497069" w:rsidRDefault="00497069" w:rsidP="00B16F6F">
      <w:pPr>
        <w:pStyle w:val="BodyTextIndent2"/>
        <w:spacing w:line="360" w:lineRule="auto"/>
        <w:rPr>
          <w:rFonts w:ascii="Aptos" w:hAnsi="Aptos" w:cs="Arial"/>
          <w:sz w:val="20"/>
          <w:szCs w:val="20"/>
        </w:rPr>
      </w:pPr>
      <w:r w:rsidRPr="00497069">
        <w:rPr>
          <w:rFonts w:ascii="Aptos" w:hAnsi="Aptos" w:cs="Arial"/>
          <w:sz w:val="20"/>
          <w:szCs w:val="20"/>
        </w:rPr>
        <w:t xml:space="preserve">a relevant employer, </w:t>
      </w:r>
      <w:r w:rsidR="00EA24DA">
        <w:rPr>
          <w:rFonts w:ascii="Aptos" w:hAnsi="Aptos" w:cs="Arial"/>
          <w:sz w:val="20"/>
          <w:szCs w:val="20"/>
        </w:rPr>
        <w:t>or</w:t>
      </w:r>
      <w:r w:rsidRPr="00497069">
        <w:rPr>
          <w:rFonts w:ascii="Aptos" w:hAnsi="Aptos" w:cs="Arial"/>
          <w:sz w:val="20"/>
          <w:szCs w:val="20"/>
        </w:rPr>
        <w:t xml:space="preserve"> agent (eg a teacher supply agency), is required </w:t>
      </w:r>
      <w:r w:rsidR="00911131">
        <w:rPr>
          <w:rFonts w:ascii="Aptos" w:hAnsi="Aptos" w:cs="Arial"/>
          <w:sz w:val="20"/>
          <w:szCs w:val="20"/>
        </w:rPr>
        <w:t>to</w:t>
      </w:r>
      <w:r w:rsidRPr="00497069">
        <w:rPr>
          <w:rFonts w:ascii="Aptos" w:hAnsi="Aptos" w:cs="Arial"/>
          <w:sz w:val="20"/>
          <w:szCs w:val="20"/>
        </w:rPr>
        <w:t xml:space="preserve"> provide a rep</w:t>
      </w:r>
      <w:r w:rsidR="00EA24DA">
        <w:rPr>
          <w:rFonts w:ascii="Aptos" w:hAnsi="Aptos" w:cs="Arial"/>
          <w:sz w:val="20"/>
          <w:szCs w:val="20"/>
        </w:rPr>
        <w:t>or</w:t>
      </w:r>
      <w:r w:rsidRPr="00497069">
        <w:rPr>
          <w:rFonts w:ascii="Aptos" w:hAnsi="Aptos" w:cs="Arial"/>
          <w:sz w:val="20"/>
          <w:szCs w:val="20"/>
        </w:rPr>
        <w:t xml:space="preserve">t </w:t>
      </w:r>
      <w:r w:rsidR="00911131">
        <w:rPr>
          <w:rFonts w:ascii="Aptos" w:hAnsi="Aptos" w:cs="Arial"/>
          <w:sz w:val="20"/>
          <w:szCs w:val="20"/>
        </w:rPr>
        <w:t>to</w:t>
      </w:r>
      <w:r w:rsidRPr="00497069">
        <w:rPr>
          <w:rFonts w:ascii="Aptos" w:hAnsi="Aptos" w:cs="Arial"/>
          <w:sz w:val="20"/>
          <w:szCs w:val="20"/>
        </w:rPr>
        <w:t xml:space="preserve"> the dbs where they cease </w:t>
      </w:r>
      <w:r w:rsidR="00911131">
        <w:rPr>
          <w:rFonts w:ascii="Aptos" w:hAnsi="Aptos" w:cs="Arial"/>
          <w:sz w:val="20"/>
          <w:szCs w:val="20"/>
        </w:rPr>
        <w:t>to</w:t>
      </w:r>
      <w:r w:rsidRPr="00497069">
        <w:rPr>
          <w:rFonts w:ascii="Aptos" w:hAnsi="Aptos" w:cs="Arial"/>
          <w:sz w:val="20"/>
          <w:szCs w:val="20"/>
        </w:rPr>
        <w:t xml:space="preserve"> use a person’s services, </w:t>
      </w:r>
      <w:r w:rsidR="00EA24DA">
        <w:rPr>
          <w:rFonts w:ascii="Aptos" w:hAnsi="Aptos" w:cs="Arial"/>
          <w:sz w:val="20"/>
          <w:szCs w:val="20"/>
        </w:rPr>
        <w:t>or</w:t>
      </w:r>
      <w:r w:rsidRPr="00497069">
        <w:rPr>
          <w:rFonts w:ascii="Aptos" w:hAnsi="Aptos" w:cs="Arial"/>
          <w:sz w:val="20"/>
          <w:szCs w:val="20"/>
        </w:rPr>
        <w:t xml:space="preserve"> a person is dismissed </w:t>
      </w:r>
      <w:r w:rsidR="00EA24DA">
        <w:rPr>
          <w:rFonts w:ascii="Aptos" w:hAnsi="Aptos" w:cs="Arial"/>
          <w:sz w:val="20"/>
          <w:szCs w:val="20"/>
        </w:rPr>
        <w:t>or</w:t>
      </w:r>
      <w:r w:rsidRPr="00497069">
        <w:rPr>
          <w:rFonts w:ascii="Aptos" w:hAnsi="Aptos" w:cs="Arial"/>
          <w:sz w:val="20"/>
          <w:szCs w:val="20"/>
        </w:rPr>
        <w:t xml:space="preserve"> resigns bef</w:t>
      </w:r>
      <w:r w:rsidR="00EA24DA">
        <w:rPr>
          <w:rFonts w:ascii="Aptos" w:hAnsi="Aptos" w:cs="Arial"/>
          <w:sz w:val="20"/>
          <w:szCs w:val="20"/>
        </w:rPr>
        <w:t>or</w:t>
      </w:r>
      <w:r w:rsidRPr="00497069">
        <w:rPr>
          <w:rFonts w:ascii="Aptos" w:hAnsi="Aptos" w:cs="Arial"/>
          <w:sz w:val="20"/>
          <w:szCs w:val="20"/>
        </w:rPr>
        <w:t xml:space="preserve">e a disciplinary process is completed, because they are considered unsuitable </w:t>
      </w:r>
      <w:r w:rsidR="00911131">
        <w:rPr>
          <w:rFonts w:ascii="Aptos" w:hAnsi="Aptos" w:cs="Arial"/>
          <w:sz w:val="20"/>
          <w:szCs w:val="20"/>
        </w:rPr>
        <w:t>to</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 xml:space="preserve">k with children, as a result of misconduct, </w:t>
      </w:r>
      <w:r w:rsidR="00EA24DA">
        <w:rPr>
          <w:rFonts w:ascii="Aptos" w:hAnsi="Aptos" w:cs="Arial"/>
          <w:sz w:val="20"/>
          <w:szCs w:val="20"/>
        </w:rPr>
        <w:t>or</w:t>
      </w:r>
      <w:r w:rsidRPr="00497069">
        <w:rPr>
          <w:rFonts w:ascii="Aptos" w:hAnsi="Aptos" w:cs="Arial"/>
          <w:sz w:val="20"/>
          <w:szCs w:val="20"/>
        </w:rPr>
        <w:t xml:space="preserve"> because of a medical condition that raises a possibility of risk </w:t>
      </w:r>
      <w:r w:rsidR="00911131">
        <w:rPr>
          <w:rFonts w:ascii="Aptos" w:hAnsi="Aptos" w:cs="Arial"/>
          <w:sz w:val="20"/>
          <w:szCs w:val="20"/>
        </w:rPr>
        <w:t>to</w:t>
      </w:r>
      <w:r w:rsidRPr="00497069">
        <w:rPr>
          <w:rFonts w:ascii="Aptos" w:hAnsi="Aptos" w:cs="Arial"/>
          <w:sz w:val="20"/>
          <w:szCs w:val="20"/>
        </w:rPr>
        <w:t xml:space="preserve"> the safety </w:t>
      </w:r>
      <w:r w:rsidR="00EA24DA">
        <w:rPr>
          <w:rFonts w:ascii="Aptos" w:hAnsi="Aptos" w:cs="Arial"/>
          <w:sz w:val="20"/>
          <w:szCs w:val="20"/>
        </w:rPr>
        <w:t>or</w:t>
      </w:r>
      <w:r w:rsidRPr="00497069">
        <w:rPr>
          <w:rFonts w:ascii="Aptos" w:hAnsi="Aptos" w:cs="Arial"/>
          <w:sz w:val="20"/>
          <w:szCs w:val="20"/>
        </w:rPr>
        <w:t xml:space="preserve"> welfare of children.  a compromise agreement does not override the statu</w:t>
      </w:r>
      <w:r w:rsidR="00911131">
        <w:rPr>
          <w:rFonts w:ascii="Aptos" w:hAnsi="Aptos" w:cs="Arial"/>
          <w:sz w:val="20"/>
          <w:szCs w:val="20"/>
        </w:rPr>
        <w:t>t</w:t>
      </w:r>
      <w:r w:rsidR="00EA24DA">
        <w:rPr>
          <w:rFonts w:ascii="Aptos" w:hAnsi="Aptos" w:cs="Arial"/>
          <w:sz w:val="20"/>
          <w:szCs w:val="20"/>
        </w:rPr>
        <w:t>or</w:t>
      </w:r>
      <w:r w:rsidRPr="00497069">
        <w:rPr>
          <w:rFonts w:ascii="Aptos" w:hAnsi="Aptos" w:cs="Arial"/>
          <w:sz w:val="20"/>
          <w:szCs w:val="20"/>
        </w:rPr>
        <w:t xml:space="preserve">y duty </w:t>
      </w:r>
      <w:r w:rsidR="00911131">
        <w:rPr>
          <w:rFonts w:ascii="Aptos" w:hAnsi="Aptos" w:cs="Arial"/>
          <w:sz w:val="20"/>
          <w:szCs w:val="20"/>
        </w:rPr>
        <w:t>to</w:t>
      </w:r>
      <w:r w:rsidRPr="00497069">
        <w:rPr>
          <w:rFonts w:ascii="Aptos" w:hAnsi="Aptos" w:cs="Arial"/>
          <w:sz w:val="20"/>
          <w:szCs w:val="20"/>
        </w:rPr>
        <w:t xml:space="preserve"> rep</w:t>
      </w:r>
      <w:r w:rsidR="00EA24DA">
        <w:rPr>
          <w:rFonts w:ascii="Aptos" w:hAnsi="Aptos" w:cs="Arial"/>
          <w:sz w:val="20"/>
          <w:szCs w:val="20"/>
        </w:rPr>
        <w:t>or</w:t>
      </w:r>
      <w:r w:rsidRPr="00497069">
        <w:rPr>
          <w:rFonts w:ascii="Aptos" w:hAnsi="Aptos" w:cs="Arial"/>
          <w:sz w:val="20"/>
          <w:szCs w:val="20"/>
        </w:rPr>
        <w:t>t the matter and such an arrangement should not be considered if the concern was of a safeguarding nature.</w:t>
      </w:r>
    </w:p>
    <w:p w14:paraId="3AB94491" w14:textId="77777777" w:rsidR="00B136D8" w:rsidRPr="00497069" w:rsidRDefault="00B136D8" w:rsidP="00B16F6F">
      <w:pPr>
        <w:pStyle w:val="BodyTextIndent2"/>
        <w:spacing w:line="360" w:lineRule="auto"/>
        <w:rPr>
          <w:rFonts w:ascii="Aptos" w:hAnsi="Aptos" w:cs="Arial"/>
          <w:sz w:val="20"/>
          <w:szCs w:val="20"/>
        </w:rPr>
      </w:pPr>
    </w:p>
    <w:p w14:paraId="70885254" w14:textId="761BED61" w:rsidR="00B136D8" w:rsidRPr="00497069" w:rsidRDefault="00497069" w:rsidP="00B16F6F">
      <w:pPr>
        <w:pStyle w:val="BodyTextIndent2"/>
        <w:spacing w:line="360" w:lineRule="auto"/>
        <w:rPr>
          <w:rFonts w:ascii="Aptos" w:hAnsi="Aptos" w:cs="Arial"/>
          <w:sz w:val="20"/>
          <w:szCs w:val="20"/>
        </w:rPr>
      </w:pPr>
      <w:r w:rsidRPr="00497069">
        <w:rPr>
          <w:rFonts w:ascii="Aptos" w:hAnsi="Aptos" w:cs="Arial"/>
          <w:sz w:val="20"/>
          <w:szCs w:val="20"/>
        </w:rPr>
        <w:t>these rep</w:t>
      </w:r>
      <w:r w:rsidR="00EA24DA">
        <w:rPr>
          <w:rFonts w:ascii="Aptos" w:hAnsi="Aptos" w:cs="Arial"/>
          <w:sz w:val="20"/>
          <w:szCs w:val="20"/>
        </w:rPr>
        <w:t>or</w:t>
      </w:r>
      <w:r w:rsidRPr="00497069">
        <w:rPr>
          <w:rFonts w:ascii="Aptos" w:hAnsi="Aptos" w:cs="Arial"/>
          <w:sz w:val="20"/>
          <w:szCs w:val="20"/>
        </w:rPr>
        <w:t xml:space="preserve">ting arrangements apply </w:t>
      </w:r>
      <w:r w:rsidR="00911131">
        <w:rPr>
          <w:rFonts w:ascii="Aptos" w:hAnsi="Aptos" w:cs="Arial"/>
          <w:sz w:val="20"/>
          <w:szCs w:val="20"/>
        </w:rPr>
        <w:t>to</w:t>
      </w:r>
      <w:r w:rsidRPr="00497069">
        <w:rPr>
          <w:rFonts w:ascii="Aptos" w:hAnsi="Aptos" w:cs="Arial"/>
          <w:sz w:val="20"/>
          <w:szCs w:val="20"/>
        </w:rPr>
        <w:t xml:space="preserve"> anyone who w</w:t>
      </w:r>
      <w:r w:rsidR="00EA24DA">
        <w:rPr>
          <w:rFonts w:ascii="Aptos" w:hAnsi="Aptos" w:cs="Arial"/>
          <w:sz w:val="20"/>
          <w:szCs w:val="20"/>
        </w:rPr>
        <w:t>or</w:t>
      </w:r>
      <w:r w:rsidRPr="00497069">
        <w:rPr>
          <w:rFonts w:ascii="Aptos" w:hAnsi="Aptos" w:cs="Arial"/>
          <w:sz w:val="20"/>
          <w:szCs w:val="20"/>
        </w:rPr>
        <w:t xml:space="preserve">ks in a school, including volunteers, regardless of what they do.  they also apply </w:t>
      </w:r>
      <w:r w:rsidR="00911131">
        <w:rPr>
          <w:rFonts w:ascii="Aptos" w:hAnsi="Aptos" w:cs="Arial"/>
          <w:sz w:val="20"/>
          <w:szCs w:val="20"/>
        </w:rPr>
        <w:t>to</w:t>
      </w:r>
      <w:r w:rsidRPr="00497069">
        <w:rPr>
          <w:rFonts w:ascii="Aptos" w:hAnsi="Aptos" w:cs="Arial"/>
          <w:sz w:val="20"/>
          <w:szCs w:val="20"/>
        </w:rPr>
        <w:t xml:space="preserve"> staff convicted of a criminal offence against children outside the w</w:t>
      </w:r>
      <w:r w:rsidR="00EA24DA">
        <w:rPr>
          <w:rFonts w:ascii="Aptos" w:hAnsi="Aptos" w:cs="Arial"/>
          <w:sz w:val="20"/>
          <w:szCs w:val="20"/>
        </w:rPr>
        <w:t>or</w:t>
      </w:r>
      <w:r w:rsidRPr="00497069">
        <w:rPr>
          <w:rFonts w:ascii="Aptos" w:hAnsi="Aptos" w:cs="Arial"/>
          <w:sz w:val="20"/>
          <w:szCs w:val="20"/>
        </w:rPr>
        <w:t>k setting, when notification may be through the police.</w:t>
      </w:r>
    </w:p>
    <w:p w14:paraId="38CB50AF" w14:textId="77777777" w:rsidR="00B136D8" w:rsidRPr="00497069" w:rsidRDefault="00B136D8" w:rsidP="00B16F6F">
      <w:pPr>
        <w:pStyle w:val="BodyTextIndent2"/>
        <w:spacing w:line="360" w:lineRule="auto"/>
        <w:rPr>
          <w:rFonts w:ascii="Aptos" w:hAnsi="Aptos" w:cs="Arial"/>
          <w:sz w:val="20"/>
          <w:szCs w:val="20"/>
        </w:rPr>
      </w:pPr>
    </w:p>
    <w:p w14:paraId="2659B09D" w14:textId="36AB9048" w:rsidR="00B136D8" w:rsidRPr="00497069" w:rsidRDefault="00497069" w:rsidP="005463F2">
      <w:pPr>
        <w:pStyle w:val="BodyTextIndent2"/>
        <w:spacing w:line="360" w:lineRule="auto"/>
        <w:rPr>
          <w:rFonts w:ascii="Aptos" w:hAnsi="Aptos" w:cs="Arial"/>
          <w:sz w:val="20"/>
          <w:szCs w:val="20"/>
        </w:rPr>
      </w:pPr>
      <w:r w:rsidRPr="00497069">
        <w:rPr>
          <w:rFonts w:ascii="Aptos" w:hAnsi="Aptos" w:cs="Arial"/>
          <w:sz w:val="20"/>
          <w:szCs w:val="20"/>
        </w:rPr>
        <w:t xml:space="preserve">anyone subject </w:t>
      </w:r>
      <w:r w:rsidR="00911131">
        <w:rPr>
          <w:rFonts w:ascii="Aptos" w:hAnsi="Aptos" w:cs="Arial"/>
          <w:sz w:val="20"/>
          <w:szCs w:val="20"/>
        </w:rPr>
        <w:t>to</w:t>
      </w:r>
      <w:r w:rsidRPr="00497069">
        <w:rPr>
          <w:rFonts w:ascii="Aptos" w:hAnsi="Aptos" w:cs="Arial"/>
          <w:sz w:val="20"/>
          <w:szCs w:val="20"/>
        </w:rPr>
        <w:t xml:space="preserve"> a direction under section 142 of the 2002 act given on the grounds that they are unsuitable </w:t>
      </w:r>
      <w:r w:rsidR="00911131">
        <w:rPr>
          <w:rFonts w:ascii="Aptos" w:hAnsi="Aptos" w:cs="Arial"/>
          <w:sz w:val="20"/>
          <w:szCs w:val="20"/>
        </w:rPr>
        <w:t>to</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k with children is also disqualified from w</w:t>
      </w:r>
      <w:r w:rsidR="00EA24DA">
        <w:rPr>
          <w:rFonts w:ascii="Aptos" w:hAnsi="Aptos" w:cs="Arial"/>
          <w:sz w:val="20"/>
          <w:szCs w:val="20"/>
        </w:rPr>
        <w:t>or</w:t>
      </w:r>
      <w:r w:rsidRPr="00497069">
        <w:rPr>
          <w:rFonts w:ascii="Aptos" w:hAnsi="Aptos" w:cs="Arial"/>
          <w:sz w:val="20"/>
          <w:szCs w:val="20"/>
        </w:rPr>
        <w:t>king with children.  ‘w</w:t>
      </w:r>
      <w:r w:rsidR="00EA24DA">
        <w:rPr>
          <w:rFonts w:ascii="Aptos" w:hAnsi="Aptos" w:cs="Arial"/>
          <w:sz w:val="20"/>
          <w:szCs w:val="20"/>
        </w:rPr>
        <w:t>or</w:t>
      </w:r>
      <w:r w:rsidRPr="00497069">
        <w:rPr>
          <w:rFonts w:ascii="Aptos" w:hAnsi="Aptos" w:cs="Arial"/>
          <w:sz w:val="20"/>
          <w:szCs w:val="20"/>
        </w:rPr>
        <w:t>k’ includes people in unpaid employment, employed under contract, people undertaking w</w:t>
      </w:r>
      <w:r w:rsidR="00EA24DA">
        <w:rPr>
          <w:rFonts w:ascii="Aptos" w:hAnsi="Aptos" w:cs="Arial"/>
          <w:sz w:val="20"/>
          <w:szCs w:val="20"/>
        </w:rPr>
        <w:t>or</w:t>
      </w:r>
      <w:r w:rsidRPr="00497069">
        <w:rPr>
          <w:rFonts w:ascii="Aptos" w:hAnsi="Aptos" w:cs="Arial"/>
          <w:sz w:val="20"/>
          <w:szCs w:val="20"/>
        </w:rPr>
        <w:t>k experience and volunteers.</w:t>
      </w:r>
    </w:p>
    <w:p w14:paraId="0333D63A" w14:textId="12E39F4B" w:rsidR="00B136D8" w:rsidRPr="00497069" w:rsidRDefault="00497069" w:rsidP="005463F2">
      <w:pPr>
        <w:pStyle w:val="BodyTextIndent2"/>
        <w:spacing w:line="360" w:lineRule="auto"/>
        <w:rPr>
          <w:rFonts w:ascii="Aptos" w:hAnsi="Aptos" w:cs="Arial"/>
          <w:sz w:val="20"/>
          <w:szCs w:val="20"/>
        </w:rPr>
      </w:pPr>
      <w:r w:rsidRPr="00497069">
        <w:rPr>
          <w:rFonts w:ascii="Aptos" w:hAnsi="Aptos" w:cs="Arial"/>
          <w:sz w:val="20"/>
          <w:szCs w:val="20"/>
        </w:rPr>
        <w:t>further inf</w:t>
      </w:r>
      <w:r w:rsidR="00EA24DA">
        <w:rPr>
          <w:rFonts w:ascii="Aptos" w:hAnsi="Aptos" w:cs="Arial"/>
          <w:sz w:val="20"/>
          <w:szCs w:val="20"/>
        </w:rPr>
        <w:t>or</w:t>
      </w:r>
      <w:r w:rsidRPr="00497069">
        <w:rPr>
          <w:rFonts w:ascii="Aptos" w:hAnsi="Aptos" w:cs="Arial"/>
          <w:sz w:val="20"/>
          <w:szCs w:val="20"/>
        </w:rPr>
        <w:t xml:space="preserve">mation on the disclosure and barring service and the process of referral </w:t>
      </w:r>
      <w:r w:rsidR="00911131">
        <w:rPr>
          <w:rFonts w:ascii="Aptos" w:hAnsi="Aptos" w:cs="Arial"/>
          <w:sz w:val="20"/>
          <w:szCs w:val="20"/>
        </w:rPr>
        <w:t>to</w:t>
      </w:r>
      <w:r w:rsidRPr="00497069">
        <w:rPr>
          <w:rFonts w:ascii="Aptos" w:hAnsi="Aptos" w:cs="Arial"/>
          <w:sz w:val="20"/>
          <w:szCs w:val="20"/>
        </w:rPr>
        <w:t xml:space="preserve"> the barring list can be found at www.homeoffice.gov.uk/dbs</w:t>
      </w:r>
    </w:p>
    <w:p w14:paraId="75542EF6" w14:textId="62857862" w:rsidR="00B136D8" w:rsidRPr="00497069" w:rsidRDefault="00687ECB" w:rsidP="00687ECB">
      <w:pPr>
        <w:pStyle w:val="Heading1"/>
        <w:rPr>
          <w:rFonts w:cs="Arial"/>
          <w:sz w:val="20"/>
          <w:szCs w:val="20"/>
        </w:rPr>
      </w:pPr>
      <w:bookmarkStart w:id="11" w:name="_Toc178769356"/>
      <w:r>
        <w:t>R</w:t>
      </w:r>
      <w:r w:rsidRPr="00497069">
        <w:t>etention of rec</w:t>
      </w:r>
      <w:r w:rsidR="00EA24DA">
        <w:t>or</w:t>
      </w:r>
      <w:r w:rsidRPr="00497069">
        <w:t>ds</w:t>
      </w:r>
      <w:bookmarkEnd w:id="11"/>
    </w:p>
    <w:p w14:paraId="399A90CC"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9B1BEA5" w14:textId="5AA6FAFD"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8.1</w:t>
      </w:r>
      <w:r w:rsidRPr="00497069">
        <w:rPr>
          <w:rFonts w:ascii="Aptos" w:hAnsi="Aptos" w:cs="Arial"/>
          <w:sz w:val="20"/>
          <w:szCs w:val="20"/>
        </w:rPr>
        <w:tab/>
        <w:t>the inf</w:t>
      </w:r>
      <w:r w:rsidR="00EA24DA">
        <w:rPr>
          <w:rFonts w:ascii="Aptos" w:hAnsi="Aptos" w:cs="Arial"/>
          <w:sz w:val="20"/>
          <w:szCs w:val="20"/>
        </w:rPr>
        <w:t>or</w:t>
      </w:r>
      <w:r w:rsidRPr="00497069">
        <w:rPr>
          <w:rFonts w:ascii="Aptos" w:hAnsi="Aptos" w:cs="Arial"/>
          <w:sz w:val="20"/>
          <w:szCs w:val="20"/>
        </w:rPr>
        <w:t>mation commissioner code of practice: employment rec</w:t>
      </w:r>
      <w:r w:rsidR="00EA24DA">
        <w:rPr>
          <w:rFonts w:ascii="Aptos" w:hAnsi="Aptos" w:cs="Arial"/>
          <w:sz w:val="20"/>
          <w:szCs w:val="20"/>
        </w:rPr>
        <w:t>or</w:t>
      </w:r>
      <w:r w:rsidRPr="00497069">
        <w:rPr>
          <w:rFonts w:ascii="Aptos" w:hAnsi="Aptos" w:cs="Arial"/>
          <w:sz w:val="20"/>
          <w:szCs w:val="20"/>
        </w:rPr>
        <w:t>ds 2002 states that “rec</w:t>
      </w:r>
      <w:r w:rsidR="00EA24DA">
        <w:rPr>
          <w:rFonts w:ascii="Aptos" w:hAnsi="Aptos" w:cs="Arial"/>
          <w:sz w:val="20"/>
          <w:szCs w:val="20"/>
        </w:rPr>
        <w:t>or</w:t>
      </w:r>
      <w:r w:rsidRPr="00497069">
        <w:rPr>
          <w:rFonts w:ascii="Aptos" w:hAnsi="Aptos" w:cs="Arial"/>
          <w:sz w:val="20"/>
          <w:szCs w:val="20"/>
        </w:rPr>
        <w:t>ds of allegations about w</w:t>
      </w:r>
      <w:r w:rsidR="00EA24DA">
        <w:rPr>
          <w:rFonts w:ascii="Aptos" w:hAnsi="Aptos" w:cs="Arial"/>
          <w:sz w:val="20"/>
          <w:szCs w:val="20"/>
        </w:rPr>
        <w:t>or</w:t>
      </w:r>
      <w:r w:rsidRPr="00497069">
        <w:rPr>
          <w:rFonts w:ascii="Aptos" w:hAnsi="Aptos" w:cs="Arial"/>
          <w:sz w:val="20"/>
          <w:szCs w:val="20"/>
        </w:rPr>
        <w:t xml:space="preserve">kers who have been investigated and found </w:t>
      </w:r>
      <w:r w:rsidR="00911131">
        <w:rPr>
          <w:rFonts w:ascii="Aptos" w:hAnsi="Aptos" w:cs="Arial"/>
          <w:sz w:val="20"/>
          <w:szCs w:val="20"/>
        </w:rPr>
        <w:t>to</w:t>
      </w:r>
      <w:r w:rsidRPr="00497069">
        <w:rPr>
          <w:rFonts w:ascii="Aptos" w:hAnsi="Aptos" w:cs="Arial"/>
          <w:sz w:val="20"/>
          <w:szCs w:val="20"/>
        </w:rPr>
        <w:t xml:space="preserve"> be without substance should not n</w:t>
      </w:r>
      <w:r w:rsidR="00EA24DA">
        <w:rPr>
          <w:rFonts w:ascii="Aptos" w:hAnsi="Aptos" w:cs="Arial"/>
          <w:sz w:val="20"/>
          <w:szCs w:val="20"/>
        </w:rPr>
        <w:t>or</w:t>
      </w:r>
      <w:r w:rsidRPr="00497069">
        <w:rPr>
          <w:rFonts w:ascii="Aptos" w:hAnsi="Aptos" w:cs="Arial"/>
          <w:sz w:val="20"/>
          <w:szCs w:val="20"/>
        </w:rPr>
        <w:t xml:space="preserve">mally be retained once an investigation has been completed. there are some exceptions </w:t>
      </w:r>
      <w:r w:rsidR="00911131">
        <w:rPr>
          <w:rFonts w:ascii="Aptos" w:hAnsi="Aptos" w:cs="Arial"/>
          <w:sz w:val="20"/>
          <w:szCs w:val="20"/>
        </w:rPr>
        <w:t>to</w:t>
      </w:r>
      <w:r w:rsidRPr="00497069">
        <w:rPr>
          <w:rFonts w:ascii="Aptos" w:hAnsi="Aptos" w:cs="Arial"/>
          <w:sz w:val="20"/>
          <w:szCs w:val="20"/>
        </w:rPr>
        <w:t xml:space="preserve"> this where f</w:t>
      </w:r>
      <w:r w:rsidR="00EA24DA">
        <w:rPr>
          <w:rFonts w:ascii="Aptos" w:hAnsi="Aptos" w:cs="Arial"/>
          <w:sz w:val="20"/>
          <w:szCs w:val="20"/>
        </w:rPr>
        <w:t>or</w:t>
      </w:r>
      <w:r w:rsidRPr="00497069">
        <w:rPr>
          <w:rFonts w:ascii="Aptos" w:hAnsi="Aptos" w:cs="Arial"/>
          <w:sz w:val="20"/>
          <w:szCs w:val="20"/>
        </w:rPr>
        <w:t xml:space="preserve"> its own protection the employer has </w:t>
      </w:r>
      <w:r w:rsidR="00911131">
        <w:rPr>
          <w:rFonts w:ascii="Aptos" w:hAnsi="Aptos" w:cs="Arial"/>
          <w:sz w:val="20"/>
          <w:szCs w:val="20"/>
        </w:rPr>
        <w:t>to</w:t>
      </w:r>
      <w:r w:rsidRPr="00497069">
        <w:rPr>
          <w:rFonts w:ascii="Aptos" w:hAnsi="Aptos" w:cs="Arial"/>
          <w:sz w:val="20"/>
          <w:szCs w:val="20"/>
        </w:rPr>
        <w:t xml:space="preserve"> keep a limited rec</w:t>
      </w:r>
      <w:r w:rsidR="00EA24DA">
        <w:rPr>
          <w:rFonts w:ascii="Aptos" w:hAnsi="Aptos" w:cs="Arial"/>
          <w:sz w:val="20"/>
          <w:szCs w:val="20"/>
        </w:rPr>
        <w:t>or</w:t>
      </w:r>
      <w:r w:rsidRPr="00497069">
        <w:rPr>
          <w:rFonts w:ascii="Aptos" w:hAnsi="Aptos" w:cs="Arial"/>
          <w:sz w:val="20"/>
          <w:szCs w:val="20"/>
        </w:rPr>
        <w:t>d that an allegation was received and investigated, f</w:t>
      </w:r>
      <w:r w:rsidR="00EA24DA">
        <w:rPr>
          <w:rFonts w:ascii="Aptos" w:hAnsi="Aptos" w:cs="Arial"/>
          <w:sz w:val="20"/>
          <w:szCs w:val="20"/>
        </w:rPr>
        <w:t>or</w:t>
      </w:r>
      <w:r w:rsidRPr="00497069">
        <w:rPr>
          <w:rFonts w:ascii="Aptos" w:hAnsi="Aptos" w:cs="Arial"/>
          <w:sz w:val="20"/>
          <w:szCs w:val="20"/>
        </w:rPr>
        <w:t xml:space="preserve"> example where the allegation relates </w:t>
      </w:r>
      <w:r w:rsidR="00911131">
        <w:rPr>
          <w:rFonts w:ascii="Aptos" w:hAnsi="Aptos" w:cs="Arial"/>
          <w:sz w:val="20"/>
          <w:szCs w:val="20"/>
        </w:rPr>
        <w:t>to</w:t>
      </w:r>
      <w:r w:rsidRPr="00497069">
        <w:rPr>
          <w:rFonts w:ascii="Aptos" w:hAnsi="Aptos" w:cs="Arial"/>
          <w:sz w:val="20"/>
          <w:szCs w:val="20"/>
        </w:rPr>
        <w:t xml:space="preserve"> abuse and the w</w:t>
      </w:r>
      <w:r w:rsidR="00EA24DA">
        <w:rPr>
          <w:rFonts w:ascii="Aptos" w:hAnsi="Aptos" w:cs="Arial"/>
          <w:sz w:val="20"/>
          <w:szCs w:val="20"/>
        </w:rPr>
        <w:t>or</w:t>
      </w:r>
      <w:r w:rsidRPr="00497069">
        <w:rPr>
          <w:rFonts w:ascii="Aptos" w:hAnsi="Aptos" w:cs="Arial"/>
          <w:sz w:val="20"/>
          <w:szCs w:val="20"/>
        </w:rPr>
        <w:t xml:space="preserve">ker is employed </w:t>
      </w:r>
      <w:r w:rsidR="00911131">
        <w:rPr>
          <w:rFonts w:ascii="Aptos" w:hAnsi="Aptos" w:cs="Arial"/>
          <w:sz w:val="20"/>
          <w:szCs w:val="20"/>
        </w:rPr>
        <w:t>to</w:t>
      </w:r>
      <w:r w:rsidRPr="00497069">
        <w:rPr>
          <w:rFonts w:ascii="Aptos" w:hAnsi="Aptos" w:cs="Arial"/>
          <w:sz w:val="20"/>
          <w:szCs w:val="20"/>
        </w:rPr>
        <w:t xml:space="preserve"> w</w:t>
      </w:r>
      <w:r w:rsidR="00EA24DA">
        <w:rPr>
          <w:rFonts w:ascii="Aptos" w:hAnsi="Aptos" w:cs="Arial"/>
          <w:sz w:val="20"/>
          <w:szCs w:val="20"/>
        </w:rPr>
        <w:t>or</w:t>
      </w:r>
      <w:r w:rsidRPr="00497069">
        <w:rPr>
          <w:rFonts w:ascii="Aptos" w:hAnsi="Aptos" w:cs="Arial"/>
          <w:sz w:val="20"/>
          <w:szCs w:val="20"/>
        </w:rPr>
        <w:t xml:space="preserve">k with children </w:t>
      </w:r>
      <w:r w:rsidR="00EA24DA">
        <w:rPr>
          <w:rFonts w:ascii="Aptos" w:hAnsi="Aptos" w:cs="Arial"/>
          <w:sz w:val="20"/>
          <w:szCs w:val="20"/>
        </w:rPr>
        <w:t>or</w:t>
      </w:r>
      <w:r w:rsidRPr="00497069">
        <w:rPr>
          <w:rFonts w:ascii="Aptos" w:hAnsi="Aptos" w:cs="Arial"/>
          <w:sz w:val="20"/>
          <w:szCs w:val="20"/>
        </w:rPr>
        <w:t xml:space="preserve"> other vulnerable individuals.”</w:t>
      </w:r>
    </w:p>
    <w:p w14:paraId="32EBA64B"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155769E2" w14:textId="122C45BA" w:rsidR="00B136D8" w:rsidRPr="00497069" w:rsidRDefault="00497069" w:rsidP="00B136D8">
      <w:pPr>
        <w:numPr>
          <w:ilvl w:val="1"/>
          <w:numId w:val="11"/>
        </w:numPr>
        <w:tabs>
          <w:tab w:val="left" w:pos="1325"/>
          <w:tab w:val="left" w:pos="2275"/>
        </w:tabs>
        <w:jc w:val="both"/>
        <w:rPr>
          <w:rFonts w:ascii="Aptos" w:hAnsi="Aptos" w:cs="Arial"/>
          <w:sz w:val="20"/>
          <w:szCs w:val="20"/>
        </w:rPr>
      </w:pPr>
      <w:r w:rsidRPr="00497069">
        <w:rPr>
          <w:rFonts w:ascii="Aptos" w:hAnsi="Aptos" w:cs="Arial"/>
          <w:sz w:val="20"/>
          <w:szCs w:val="20"/>
        </w:rPr>
        <w:t>rec</w:t>
      </w:r>
      <w:r w:rsidR="00EA24DA">
        <w:rPr>
          <w:rFonts w:ascii="Aptos" w:hAnsi="Aptos" w:cs="Arial"/>
          <w:sz w:val="20"/>
          <w:szCs w:val="20"/>
        </w:rPr>
        <w:t>or</w:t>
      </w:r>
      <w:r w:rsidRPr="00497069">
        <w:rPr>
          <w:rFonts w:ascii="Aptos" w:hAnsi="Aptos" w:cs="Arial"/>
          <w:sz w:val="20"/>
          <w:szCs w:val="20"/>
        </w:rPr>
        <w:t>ds of investigations in</w:t>
      </w:r>
      <w:r w:rsidR="00911131">
        <w:rPr>
          <w:rFonts w:ascii="Aptos" w:hAnsi="Aptos" w:cs="Arial"/>
          <w:sz w:val="20"/>
          <w:szCs w:val="20"/>
        </w:rPr>
        <w:t>to</w:t>
      </w:r>
      <w:r w:rsidRPr="00497069">
        <w:rPr>
          <w:rFonts w:ascii="Aptos" w:hAnsi="Aptos" w:cs="Arial"/>
          <w:sz w:val="20"/>
          <w:szCs w:val="20"/>
        </w:rPr>
        <w:t xml:space="preserve"> alleged offences against children must be maintained, in </w:t>
      </w:r>
      <w:r w:rsidR="00EA24DA">
        <w:rPr>
          <w:rFonts w:ascii="Aptos" w:hAnsi="Aptos" w:cs="Arial"/>
          <w:sz w:val="20"/>
          <w:szCs w:val="20"/>
        </w:rPr>
        <w:t>or</w:t>
      </w:r>
      <w:r w:rsidRPr="00497069">
        <w:rPr>
          <w:rFonts w:ascii="Aptos" w:hAnsi="Aptos" w:cs="Arial"/>
          <w:sz w:val="20"/>
          <w:szCs w:val="20"/>
        </w:rPr>
        <w:t xml:space="preserve">der </w:t>
      </w:r>
      <w:r w:rsidR="00911131">
        <w:rPr>
          <w:rFonts w:ascii="Aptos" w:hAnsi="Aptos" w:cs="Arial"/>
          <w:sz w:val="20"/>
          <w:szCs w:val="20"/>
        </w:rPr>
        <w:t>to</w:t>
      </w:r>
      <w:r w:rsidRPr="00497069">
        <w:rPr>
          <w:rFonts w:ascii="Aptos" w:hAnsi="Aptos" w:cs="Arial"/>
          <w:sz w:val="20"/>
          <w:szCs w:val="20"/>
        </w:rPr>
        <w:t xml:space="preserve"> identify patterns of concerns.  a factual rec</w:t>
      </w:r>
      <w:r w:rsidR="00EA24DA">
        <w:rPr>
          <w:rFonts w:ascii="Aptos" w:hAnsi="Aptos" w:cs="Arial"/>
          <w:sz w:val="20"/>
          <w:szCs w:val="20"/>
        </w:rPr>
        <w:t>or</w:t>
      </w:r>
      <w:r w:rsidRPr="00497069">
        <w:rPr>
          <w:rFonts w:ascii="Aptos" w:hAnsi="Aptos" w:cs="Arial"/>
          <w:sz w:val="20"/>
          <w:szCs w:val="20"/>
        </w:rPr>
        <w:t>d of the details of all allegations and a written rec</w:t>
      </w:r>
      <w:r w:rsidR="00EA24DA">
        <w:rPr>
          <w:rFonts w:ascii="Aptos" w:hAnsi="Aptos" w:cs="Arial"/>
          <w:sz w:val="20"/>
          <w:szCs w:val="20"/>
        </w:rPr>
        <w:t>or</w:t>
      </w:r>
      <w:r w:rsidRPr="00497069">
        <w:rPr>
          <w:rFonts w:ascii="Aptos" w:hAnsi="Aptos" w:cs="Arial"/>
          <w:sz w:val="20"/>
          <w:szCs w:val="20"/>
        </w:rPr>
        <w:t>d of the outcome, will be retained.  this inf</w:t>
      </w:r>
      <w:r w:rsidR="00EA24DA">
        <w:rPr>
          <w:rFonts w:ascii="Aptos" w:hAnsi="Aptos" w:cs="Arial"/>
          <w:sz w:val="20"/>
          <w:szCs w:val="20"/>
        </w:rPr>
        <w:t>or</w:t>
      </w:r>
      <w:r w:rsidRPr="00497069">
        <w:rPr>
          <w:rFonts w:ascii="Aptos" w:hAnsi="Aptos" w:cs="Arial"/>
          <w:sz w:val="20"/>
          <w:szCs w:val="20"/>
        </w:rPr>
        <w:t xml:space="preserve">mation will be held by the county </w:t>
      </w:r>
      <w:r w:rsidR="009F6271">
        <w:rPr>
          <w:rFonts w:ascii="Aptos" w:hAnsi="Aptos" w:cs="Arial"/>
          <w:sz w:val="20"/>
          <w:szCs w:val="20"/>
        </w:rPr>
        <w:t>Lado</w:t>
      </w:r>
      <w:r w:rsidRPr="00497069">
        <w:rPr>
          <w:rFonts w:ascii="Aptos" w:hAnsi="Aptos" w:cs="Arial"/>
          <w:sz w:val="20"/>
          <w:szCs w:val="20"/>
        </w:rPr>
        <w:t xml:space="preserve"> service in line with the responsibilities of the </w:t>
      </w:r>
      <w:r w:rsidR="009F6271">
        <w:rPr>
          <w:rFonts w:ascii="Aptos" w:hAnsi="Aptos" w:cs="Arial"/>
          <w:sz w:val="20"/>
          <w:szCs w:val="20"/>
        </w:rPr>
        <w:t>Lado</w:t>
      </w:r>
      <w:r w:rsidRPr="00497069">
        <w:rPr>
          <w:rFonts w:ascii="Aptos" w:hAnsi="Aptos" w:cs="Arial"/>
          <w:sz w:val="20"/>
          <w:szCs w:val="20"/>
        </w:rPr>
        <w:t xml:space="preserve"> function.</w:t>
      </w:r>
    </w:p>
    <w:p w14:paraId="5585C663"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0818A227" w14:textId="5CDE47E6" w:rsidR="00B136D8" w:rsidRPr="00497069" w:rsidRDefault="00497069" w:rsidP="00B136D8">
      <w:pPr>
        <w:tabs>
          <w:tab w:val="left" w:pos="605"/>
          <w:tab w:val="left" w:pos="1325"/>
          <w:tab w:val="left" w:pos="2275"/>
        </w:tabs>
        <w:ind w:left="600" w:hanging="600"/>
        <w:jc w:val="both"/>
        <w:rPr>
          <w:rFonts w:ascii="Aptos" w:hAnsi="Aptos" w:cs="Arial"/>
          <w:sz w:val="20"/>
          <w:szCs w:val="20"/>
        </w:rPr>
      </w:pPr>
      <w:r w:rsidRPr="00497069">
        <w:rPr>
          <w:rFonts w:ascii="Aptos" w:hAnsi="Aptos" w:cs="Arial"/>
          <w:sz w:val="20"/>
          <w:szCs w:val="20"/>
        </w:rPr>
        <w:t>8.3</w:t>
      </w:r>
      <w:r w:rsidRPr="00497069">
        <w:rPr>
          <w:rFonts w:ascii="Aptos" w:hAnsi="Aptos" w:cs="Arial"/>
          <w:sz w:val="20"/>
          <w:szCs w:val="20"/>
        </w:rPr>
        <w:tab/>
        <w:t>the employee and/</w:t>
      </w:r>
      <w:r w:rsidR="00EA24DA">
        <w:rPr>
          <w:rFonts w:ascii="Aptos" w:hAnsi="Aptos" w:cs="Arial"/>
          <w:sz w:val="20"/>
          <w:szCs w:val="20"/>
        </w:rPr>
        <w:t>or</w:t>
      </w:r>
      <w:r w:rsidRPr="00497069">
        <w:rPr>
          <w:rFonts w:ascii="Aptos" w:hAnsi="Aptos" w:cs="Arial"/>
          <w:sz w:val="20"/>
          <w:szCs w:val="20"/>
        </w:rPr>
        <w:t xml:space="preserve"> his/her representative will be inf</w:t>
      </w:r>
      <w:r w:rsidR="00EA24DA">
        <w:rPr>
          <w:rFonts w:ascii="Aptos" w:hAnsi="Aptos" w:cs="Arial"/>
          <w:sz w:val="20"/>
          <w:szCs w:val="20"/>
        </w:rPr>
        <w:t>or</w:t>
      </w:r>
      <w:r w:rsidRPr="00497069">
        <w:rPr>
          <w:rFonts w:ascii="Aptos" w:hAnsi="Aptos" w:cs="Arial"/>
          <w:sz w:val="20"/>
          <w:szCs w:val="20"/>
        </w:rPr>
        <w:t>med that such rec</w:t>
      </w:r>
      <w:r w:rsidR="00EA24DA">
        <w:rPr>
          <w:rFonts w:ascii="Aptos" w:hAnsi="Aptos" w:cs="Arial"/>
          <w:sz w:val="20"/>
          <w:szCs w:val="20"/>
        </w:rPr>
        <w:t>or</w:t>
      </w:r>
      <w:r w:rsidRPr="00497069">
        <w:rPr>
          <w:rFonts w:ascii="Aptos" w:hAnsi="Aptos" w:cs="Arial"/>
          <w:sz w:val="20"/>
          <w:szCs w:val="20"/>
        </w:rPr>
        <w:t xml:space="preserve">ds exist and will be able </w:t>
      </w:r>
      <w:r w:rsidR="00911131">
        <w:rPr>
          <w:rFonts w:ascii="Aptos" w:hAnsi="Aptos" w:cs="Arial"/>
          <w:sz w:val="20"/>
          <w:szCs w:val="20"/>
        </w:rPr>
        <w:t>to</w:t>
      </w:r>
      <w:r w:rsidRPr="00497069">
        <w:rPr>
          <w:rFonts w:ascii="Aptos" w:hAnsi="Aptos" w:cs="Arial"/>
          <w:sz w:val="20"/>
          <w:szCs w:val="20"/>
        </w:rPr>
        <w:t xml:space="preserve"> seek disclosure within the parameters of the data protection act by putting their request in writing through the appropriate channels.</w:t>
      </w:r>
    </w:p>
    <w:p w14:paraId="34117202"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1C4F8747" w14:textId="5AC49AA8" w:rsidR="00B136D8" w:rsidRPr="00497069" w:rsidRDefault="00497069" w:rsidP="00B136D8">
      <w:pPr>
        <w:tabs>
          <w:tab w:val="left" w:pos="605"/>
          <w:tab w:val="left" w:pos="1325"/>
          <w:tab w:val="left" w:pos="2275"/>
        </w:tabs>
        <w:ind w:left="600" w:hanging="600"/>
        <w:jc w:val="both"/>
        <w:rPr>
          <w:rFonts w:ascii="Aptos" w:hAnsi="Aptos" w:cs="Arial"/>
          <w:sz w:val="20"/>
          <w:szCs w:val="20"/>
        </w:rPr>
      </w:pPr>
      <w:r w:rsidRPr="00497069">
        <w:rPr>
          <w:rFonts w:ascii="Aptos" w:hAnsi="Aptos" w:cs="Arial"/>
          <w:sz w:val="20"/>
          <w:szCs w:val="20"/>
        </w:rPr>
        <w:t>8.4</w:t>
      </w:r>
      <w:r w:rsidRPr="00497069">
        <w:rPr>
          <w:rFonts w:ascii="Aptos" w:hAnsi="Aptos" w:cs="Arial"/>
          <w:sz w:val="20"/>
          <w:szCs w:val="20"/>
        </w:rPr>
        <w:tab/>
        <w:t>any rec</w:t>
      </w:r>
      <w:r w:rsidR="00EA24DA">
        <w:rPr>
          <w:rFonts w:ascii="Aptos" w:hAnsi="Aptos" w:cs="Arial"/>
          <w:sz w:val="20"/>
          <w:szCs w:val="20"/>
        </w:rPr>
        <w:t>or</w:t>
      </w:r>
      <w:r w:rsidRPr="00497069">
        <w:rPr>
          <w:rFonts w:ascii="Aptos" w:hAnsi="Aptos" w:cs="Arial"/>
          <w:sz w:val="20"/>
          <w:szCs w:val="20"/>
        </w:rPr>
        <w:t xml:space="preserve">ds retained in relation </w:t>
      </w:r>
      <w:r w:rsidR="00911131">
        <w:rPr>
          <w:rFonts w:ascii="Aptos" w:hAnsi="Aptos" w:cs="Arial"/>
          <w:sz w:val="20"/>
          <w:szCs w:val="20"/>
        </w:rPr>
        <w:t>to</w:t>
      </w:r>
      <w:r w:rsidRPr="00497069">
        <w:rPr>
          <w:rFonts w:ascii="Aptos" w:hAnsi="Aptos" w:cs="Arial"/>
          <w:sz w:val="20"/>
          <w:szCs w:val="20"/>
        </w:rPr>
        <w:t xml:space="preserve"> the outcome of the investigation and the member of staffs comments will be retained in line with guidance provided by the inf</w:t>
      </w:r>
      <w:r w:rsidR="00EA24DA">
        <w:rPr>
          <w:rFonts w:ascii="Aptos" w:hAnsi="Aptos" w:cs="Arial"/>
          <w:sz w:val="20"/>
          <w:szCs w:val="20"/>
        </w:rPr>
        <w:t>or</w:t>
      </w:r>
      <w:r w:rsidRPr="00497069">
        <w:rPr>
          <w:rFonts w:ascii="Aptos" w:hAnsi="Aptos" w:cs="Arial"/>
          <w:sz w:val="20"/>
          <w:szCs w:val="20"/>
        </w:rPr>
        <w:t xml:space="preserve">mation commissioners office which states </w:t>
      </w:r>
      <w:r w:rsidRPr="00497069">
        <w:rPr>
          <w:rFonts w:ascii="Aptos" w:hAnsi="Aptos" w:cs="Arial"/>
          <w:i/>
          <w:sz w:val="20"/>
          <w:szCs w:val="20"/>
        </w:rPr>
        <w:t>‘until the person has reached n</w:t>
      </w:r>
      <w:r w:rsidR="00EA24DA">
        <w:rPr>
          <w:rFonts w:ascii="Aptos" w:hAnsi="Aptos" w:cs="Arial"/>
          <w:i/>
          <w:sz w:val="20"/>
          <w:szCs w:val="20"/>
        </w:rPr>
        <w:t>or</w:t>
      </w:r>
      <w:r w:rsidRPr="00497069">
        <w:rPr>
          <w:rFonts w:ascii="Aptos" w:hAnsi="Aptos" w:cs="Arial"/>
          <w:i/>
          <w:sz w:val="20"/>
          <w:szCs w:val="20"/>
        </w:rPr>
        <w:t xml:space="preserve">mal retirement age </w:t>
      </w:r>
      <w:r w:rsidR="00EA24DA">
        <w:rPr>
          <w:rFonts w:ascii="Aptos" w:hAnsi="Aptos" w:cs="Arial"/>
          <w:i/>
          <w:sz w:val="20"/>
          <w:szCs w:val="20"/>
        </w:rPr>
        <w:t>or</w:t>
      </w:r>
      <w:r w:rsidRPr="00497069">
        <w:rPr>
          <w:rFonts w:ascii="Aptos" w:hAnsi="Aptos" w:cs="Arial"/>
          <w:i/>
          <w:sz w:val="20"/>
          <w:szCs w:val="20"/>
        </w:rPr>
        <w:t xml:space="preserve"> f</w:t>
      </w:r>
      <w:r w:rsidR="00EA24DA">
        <w:rPr>
          <w:rFonts w:ascii="Aptos" w:hAnsi="Aptos" w:cs="Arial"/>
          <w:i/>
          <w:sz w:val="20"/>
          <w:szCs w:val="20"/>
        </w:rPr>
        <w:t>or</w:t>
      </w:r>
      <w:r w:rsidRPr="00497069">
        <w:rPr>
          <w:rFonts w:ascii="Aptos" w:hAnsi="Aptos" w:cs="Arial"/>
          <w:i/>
          <w:sz w:val="20"/>
          <w:szCs w:val="20"/>
        </w:rPr>
        <w:t xml:space="preserve"> a period of 10 years from the date of the allegation if that is longer’. </w:t>
      </w:r>
      <w:r w:rsidRPr="00497069">
        <w:rPr>
          <w:rFonts w:ascii="Aptos" w:hAnsi="Aptos" w:cs="Arial"/>
          <w:sz w:val="20"/>
          <w:szCs w:val="20"/>
        </w:rPr>
        <w:t xml:space="preserve"> it is imp</w:t>
      </w:r>
      <w:r w:rsidR="00EA24DA">
        <w:rPr>
          <w:rFonts w:ascii="Aptos" w:hAnsi="Aptos" w:cs="Arial"/>
          <w:sz w:val="20"/>
          <w:szCs w:val="20"/>
        </w:rPr>
        <w:t>or</w:t>
      </w:r>
      <w:r w:rsidRPr="00497069">
        <w:rPr>
          <w:rFonts w:ascii="Aptos" w:hAnsi="Aptos" w:cs="Arial"/>
          <w:sz w:val="20"/>
          <w:szCs w:val="20"/>
        </w:rPr>
        <w:t xml:space="preserve">tant </w:t>
      </w:r>
      <w:r w:rsidR="00911131">
        <w:rPr>
          <w:rFonts w:ascii="Aptos" w:hAnsi="Aptos" w:cs="Arial"/>
          <w:sz w:val="20"/>
          <w:szCs w:val="20"/>
        </w:rPr>
        <w:t>to</w:t>
      </w:r>
      <w:r w:rsidRPr="00497069">
        <w:rPr>
          <w:rFonts w:ascii="Aptos" w:hAnsi="Aptos" w:cs="Arial"/>
          <w:sz w:val="20"/>
          <w:szCs w:val="20"/>
        </w:rPr>
        <w:t xml:space="preserve"> note dfe guidance states “cases in which an allegation was proven </w:t>
      </w:r>
      <w:r w:rsidR="00911131">
        <w:rPr>
          <w:rFonts w:ascii="Aptos" w:hAnsi="Aptos" w:cs="Arial"/>
          <w:sz w:val="20"/>
          <w:szCs w:val="20"/>
        </w:rPr>
        <w:t>to</w:t>
      </w:r>
      <w:r w:rsidRPr="00497069">
        <w:rPr>
          <w:rFonts w:ascii="Aptos" w:hAnsi="Aptos" w:cs="Arial"/>
          <w:sz w:val="20"/>
          <w:szCs w:val="20"/>
        </w:rPr>
        <w:t xml:space="preserve"> be false, unsubstantiated, </w:t>
      </w:r>
      <w:r w:rsidR="00EA24DA">
        <w:rPr>
          <w:rFonts w:ascii="Aptos" w:hAnsi="Aptos" w:cs="Arial"/>
          <w:sz w:val="20"/>
          <w:szCs w:val="20"/>
        </w:rPr>
        <w:t>or</w:t>
      </w:r>
      <w:r w:rsidRPr="00497069">
        <w:rPr>
          <w:rFonts w:ascii="Aptos" w:hAnsi="Aptos" w:cs="Arial"/>
          <w:sz w:val="20"/>
          <w:szCs w:val="20"/>
        </w:rPr>
        <w:t xml:space="preserve"> malicious should not be included in an employer’s reference.</w:t>
      </w:r>
    </w:p>
    <w:p w14:paraId="32056C63"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A7CBC07" w14:textId="38FBD2C0" w:rsidR="00B136D8" w:rsidRPr="00497069" w:rsidRDefault="00497069" w:rsidP="00687ECB">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8.5</w:t>
      </w:r>
      <w:r w:rsidRPr="00497069">
        <w:rPr>
          <w:rFonts w:ascii="Aptos" w:hAnsi="Aptos" w:cs="Arial"/>
          <w:sz w:val="20"/>
          <w:szCs w:val="20"/>
        </w:rPr>
        <w:tab/>
        <w:t xml:space="preserve">where a pupil has made an allegation, a copy of the statement </w:t>
      </w:r>
      <w:r w:rsidR="00EA24DA">
        <w:rPr>
          <w:rFonts w:ascii="Aptos" w:hAnsi="Aptos" w:cs="Arial"/>
          <w:sz w:val="20"/>
          <w:szCs w:val="20"/>
        </w:rPr>
        <w:t>or</w:t>
      </w:r>
      <w:r w:rsidRPr="00497069">
        <w:rPr>
          <w:rFonts w:ascii="Aptos" w:hAnsi="Aptos" w:cs="Arial"/>
          <w:sz w:val="20"/>
          <w:szCs w:val="20"/>
        </w:rPr>
        <w:t xml:space="preserve"> the rec</w:t>
      </w:r>
      <w:r w:rsidR="00EA24DA">
        <w:rPr>
          <w:rFonts w:ascii="Aptos" w:hAnsi="Aptos" w:cs="Arial"/>
          <w:sz w:val="20"/>
          <w:szCs w:val="20"/>
        </w:rPr>
        <w:t>or</w:t>
      </w:r>
      <w:r w:rsidRPr="00497069">
        <w:rPr>
          <w:rFonts w:ascii="Aptos" w:hAnsi="Aptos" w:cs="Arial"/>
          <w:sz w:val="20"/>
          <w:szCs w:val="20"/>
        </w:rPr>
        <w:t xml:space="preserve">d made of it, should be kept on the section of a pupil’s child protection file, which is not open </w:t>
      </w:r>
      <w:r w:rsidR="00911131">
        <w:rPr>
          <w:rFonts w:ascii="Aptos" w:hAnsi="Aptos" w:cs="Arial"/>
          <w:sz w:val="20"/>
          <w:szCs w:val="20"/>
        </w:rPr>
        <w:t>to</w:t>
      </w:r>
      <w:r w:rsidRPr="00497069">
        <w:rPr>
          <w:rFonts w:ascii="Aptos" w:hAnsi="Aptos" w:cs="Arial"/>
          <w:sz w:val="20"/>
          <w:szCs w:val="20"/>
        </w:rPr>
        <w:t xml:space="preserve"> disclosure, </w:t>
      </w:r>
      <w:r w:rsidR="00911131">
        <w:rPr>
          <w:rFonts w:ascii="Aptos" w:hAnsi="Aptos" w:cs="Arial"/>
          <w:sz w:val="20"/>
          <w:szCs w:val="20"/>
        </w:rPr>
        <w:t>to</w:t>
      </w:r>
      <w:r w:rsidRPr="00497069">
        <w:rPr>
          <w:rFonts w:ascii="Aptos" w:hAnsi="Aptos" w:cs="Arial"/>
          <w:sz w:val="20"/>
          <w:szCs w:val="20"/>
        </w:rPr>
        <w:t>gether with a written rec</w:t>
      </w:r>
      <w:r w:rsidR="00EA24DA">
        <w:rPr>
          <w:rFonts w:ascii="Aptos" w:hAnsi="Aptos" w:cs="Arial"/>
          <w:sz w:val="20"/>
          <w:szCs w:val="20"/>
        </w:rPr>
        <w:t>or</w:t>
      </w:r>
      <w:r w:rsidRPr="00497069">
        <w:rPr>
          <w:rFonts w:ascii="Aptos" w:hAnsi="Aptos" w:cs="Arial"/>
          <w:sz w:val="20"/>
          <w:szCs w:val="20"/>
        </w:rPr>
        <w:t xml:space="preserve">d of the outcome of the investigation.  if there are related criminal </w:t>
      </w:r>
      <w:r w:rsidR="00EA24DA">
        <w:rPr>
          <w:rFonts w:ascii="Aptos" w:hAnsi="Aptos" w:cs="Arial"/>
          <w:sz w:val="20"/>
          <w:szCs w:val="20"/>
        </w:rPr>
        <w:t>or</w:t>
      </w:r>
      <w:r w:rsidRPr="00497069">
        <w:rPr>
          <w:rFonts w:ascii="Aptos" w:hAnsi="Aptos" w:cs="Arial"/>
          <w:sz w:val="20"/>
          <w:szCs w:val="20"/>
        </w:rPr>
        <w:t xml:space="preserve"> civil proceedings, rec</w:t>
      </w:r>
      <w:r w:rsidR="00EA24DA">
        <w:rPr>
          <w:rFonts w:ascii="Aptos" w:hAnsi="Aptos" w:cs="Arial"/>
          <w:sz w:val="20"/>
          <w:szCs w:val="20"/>
        </w:rPr>
        <w:t>or</w:t>
      </w:r>
      <w:r w:rsidRPr="00497069">
        <w:rPr>
          <w:rFonts w:ascii="Aptos" w:hAnsi="Aptos" w:cs="Arial"/>
          <w:sz w:val="20"/>
          <w:szCs w:val="20"/>
        </w:rPr>
        <w:t xml:space="preserve">ds may be subject </w:t>
      </w:r>
      <w:r w:rsidR="00911131">
        <w:rPr>
          <w:rFonts w:ascii="Aptos" w:hAnsi="Aptos" w:cs="Arial"/>
          <w:sz w:val="20"/>
          <w:szCs w:val="20"/>
        </w:rPr>
        <w:t>to</w:t>
      </w:r>
      <w:r w:rsidRPr="00497069">
        <w:rPr>
          <w:rFonts w:ascii="Aptos" w:hAnsi="Aptos" w:cs="Arial"/>
          <w:sz w:val="20"/>
          <w:szCs w:val="20"/>
        </w:rPr>
        <w:t xml:space="preserve"> disclosure; and, theref</w:t>
      </w:r>
      <w:r w:rsidR="00EA24DA">
        <w:rPr>
          <w:rFonts w:ascii="Aptos" w:hAnsi="Aptos" w:cs="Arial"/>
          <w:sz w:val="20"/>
          <w:szCs w:val="20"/>
        </w:rPr>
        <w:t>or</w:t>
      </w:r>
      <w:r w:rsidRPr="00497069">
        <w:rPr>
          <w:rFonts w:ascii="Aptos" w:hAnsi="Aptos" w:cs="Arial"/>
          <w:sz w:val="20"/>
          <w:szCs w:val="20"/>
        </w:rPr>
        <w:t xml:space="preserve">e, no assurances can be given on confidentiality. any allegation made by a child that is deemed </w:t>
      </w:r>
      <w:r w:rsidR="00911131">
        <w:rPr>
          <w:rFonts w:ascii="Aptos" w:hAnsi="Aptos" w:cs="Arial"/>
          <w:sz w:val="20"/>
          <w:szCs w:val="20"/>
        </w:rPr>
        <w:t>to</w:t>
      </w:r>
      <w:r w:rsidRPr="00497069">
        <w:rPr>
          <w:rFonts w:ascii="Aptos" w:hAnsi="Aptos" w:cs="Arial"/>
          <w:sz w:val="20"/>
          <w:szCs w:val="20"/>
        </w:rPr>
        <w:t xml:space="preserve"> be malicious after external scrutiny should be investigated further </w:t>
      </w:r>
      <w:r w:rsidR="00911131">
        <w:rPr>
          <w:rFonts w:ascii="Aptos" w:hAnsi="Aptos" w:cs="Arial"/>
          <w:sz w:val="20"/>
          <w:szCs w:val="20"/>
        </w:rPr>
        <w:t>to</w:t>
      </w:r>
      <w:r w:rsidRPr="00497069">
        <w:rPr>
          <w:rFonts w:ascii="Aptos" w:hAnsi="Aptos" w:cs="Arial"/>
          <w:sz w:val="20"/>
          <w:szCs w:val="20"/>
        </w:rPr>
        <w:t xml:space="preserve"> establish what concerns led </w:t>
      </w:r>
      <w:r w:rsidR="00911131">
        <w:rPr>
          <w:rFonts w:ascii="Aptos" w:hAnsi="Aptos" w:cs="Arial"/>
          <w:sz w:val="20"/>
          <w:szCs w:val="20"/>
        </w:rPr>
        <w:t>to</w:t>
      </w:r>
      <w:r w:rsidRPr="00497069">
        <w:rPr>
          <w:rFonts w:ascii="Aptos" w:hAnsi="Aptos" w:cs="Arial"/>
          <w:sz w:val="20"/>
          <w:szCs w:val="20"/>
        </w:rPr>
        <w:t xml:space="preserve"> such a situation developing. this is in the best interests of the child and the member of staff</w:t>
      </w:r>
    </w:p>
    <w:p w14:paraId="62A4B5DA" w14:textId="40C9AB5C" w:rsidR="00B136D8" w:rsidRPr="00497069" w:rsidRDefault="00687ECB" w:rsidP="00687ECB">
      <w:pPr>
        <w:pStyle w:val="Heading1"/>
        <w:rPr>
          <w:rFonts w:cs="Arial"/>
          <w:sz w:val="20"/>
          <w:szCs w:val="20"/>
        </w:rPr>
      </w:pPr>
      <w:bookmarkStart w:id="12" w:name="_Toc178769357"/>
      <w:r>
        <w:t>G</w:t>
      </w:r>
      <w:r w:rsidRPr="00497069">
        <w:t>ood practice guidelines</w:t>
      </w:r>
      <w:bookmarkEnd w:id="12"/>
    </w:p>
    <w:p w14:paraId="63E158D7"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71A187B" w14:textId="79EF166F" w:rsidR="00B136D8" w:rsidRPr="00497069" w:rsidRDefault="00497069" w:rsidP="00B136D8">
      <w:pPr>
        <w:tabs>
          <w:tab w:val="left" w:pos="605"/>
          <w:tab w:val="left" w:pos="1325"/>
          <w:tab w:val="left" w:pos="2275"/>
        </w:tabs>
        <w:ind w:left="605" w:hanging="605"/>
        <w:jc w:val="both"/>
        <w:rPr>
          <w:rFonts w:ascii="Aptos" w:hAnsi="Aptos" w:cs="Arial"/>
          <w:sz w:val="20"/>
          <w:szCs w:val="20"/>
        </w:rPr>
      </w:pPr>
      <w:r w:rsidRPr="00497069">
        <w:rPr>
          <w:rFonts w:ascii="Aptos" w:hAnsi="Aptos" w:cs="Arial"/>
          <w:sz w:val="20"/>
          <w:szCs w:val="20"/>
        </w:rPr>
        <w:t>9.1</w:t>
      </w:r>
      <w:r w:rsidRPr="00497069">
        <w:rPr>
          <w:rFonts w:ascii="Aptos" w:hAnsi="Aptos" w:cs="Arial"/>
          <w:sz w:val="20"/>
          <w:szCs w:val="20"/>
        </w:rPr>
        <w:tab/>
        <w:t xml:space="preserve">all schools are required </w:t>
      </w:r>
      <w:r w:rsidR="00911131">
        <w:rPr>
          <w:rFonts w:ascii="Aptos" w:hAnsi="Aptos" w:cs="Arial"/>
          <w:sz w:val="20"/>
          <w:szCs w:val="20"/>
        </w:rPr>
        <w:t>to</w:t>
      </w:r>
      <w:r w:rsidRPr="00497069">
        <w:rPr>
          <w:rFonts w:ascii="Aptos" w:hAnsi="Aptos" w:cs="Arial"/>
          <w:sz w:val="20"/>
          <w:szCs w:val="20"/>
        </w:rPr>
        <w:t xml:space="preserve"> establish a code of conduct f</w:t>
      </w:r>
      <w:r w:rsidR="00EA24DA">
        <w:rPr>
          <w:rFonts w:ascii="Aptos" w:hAnsi="Aptos" w:cs="Arial"/>
          <w:sz w:val="20"/>
          <w:szCs w:val="20"/>
        </w:rPr>
        <w:t>or</w:t>
      </w:r>
      <w:r w:rsidRPr="00497069">
        <w:rPr>
          <w:rFonts w:ascii="Aptos" w:hAnsi="Aptos" w:cs="Arial"/>
          <w:sz w:val="20"/>
          <w:szCs w:val="20"/>
        </w:rPr>
        <w:t xml:space="preserve"> all staff, which considers the following areas. the teacher standards document (2012) provides a clear outline of expectations.</w:t>
      </w:r>
    </w:p>
    <w:p w14:paraId="1F2A0180" w14:textId="77777777" w:rsidR="00B136D8" w:rsidRPr="00497069" w:rsidRDefault="00B136D8" w:rsidP="00B136D8">
      <w:pPr>
        <w:tabs>
          <w:tab w:val="left" w:pos="605"/>
          <w:tab w:val="left" w:pos="1325"/>
          <w:tab w:val="left" w:pos="2275"/>
        </w:tabs>
        <w:ind w:left="1325" w:hanging="1325"/>
        <w:jc w:val="both"/>
        <w:rPr>
          <w:rFonts w:ascii="Aptos" w:hAnsi="Aptos" w:cs="Arial"/>
          <w:sz w:val="20"/>
          <w:szCs w:val="20"/>
        </w:rPr>
      </w:pPr>
    </w:p>
    <w:p w14:paraId="298844AC" w14:textId="297245CF"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out of school contact with pupils.</w:t>
      </w:r>
    </w:p>
    <w:p w14:paraId="6BBF44A9" w14:textId="5B1896F9"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physical contact with pupils.</w:t>
      </w:r>
    </w:p>
    <w:p w14:paraId="23BA00DB" w14:textId="08DDB7A7"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personal care of pupils.</w:t>
      </w:r>
    </w:p>
    <w:p w14:paraId="31BF95F8" w14:textId="3F031017"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relationships and attitudes.</w:t>
      </w:r>
    </w:p>
    <w:p w14:paraId="1DE91EB7" w14:textId="5F75B354" w:rsidR="00B136D8" w:rsidRPr="00497069" w:rsidRDefault="00687ECB"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lastRenderedPageBreak/>
        <w:t>extracurricular</w:t>
      </w:r>
      <w:r w:rsidR="00497069" w:rsidRPr="00497069">
        <w:rPr>
          <w:rFonts w:ascii="Aptos" w:hAnsi="Aptos" w:cs="Arial"/>
          <w:sz w:val="20"/>
          <w:szCs w:val="20"/>
        </w:rPr>
        <w:t xml:space="preserve"> activity.</w:t>
      </w:r>
    </w:p>
    <w:p w14:paraId="134C213C" w14:textId="02F5E33E"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rep</w:t>
      </w:r>
      <w:r w:rsidR="00EA24DA">
        <w:rPr>
          <w:rFonts w:ascii="Aptos" w:hAnsi="Aptos" w:cs="Arial"/>
          <w:sz w:val="20"/>
          <w:szCs w:val="20"/>
        </w:rPr>
        <w:t>or</w:t>
      </w:r>
      <w:r w:rsidRPr="00497069">
        <w:rPr>
          <w:rFonts w:ascii="Aptos" w:hAnsi="Aptos" w:cs="Arial"/>
          <w:sz w:val="20"/>
          <w:szCs w:val="20"/>
        </w:rPr>
        <w:t>ting of incidents.</w:t>
      </w:r>
    </w:p>
    <w:p w14:paraId="6AA3AA99" w14:textId="6E0576F0"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risk assessment and lone w</w:t>
      </w:r>
      <w:r w:rsidR="00EA24DA">
        <w:rPr>
          <w:rFonts w:ascii="Aptos" w:hAnsi="Aptos" w:cs="Arial"/>
          <w:sz w:val="20"/>
          <w:szCs w:val="20"/>
        </w:rPr>
        <w:t>or</w:t>
      </w:r>
      <w:r w:rsidRPr="00497069">
        <w:rPr>
          <w:rFonts w:ascii="Aptos" w:hAnsi="Aptos" w:cs="Arial"/>
          <w:sz w:val="20"/>
          <w:szCs w:val="20"/>
        </w:rPr>
        <w:t>king</w:t>
      </w:r>
    </w:p>
    <w:p w14:paraId="23D4AB71" w14:textId="3E1A7C91" w:rsidR="00B136D8" w:rsidRPr="00497069" w:rsidRDefault="00497069" w:rsidP="00B136D8">
      <w:pPr>
        <w:numPr>
          <w:ilvl w:val="0"/>
          <w:numId w:val="1"/>
        </w:numPr>
        <w:tabs>
          <w:tab w:val="clear" w:pos="360"/>
          <w:tab w:val="left" w:pos="605"/>
          <w:tab w:val="num" w:pos="960"/>
          <w:tab w:val="left" w:pos="1325"/>
          <w:tab w:val="left" w:pos="2275"/>
        </w:tabs>
        <w:ind w:left="957"/>
        <w:jc w:val="both"/>
        <w:rPr>
          <w:rFonts w:ascii="Aptos" w:hAnsi="Aptos" w:cs="Arial"/>
          <w:sz w:val="20"/>
          <w:szCs w:val="20"/>
        </w:rPr>
      </w:pPr>
      <w:r w:rsidRPr="00497069">
        <w:rPr>
          <w:rFonts w:ascii="Aptos" w:hAnsi="Aptos" w:cs="Arial"/>
          <w:sz w:val="20"/>
          <w:szCs w:val="20"/>
        </w:rPr>
        <w:t>use of e-mail and mobile phones</w:t>
      </w:r>
    </w:p>
    <w:p w14:paraId="30C1CB32"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159CF909" w14:textId="076652F8" w:rsidR="00B136D8" w:rsidRPr="00497069" w:rsidRDefault="00497069" w:rsidP="00B136D8">
      <w:pPr>
        <w:tabs>
          <w:tab w:val="left" w:pos="605"/>
          <w:tab w:val="left" w:pos="1325"/>
          <w:tab w:val="left" w:pos="2275"/>
        </w:tabs>
        <w:ind w:left="600"/>
        <w:jc w:val="both"/>
        <w:rPr>
          <w:rFonts w:ascii="Aptos" w:hAnsi="Aptos" w:cs="Arial"/>
          <w:sz w:val="20"/>
          <w:szCs w:val="20"/>
        </w:rPr>
      </w:pPr>
      <w:r w:rsidRPr="00497069">
        <w:rPr>
          <w:rFonts w:ascii="Aptos" w:hAnsi="Aptos" w:cs="Arial"/>
          <w:sz w:val="20"/>
          <w:szCs w:val="20"/>
        </w:rPr>
        <w:tab/>
        <w:t>‘</w:t>
      </w:r>
      <w:r w:rsidR="00687ECB" w:rsidRPr="00497069">
        <w:rPr>
          <w:rFonts w:ascii="Aptos" w:hAnsi="Aptos" w:cs="Arial"/>
          <w:sz w:val="20"/>
          <w:szCs w:val="20"/>
        </w:rPr>
        <w:t>Guidance</w:t>
      </w:r>
      <w:r w:rsidRPr="00497069">
        <w:rPr>
          <w:rFonts w:ascii="Aptos" w:hAnsi="Aptos" w:cs="Arial"/>
          <w:sz w:val="20"/>
          <w:szCs w:val="20"/>
        </w:rPr>
        <w:t xml:space="preserve"> f</w:t>
      </w:r>
      <w:r w:rsidR="00EA24DA">
        <w:rPr>
          <w:rFonts w:ascii="Aptos" w:hAnsi="Aptos" w:cs="Arial"/>
          <w:sz w:val="20"/>
          <w:szCs w:val="20"/>
        </w:rPr>
        <w:t>or</w:t>
      </w:r>
      <w:r w:rsidRPr="00497069">
        <w:rPr>
          <w:rFonts w:ascii="Aptos" w:hAnsi="Aptos" w:cs="Arial"/>
          <w:sz w:val="20"/>
          <w:szCs w:val="20"/>
        </w:rPr>
        <w:t xml:space="preserve"> safe w</w:t>
      </w:r>
      <w:r w:rsidR="00EA24DA">
        <w:rPr>
          <w:rFonts w:ascii="Aptos" w:hAnsi="Aptos" w:cs="Arial"/>
          <w:sz w:val="20"/>
          <w:szCs w:val="20"/>
        </w:rPr>
        <w:t>or</w:t>
      </w:r>
      <w:r w:rsidRPr="00497069">
        <w:rPr>
          <w:rFonts w:ascii="Aptos" w:hAnsi="Aptos" w:cs="Arial"/>
          <w:sz w:val="20"/>
          <w:szCs w:val="20"/>
        </w:rPr>
        <w:t>king practice f</w:t>
      </w:r>
      <w:r w:rsidR="00EA24DA">
        <w:rPr>
          <w:rFonts w:ascii="Aptos" w:hAnsi="Aptos" w:cs="Arial"/>
          <w:sz w:val="20"/>
          <w:szCs w:val="20"/>
        </w:rPr>
        <w:t>or</w:t>
      </w:r>
      <w:r w:rsidRPr="00497069">
        <w:rPr>
          <w:rFonts w:ascii="Aptos" w:hAnsi="Aptos" w:cs="Arial"/>
          <w:sz w:val="20"/>
          <w:szCs w:val="20"/>
        </w:rPr>
        <w:t xml:space="preserve"> adults who w</w:t>
      </w:r>
      <w:r w:rsidR="00EA24DA">
        <w:rPr>
          <w:rFonts w:ascii="Aptos" w:hAnsi="Aptos" w:cs="Arial"/>
          <w:sz w:val="20"/>
          <w:szCs w:val="20"/>
        </w:rPr>
        <w:t>or</w:t>
      </w:r>
      <w:r w:rsidRPr="00497069">
        <w:rPr>
          <w:rFonts w:ascii="Aptos" w:hAnsi="Aptos" w:cs="Arial"/>
          <w:sz w:val="20"/>
          <w:szCs w:val="20"/>
        </w:rPr>
        <w:t xml:space="preserve">k with children and young people 2009’ (published by the allegations management </w:t>
      </w:r>
      <w:r w:rsidR="00687ECB" w:rsidRPr="00497069">
        <w:rPr>
          <w:rFonts w:ascii="Aptos" w:hAnsi="Aptos" w:cs="Arial"/>
          <w:sz w:val="20"/>
          <w:szCs w:val="20"/>
        </w:rPr>
        <w:t>advis</w:t>
      </w:r>
      <w:r w:rsidR="00EA24DA">
        <w:rPr>
          <w:rFonts w:ascii="Aptos" w:hAnsi="Aptos" w:cs="Arial"/>
          <w:sz w:val="20"/>
          <w:szCs w:val="20"/>
        </w:rPr>
        <w:t>or</w:t>
      </w:r>
      <w:r w:rsidR="00687ECB" w:rsidRPr="00497069">
        <w:rPr>
          <w:rFonts w:ascii="Aptos" w:hAnsi="Aptos" w:cs="Arial"/>
          <w:sz w:val="20"/>
          <w:szCs w:val="20"/>
        </w:rPr>
        <w:t>s’</w:t>
      </w:r>
      <w:r w:rsidRPr="00497069">
        <w:rPr>
          <w:rFonts w:ascii="Aptos" w:hAnsi="Aptos" w:cs="Arial"/>
          <w:sz w:val="20"/>
          <w:szCs w:val="20"/>
        </w:rPr>
        <w:t xml:space="preserve"> netw</w:t>
      </w:r>
      <w:r w:rsidR="00EA24DA">
        <w:rPr>
          <w:rFonts w:ascii="Aptos" w:hAnsi="Aptos" w:cs="Arial"/>
          <w:sz w:val="20"/>
          <w:szCs w:val="20"/>
        </w:rPr>
        <w:t>or</w:t>
      </w:r>
      <w:r w:rsidRPr="00497069">
        <w:rPr>
          <w:rFonts w:ascii="Aptos" w:hAnsi="Aptos" w:cs="Arial"/>
          <w:sz w:val="20"/>
          <w:szCs w:val="20"/>
        </w:rPr>
        <w:t xml:space="preserve">k on behalf of </w:t>
      </w:r>
      <w:r w:rsidR="00687ECB" w:rsidRPr="00497069">
        <w:rPr>
          <w:rFonts w:ascii="Aptos" w:hAnsi="Aptos" w:cs="Arial"/>
          <w:sz w:val="20"/>
          <w:szCs w:val="20"/>
        </w:rPr>
        <w:t>DCSF</w:t>
      </w:r>
      <w:r w:rsidRPr="00497069">
        <w:rPr>
          <w:rFonts w:ascii="Aptos" w:hAnsi="Aptos" w:cs="Arial"/>
          <w:sz w:val="20"/>
          <w:szCs w:val="20"/>
        </w:rPr>
        <w:t xml:space="preserve">).  this document can help </w:t>
      </w:r>
      <w:r w:rsidR="00911131">
        <w:rPr>
          <w:rFonts w:ascii="Aptos" w:hAnsi="Aptos" w:cs="Arial"/>
          <w:sz w:val="20"/>
          <w:szCs w:val="20"/>
        </w:rPr>
        <w:t>to</w:t>
      </w:r>
      <w:r w:rsidRPr="00497069">
        <w:rPr>
          <w:rFonts w:ascii="Aptos" w:hAnsi="Aptos" w:cs="Arial"/>
          <w:sz w:val="20"/>
          <w:szCs w:val="20"/>
        </w:rPr>
        <w:t xml:space="preserve"> inf</w:t>
      </w:r>
      <w:r w:rsidR="00EA24DA">
        <w:rPr>
          <w:rFonts w:ascii="Aptos" w:hAnsi="Aptos" w:cs="Arial"/>
          <w:sz w:val="20"/>
          <w:szCs w:val="20"/>
        </w:rPr>
        <w:t>or</w:t>
      </w:r>
      <w:r w:rsidRPr="00497069">
        <w:rPr>
          <w:rFonts w:ascii="Aptos" w:hAnsi="Aptos" w:cs="Arial"/>
          <w:sz w:val="20"/>
          <w:szCs w:val="20"/>
        </w:rPr>
        <w:t xml:space="preserve">m practice and can be accessed via the child protection and safeguarding page on </w:t>
      </w:r>
      <w:r w:rsidR="00687ECB" w:rsidRPr="00497069">
        <w:rPr>
          <w:rFonts w:ascii="Aptos" w:hAnsi="Aptos" w:cs="Arial"/>
          <w:sz w:val="20"/>
          <w:szCs w:val="20"/>
        </w:rPr>
        <w:t>KELSI</w:t>
      </w:r>
      <w:r w:rsidRPr="00497069">
        <w:rPr>
          <w:rFonts w:ascii="Aptos" w:hAnsi="Aptos" w:cs="Arial"/>
          <w:sz w:val="20"/>
          <w:szCs w:val="20"/>
        </w:rPr>
        <w:t>.</w:t>
      </w:r>
    </w:p>
    <w:p w14:paraId="420A86C4" w14:textId="77777777" w:rsidR="00B136D8" w:rsidRPr="00497069" w:rsidRDefault="00B136D8" w:rsidP="00B136D8">
      <w:pPr>
        <w:tabs>
          <w:tab w:val="left" w:pos="605"/>
          <w:tab w:val="left" w:pos="1325"/>
          <w:tab w:val="left" w:pos="2275"/>
        </w:tabs>
        <w:ind w:left="600"/>
        <w:jc w:val="both"/>
        <w:rPr>
          <w:rFonts w:ascii="Aptos" w:hAnsi="Aptos" w:cs="Arial"/>
          <w:sz w:val="20"/>
          <w:szCs w:val="20"/>
        </w:rPr>
      </w:pPr>
    </w:p>
    <w:p w14:paraId="28E0E565"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6CD2583"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1724F9EB"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0094725C"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59F3D98F" w14:textId="77777777" w:rsidR="00B136D8" w:rsidRPr="00497069" w:rsidRDefault="00B136D8" w:rsidP="00B136D8">
      <w:pPr>
        <w:tabs>
          <w:tab w:val="left" w:pos="605"/>
          <w:tab w:val="left" w:pos="1325"/>
          <w:tab w:val="left" w:pos="2275"/>
        </w:tabs>
        <w:jc w:val="both"/>
        <w:rPr>
          <w:rFonts w:ascii="Aptos" w:hAnsi="Aptos" w:cs="Arial"/>
          <w:sz w:val="20"/>
          <w:szCs w:val="20"/>
        </w:rPr>
      </w:pPr>
    </w:p>
    <w:p w14:paraId="7AEE2E3F" w14:textId="6DCB8CC3" w:rsidR="00B136D8" w:rsidRPr="00497069" w:rsidRDefault="00497069" w:rsidP="00B136D8">
      <w:pPr>
        <w:tabs>
          <w:tab w:val="left" w:pos="605"/>
          <w:tab w:val="left" w:pos="1325"/>
          <w:tab w:val="left" w:pos="2275"/>
        </w:tabs>
        <w:jc w:val="both"/>
        <w:rPr>
          <w:rFonts w:ascii="Aptos" w:hAnsi="Aptos" w:cs="Arial"/>
          <w:sz w:val="20"/>
          <w:szCs w:val="20"/>
        </w:rPr>
      </w:pPr>
      <w:r w:rsidRPr="00497069">
        <w:rPr>
          <w:rFonts w:ascii="Aptos" w:hAnsi="Aptos" w:cs="Arial"/>
          <w:sz w:val="20"/>
          <w:szCs w:val="20"/>
        </w:rPr>
        <w:br w:type="column"/>
      </w:r>
      <w:bookmarkStart w:id="13" w:name="_Toc473632252"/>
    </w:p>
    <w:p w14:paraId="1E711063" w14:textId="1447BEAA" w:rsidR="00B16F6F" w:rsidRPr="00497069" w:rsidRDefault="00687ECB" w:rsidP="00687ECB">
      <w:pPr>
        <w:pStyle w:val="Heading1"/>
      </w:pPr>
      <w:bookmarkStart w:id="14" w:name="_Toc178769358"/>
      <w:r>
        <w:t>F</w:t>
      </w:r>
      <w:r w:rsidR="00497069" w:rsidRPr="00497069">
        <w:t>lowchart</w:t>
      </w:r>
      <w:bookmarkEnd w:id="14"/>
    </w:p>
    <w:p w14:paraId="728E7636" w14:textId="77777777" w:rsidR="00EE68B3" w:rsidRPr="00497069" w:rsidRDefault="00EE68B3">
      <w:pPr>
        <w:rPr>
          <w:rFonts w:ascii="Aptos" w:hAnsi="Aptos"/>
          <w:sz w:val="20"/>
          <w:szCs w:val="20"/>
        </w:rPr>
      </w:pPr>
    </w:p>
    <w:p w14:paraId="5E59E40F" w14:textId="6FDB357F" w:rsidR="006716E9" w:rsidRPr="00497069" w:rsidRDefault="00EE68B3">
      <w:pPr>
        <w:rPr>
          <w:rFonts w:ascii="Aptos" w:eastAsiaTheme="majorEastAsia" w:hAnsi="Aptos" w:cstheme="majorBidi"/>
          <w:sz w:val="20"/>
          <w:szCs w:val="20"/>
        </w:rPr>
      </w:pPr>
      <w:r w:rsidRPr="00497069">
        <w:rPr>
          <w:rFonts w:ascii="Aptos" w:hAnsi="Aptos"/>
          <w:noProof/>
          <w:sz w:val="20"/>
          <w:szCs w:val="20"/>
        </w:rPr>
        <mc:AlternateContent>
          <mc:Choice Requires="wps">
            <w:drawing>
              <wp:anchor distT="0" distB="0" distL="114300" distR="114300" simplePos="0" relativeHeight="251660288" behindDoc="0" locked="0" layoutInCell="1" allowOverlap="1" wp14:anchorId="0E45ABF3" wp14:editId="21E253FC">
                <wp:simplePos x="0" y="0"/>
                <wp:positionH relativeFrom="column">
                  <wp:posOffset>4667250</wp:posOffset>
                </wp:positionH>
                <wp:positionV relativeFrom="paragraph">
                  <wp:posOffset>7392670</wp:posOffset>
                </wp:positionV>
                <wp:extent cx="466725" cy="390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466725"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61882" id="Rectangle 45" o:spid="_x0000_s1026" style="position:absolute;margin-left:367.5pt;margin-top:582.1pt;width:36.7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" fillcolor="white [3201]" strokecolor="white [3212]" strokeweight="2pt"/>
            </w:pict>
          </mc:Fallback>
        </mc:AlternateContent>
      </w:r>
      <w:r w:rsidRPr="00497069">
        <w:rPr>
          <w:rFonts w:ascii="Aptos" w:hAnsi="Aptos"/>
          <w:noProof/>
          <w:sz w:val="20"/>
          <w:szCs w:val="20"/>
        </w:rPr>
        <w:drawing>
          <wp:inline distT="0" distB="0" distL="0" distR="0" wp14:anchorId="02BCA1B3" wp14:editId="1993F784">
            <wp:extent cx="5286218" cy="78390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8088A0.tmp"/>
                    <pic:cNvPicPr/>
                  </pic:nvPicPr>
                  <pic:blipFill>
                    <a:blip r:embed="rId10">
                      <a:extLst>
                        <a:ext uri="{28A0092B-C50C-407E-A947-70E740481C1C}">
                          <a14:useLocalDpi xmlns:a14="http://schemas.microsoft.com/office/drawing/2010/main" val="0"/>
                        </a:ext>
                      </a:extLst>
                    </a:blip>
                    <a:stretch>
                      <a:fillRect/>
                    </a:stretch>
                  </pic:blipFill>
                  <pic:spPr>
                    <a:xfrm>
                      <a:off x="0" y="0"/>
                      <a:ext cx="5300044" cy="7859578"/>
                    </a:xfrm>
                    <a:prstGeom prst="rect">
                      <a:avLst/>
                    </a:prstGeom>
                  </pic:spPr>
                </pic:pic>
              </a:graphicData>
            </a:graphic>
          </wp:inline>
        </w:drawing>
      </w:r>
      <w:r w:rsidR="00497069" w:rsidRPr="00497069">
        <w:rPr>
          <w:rFonts w:ascii="Aptos" w:hAnsi="Aptos"/>
          <w:sz w:val="20"/>
          <w:szCs w:val="20"/>
        </w:rPr>
        <w:br w:type="page"/>
      </w:r>
    </w:p>
    <w:bookmarkEnd w:id="13"/>
    <w:p w14:paraId="398F09C3" w14:textId="77777777" w:rsidR="00EE68B3" w:rsidRPr="00497069" w:rsidRDefault="00EE68B3">
      <w:pPr>
        <w:rPr>
          <w:rFonts w:ascii="Aptos" w:hAnsi="Aptos"/>
          <w:sz w:val="20"/>
          <w:szCs w:val="20"/>
        </w:rPr>
      </w:pPr>
    </w:p>
    <w:p w14:paraId="3F765069" w14:textId="77777777" w:rsidR="00EE68B3" w:rsidRPr="00497069" w:rsidRDefault="00EE68B3">
      <w:pPr>
        <w:rPr>
          <w:rFonts w:ascii="Aptos" w:hAnsi="Aptos"/>
          <w:sz w:val="20"/>
          <w:szCs w:val="20"/>
        </w:rPr>
      </w:pPr>
    </w:p>
    <w:p w14:paraId="38F7AC6E" w14:textId="6E0361BC" w:rsidR="00EE68B3" w:rsidRPr="008066AA" w:rsidRDefault="00BD021F" w:rsidP="000B0F48">
      <w:pPr>
        <w:pStyle w:val="Subtitle"/>
        <w:spacing w:line="228" w:lineRule="auto"/>
        <w:rPr>
          <w:rFonts w:ascii="Aptos" w:hAnsi="Aptos" w:cs="Arial"/>
          <w:bCs/>
          <w:sz w:val="20"/>
        </w:rPr>
      </w:pPr>
      <w:r w:rsidRPr="008066AA">
        <w:rPr>
          <w:rFonts w:ascii="Aptos" w:hAnsi="Aptos" w:cs="Arial"/>
          <w:bCs/>
          <w:sz w:val="20"/>
        </w:rPr>
        <w:t>Kent</w:t>
      </w:r>
      <w:r w:rsidR="00497069" w:rsidRPr="008066AA">
        <w:rPr>
          <w:rFonts w:ascii="Aptos" w:hAnsi="Aptos" w:cs="Arial"/>
          <w:bCs/>
          <w:sz w:val="20"/>
        </w:rPr>
        <w:t xml:space="preserve"> county council</w:t>
      </w:r>
    </w:p>
    <w:p w14:paraId="109EBB1A" w14:textId="50E828F7" w:rsidR="00EE68B3" w:rsidRPr="00497069" w:rsidRDefault="008066AA" w:rsidP="008066AA">
      <w:pPr>
        <w:pStyle w:val="Heading1"/>
        <w:rPr>
          <w:szCs w:val="20"/>
        </w:rPr>
      </w:pPr>
      <w:bookmarkStart w:id="15" w:name="_Toc178769359"/>
      <w:r>
        <w:t>P</w:t>
      </w:r>
      <w:r w:rsidR="00497069" w:rsidRPr="00497069">
        <w:t>ro</w:t>
      </w:r>
      <w:r w:rsidR="00911131" w:rsidRPr="008066AA">
        <w:rPr>
          <w:bCs/>
        </w:rPr>
        <w:t>to</w:t>
      </w:r>
      <w:r w:rsidR="00497069" w:rsidRPr="00497069">
        <w:t xml:space="preserve">col agreed with </w:t>
      </w:r>
      <w:r w:rsidR="00BD021F" w:rsidRPr="008066AA">
        <w:rPr>
          <w:bCs/>
        </w:rPr>
        <w:t>Kent</w:t>
      </w:r>
      <w:r w:rsidR="00497069" w:rsidRPr="008066AA">
        <w:rPr>
          <w:bCs/>
        </w:rPr>
        <w:t xml:space="preserve"> police f</w:t>
      </w:r>
      <w:r w:rsidR="00EA24DA" w:rsidRPr="008066AA">
        <w:rPr>
          <w:bCs/>
        </w:rPr>
        <w:t>or</w:t>
      </w:r>
      <w:r w:rsidR="00497069" w:rsidRPr="00497069">
        <w:t xml:space="preserve"> the release of evidence</w:t>
      </w:r>
      <w:bookmarkEnd w:id="15"/>
    </w:p>
    <w:p w14:paraId="347C7E55" w14:textId="77777777" w:rsidR="00EE68B3" w:rsidRPr="00497069" w:rsidRDefault="00EE68B3" w:rsidP="00EE68B3">
      <w:pPr>
        <w:spacing w:line="228" w:lineRule="auto"/>
        <w:jc w:val="center"/>
        <w:rPr>
          <w:rFonts w:ascii="Aptos" w:hAnsi="Aptos" w:cs="Arial"/>
          <w:sz w:val="20"/>
          <w:szCs w:val="20"/>
          <w:u w:val="single"/>
        </w:rPr>
      </w:pPr>
    </w:p>
    <w:p w14:paraId="27074AF6" w14:textId="609A5E3C" w:rsidR="00EE68B3" w:rsidRPr="00497069" w:rsidRDefault="00497069" w:rsidP="00EE68B3">
      <w:pPr>
        <w:numPr>
          <w:ilvl w:val="0"/>
          <w:numId w:val="17"/>
        </w:numPr>
        <w:spacing w:line="228" w:lineRule="auto"/>
        <w:jc w:val="both"/>
        <w:rPr>
          <w:rFonts w:ascii="Aptos" w:hAnsi="Aptos" w:cs="Arial"/>
          <w:sz w:val="20"/>
          <w:szCs w:val="20"/>
        </w:rPr>
      </w:pPr>
      <w:r w:rsidRPr="00497069">
        <w:rPr>
          <w:rFonts w:ascii="Aptos" w:hAnsi="Aptos" w:cs="Arial"/>
          <w:sz w:val="20"/>
          <w:szCs w:val="20"/>
        </w:rPr>
        <w:t xml:space="preserve">in line with the requirements of </w:t>
      </w:r>
      <w:r w:rsidR="00687ECB" w:rsidRPr="00497069">
        <w:rPr>
          <w:rFonts w:ascii="Aptos" w:hAnsi="Aptos" w:cs="Arial"/>
          <w:sz w:val="20"/>
          <w:szCs w:val="20"/>
        </w:rPr>
        <w:t>DFE</w:t>
      </w:r>
      <w:r w:rsidRPr="00497069">
        <w:rPr>
          <w:rFonts w:ascii="Aptos" w:hAnsi="Aptos" w:cs="Arial"/>
          <w:sz w:val="20"/>
          <w:szCs w:val="20"/>
        </w:rPr>
        <w:t xml:space="preserve"> guidance: w</w:t>
      </w:r>
      <w:r w:rsidR="00EA24DA">
        <w:rPr>
          <w:rFonts w:ascii="Aptos" w:hAnsi="Aptos" w:cs="Arial"/>
          <w:sz w:val="20"/>
          <w:szCs w:val="20"/>
        </w:rPr>
        <w:t>or</w:t>
      </w:r>
      <w:r w:rsidRPr="00497069">
        <w:rPr>
          <w:rFonts w:ascii="Aptos" w:hAnsi="Aptos" w:cs="Arial"/>
          <w:sz w:val="20"/>
          <w:szCs w:val="20"/>
        </w:rPr>
        <w:t xml:space="preserve">king </w:t>
      </w:r>
      <w:r w:rsidR="00911131">
        <w:rPr>
          <w:rFonts w:ascii="Aptos" w:hAnsi="Aptos" w:cs="Arial"/>
          <w:sz w:val="20"/>
          <w:szCs w:val="20"/>
        </w:rPr>
        <w:t>to</w:t>
      </w:r>
      <w:r w:rsidRPr="00497069">
        <w:rPr>
          <w:rFonts w:ascii="Aptos" w:hAnsi="Aptos" w:cs="Arial"/>
          <w:sz w:val="20"/>
          <w:szCs w:val="20"/>
        </w:rPr>
        <w:t xml:space="preserve">gether </w:t>
      </w:r>
      <w:r w:rsidR="00911131">
        <w:rPr>
          <w:rFonts w:ascii="Aptos" w:hAnsi="Aptos" w:cs="Arial"/>
          <w:sz w:val="20"/>
          <w:szCs w:val="20"/>
        </w:rPr>
        <w:t>to</w:t>
      </w:r>
      <w:r w:rsidRPr="00497069">
        <w:rPr>
          <w:rFonts w:ascii="Aptos" w:hAnsi="Aptos" w:cs="Arial"/>
          <w:sz w:val="20"/>
          <w:szCs w:val="20"/>
        </w:rPr>
        <w:t xml:space="preserve"> safeguard children the local auth</w:t>
      </w:r>
      <w:r w:rsidR="00EA24DA">
        <w:rPr>
          <w:rFonts w:ascii="Aptos" w:hAnsi="Aptos" w:cs="Arial"/>
          <w:sz w:val="20"/>
          <w:szCs w:val="20"/>
        </w:rPr>
        <w:t>or</w:t>
      </w:r>
      <w:r w:rsidRPr="00497069">
        <w:rPr>
          <w:rFonts w:ascii="Aptos" w:hAnsi="Aptos" w:cs="Arial"/>
          <w:sz w:val="20"/>
          <w:szCs w:val="20"/>
        </w:rPr>
        <w:t>ity has agreed a pro</w:t>
      </w:r>
      <w:r w:rsidR="00911131">
        <w:rPr>
          <w:rFonts w:ascii="Aptos" w:hAnsi="Aptos" w:cs="Arial"/>
          <w:sz w:val="20"/>
          <w:szCs w:val="20"/>
        </w:rPr>
        <w:t>to</w:t>
      </w:r>
      <w:r w:rsidRPr="00497069">
        <w:rPr>
          <w:rFonts w:ascii="Aptos" w:hAnsi="Aptos" w:cs="Arial"/>
          <w:sz w:val="20"/>
          <w:szCs w:val="20"/>
        </w:rPr>
        <w:t xml:space="preserve">col with </w:t>
      </w:r>
      <w:r w:rsidR="00BD021F">
        <w:rPr>
          <w:rFonts w:ascii="Aptos" w:hAnsi="Aptos" w:cs="Arial"/>
          <w:sz w:val="20"/>
          <w:szCs w:val="20"/>
        </w:rPr>
        <w:t>Kent</w:t>
      </w:r>
      <w:r w:rsidRPr="00497069">
        <w:rPr>
          <w:rFonts w:ascii="Aptos" w:hAnsi="Aptos" w:cs="Arial"/>
          <w:sz w:val="20"/>
          <w:szCs w:val="20"/>
        </w:rPr>
        <w:t xml:space="preserve"> police f</w:t>
      </w:r>
      <w:r w:rsidR="00EA24DA">
        <w:rPr>
          <w:rFonts w:ascii="Aptos" w:hAnsi="Aptos" w:cs="Arial"/>
          <w:sz w:val="20"/>
          <w:szCs w:val="20"/>
        </w:rPr>
        <w:t>or</w:t>
      </w:r>
      <w:r w:rsidRPr="00497069">
        <w:rPr>
          <w:rFonts w:ascii="Aptos" w:hAnsi="Aptos" w:cs="Arial"/>
          <w:sz w:val="20"/>
          <w:szCs w:val="20"/>
        </w:rPr>
        <w:t xml:space="preserve"> the release of evidence </w:t>
      </w:r>
      <w:r w:rsidR="00911131">
        <w:rPr>
          <w:rFonts w:ascii="Aptos" w:hAnsi="Aptos" w:cs="Arial"/>
          <w:sz w:val="20"/>
          <w:szCs w:val="20"/>
        </w:rPr>
        <w:t>to</w:t>
      </w:r>
      <w:r w:rsidRPr="00497069">
        <w:rPr>
          <w:rFonts w:ascii="Aptos" w:hAnsi="Aptos" w:cs="Arial"/>
          <w:sz w:val="20"/>
          <w:szCs w:val="20"/>
        </w:rPr>
        <w:t xml:space="preserve"> inf</w:t>
      </w:r>
      <w:r w:rsidR="00EA24DA">
        <w:rPr>
          <w:rFonts w:ascii="Aptos" w:hAnsi="Aptos" w:cs="Arial"/>
          <w:sz w:val="20"/>
          <w:szCs w:val="20"/>
        </w:rPr>
        <w:t>or</w:t>
      </w:r>
      <w:r w:rsidRPr="00497069">
        <w:rPr>
          <w:rFonts w:ascii="Aptos" w:hAnsi="Aptos" w:cs="Arial"/>
          <w:sz w:val="20"/>
          <w:szCs w:val="20"/>
        </w:rPr>
        <w:t>m internal disciplinary processes following the conclusion of police involvement in the case.</w:t>
      </w:r>
    </w:p>
    <w:p w14:paraId="5DD38F2A" w14:textId="77777777" w:rsidR="00EE68B3" w:rsidRPr="00497069" w:rsidRDefault="00EE68B3" w:rsidP="00EE68B3">
      <w:pPr>
        <w:spacing w:line="228" w:lineRule="auto"/>
        <w:ind w:left="720"/>
        <w:jc w:val="both"/>
        <w:rPr>
          <w:rFonts w:ascii="Aptos" w:hAnsi="Aptos" w:cs="Arial"/>
          <w:sz w:val="20"/>
          <w:szCs w:val="20"/>
        </w:rPr>
      </w:pPr>
    </w:p>
    <w:p w14:paraId="18282942" w14:textId="56848A03" w:rsidR="00EE68B3" w:rsidRPr="00497069" w:rsidRDefault="00497069" w:rsidP="00EE68B3">
      <w:pPr>
        <w:numPr>
          <w:ilvl w:val="0"/>
          <w:numId w:val="17"/>
        </w:numPr>
        <w:spacing w:line="228" w:lineRule="auto"/>
        <w:jc w:val="both"/>
        <w:rPr>
          <w:rFonts w:ascii="Aptos" w:hAnsi="Aptos" w:cs="Arial"/>
          <w:sz w:val="20"/>
          <w:szCs w:val="20"/>
        </w:rPr>
      </w:pPr>
      <w:r w:rsidRPr="00497069">
        <w:rPr>
          <w:rFonts w:ascii="Aptos" w:hAnsi="Aptos" w:cs="Arial"/>
          <w:sz w:val="20"/>
          <w:szCs w:val="20"/>
        </w:rPr>
        <w:t>“</w:t>
      </w:r>
      <w:r w:rsidR="00687ECB" w:rsidRPr="00497069">
        <w:rPr>
          <w:rFonts w:ascii="Aptos" w:hAnsi="Aptos" w:cs="Arial"/>
          <w:i/>
          <w:sz w:val="20"/>
          <w:szCs w:val="20"/>
        </w:rPr>
        <w:t>Wherever</w:t>
      </w:r>
      <w:r w:rsidRPr="00497069">
        <w:rPr>
          <w:rFonts w:ascii="Aptos" w:hAnsi="Aptos" w:cs="Arial"/>
          <w:i/>
          <w:sz w:val="20"/>
          <w:szCs w:val="20"/>
        </w:rPr>
        <w:t xml:space="preserve"> possible the police should obtain consent from the individuals concerned </w:t>
      </w:r>
      <w:r w:rsidR="00911131">
        <w:rPr>
          <w:rFonts w:ascii="Aptos" w:hAnsi="Aptos" w:cs="Arial"/>
          <w:i/>
          <w:sz w:val="20"/>
          <w:szCs w:val="20"/>
        </w:rPr>
        <w:t>to</w:t>
      </w:r>
      <w:r w:rsidRPr="00497069">
        <w:rPr>
          <w:rFonts w:ascii="Aptos" w:hAnsi="Aptos" w:cs="Arial"/>
          <w:i/>
          <w:sz w:val="20"/>
          <w:szCs w:val="20"/>
        </w:rPr>
        <w:t xml:space="preserve"> share the statements and evidence they obtain with the schools</w:t>
      </w:r>
      <w:r w:rsidRPr="00497069">
        <w:rPr>
          <w:rFonts w:ascii="Aptos" w:hAnsi="Aptos" w:cs="Arial"/>
          <w:iCs/>
          <w:sz w:val="20"/>
          <w:szCs w:val="20"/>
        </w:rPr>
        <w:t xml:space="preserve"> [settings]</w:t>
      </w:r>
      <w:r w:rsidRPr="00497069">
        <w:rPr>
          <w:rFonts w:ascii="Aptos" w:hAnsi="Aptos" w:cs="Arial"/>
          <w:i/>
          <w:sz w:val="20"/>
          <w:szCs w:val="20"/>
        </w:rPr>
        <w:t xml:space="preserve"> f</w:t>
      </w:r>
      <w:r w:rsidR="00EA24DA">
        <w:rPr>
          <w:rFonts w:ascii="Aptos" w:hAnsi="Aptos" w:cs="Arial"/>
          <w:i/>
          <w:sz w:val="20"/>
          <w:szCs w:val="20"/>
        </w:rPr>
        <w:t>or</w:t>
      </w:r>
      <w:r w:rsidRPr="00497069">
        <w:rPr>
          <w:rFonts w:ascii="Aptos" w:hAnsi="Aptos" w:cs="Arial"/>
          <w:i/>
          <w:sz w:val="20"/>
          <w:szCs w:val="20"/>
        </w:rPr>
        <w:t xml:space="preserve"> disciplinary purposes.  that should be done as their investigation proceeds rather than after it is concluded.  that will enable the police </w:t>
      </w:r>
      <w:r w:rsidR="00911131">
        <w:rPr>
          <w:rFonts w:ascii="Aptos" w:hAnsi="Aptos" w:cs="Arial"/>
          <w:i/>
          <w:sz w:val="20"/>
          <w:szCs w:val="20"/>
        </w:rPr>
        <w:t>to</w:t>
      </w:r>
      <w:r w:rsidRPr="00497069">
        <w:rPr>
          <w:rFonts w:ascii="Aptos" w:hAnsi="Aptos" w:cs="Arial"/>
          <w:i/>
          <w:sz w:val="20"/>
          <w:szCs w:val="20"/>
        </w:rPr>
        <w:t xml:space="preserve"> share relevant inf</w:t>
      </w:r>
      <w:r w:rsidR="00EA24DA">
        <w:rPr>
          <w:rFonts w:ascii="Aptos" w:hAnsi="Aptos" w:cs="Arial"/>
          <w:i/>
          <w:sz w:val="20"/>
          <w:szCs w:val="20"/>
        </w:rPr>
        <w:t>or</w:t>
      </w:r>
      <w:r w:rsidRPr="00497069">
        <w:rPr>
          <w:rFonts w:ascii="Aptos" w:hAnsi="Aptos" w:cs="Arial"/>
          <w:i/>
          <w:sz w:val="20"/>
          <w:szCs w:val="20"/>
        </w:rPr>
        <w:t xml:space="preserve">mation without delay and the conclusion of their investigation </w:t>
      </w:r>
      <w:r w:rsidR="00EA24DA">
        <w:rPr>
          <w:rFonts w:ascii="Aptos" w:hAnsi="Aptos" w:cs="Arial"/>
          <w:i/>
          <w:sz w:val="20"/>
          <w:szCs w:val="20"/>
        </w:rPr>
        <w:t>or</w:t>
      </w:r>
      <w:r w:rsidRPr="00497069">
        <w:rPr>
          <w:rFonts w:ascii="Aptos" w:hAnsi="Aptos" w:cs="Arial"/>
          <w:i/>
          <w:sz w:val="20"/>
          <w:szCs w:val="20"/>
        </w:rPr>
        <w:t xml:space="preserve"> any court case</w:t>
      </w:r>
      <w:r w:rsidRPr="00497069">
        <w:rPr>
          <w:rFonts w:ascii="Aptos" w:hAnsi="Aptos" w:cs="Arial"/>
          <w:sz w:val="20"/>
          <w:szCs w:val="20"/>
        </w:rPr>
        <w:t>”. (</w:t>
      </w:r>
      <w:r w:rsidR="00687ECB" w:rsidRPr="00497069">
        <w:rPr>
          <w:rFonts w:ascii="Aptos" w:hAnsi="Aptos" w:cs="Arial"/>
          <w:sz w:val="20"/>
          <w:szCs w:val="20"/>
        </w:rPr>
        <w:t>DFES</w:t>
      </w:r>
      <w:r w:rsidRPr="00497069">
        <w:rPr>
          <w:rFonts w:ascii="Aptos" w:hAnsi="Aptos" w:cs="Arial"/>
          <w:sz w:val="20"/>
          <w:szCs w:val="20"/>
        </w:rPr>
        <w:t xml:space="preserve"> 2006:244) the release of such evidence is vital </w:t>
      </w:r>
      <w:r w:rsidR="00911131">
        <w:rPr>
          <w:rFonts w:ascii="Aptos" w:hAnsi="Aptos" w:cs="Arial"/>
          <w:sz w:val="20"/>
          <w:szCs w:val="20"/>
        </w:rPr>
        <w:t>to</w:t>
      </w:r>
      <w:r w:rsidRPr="00497069">
        <w:rPr>
          <w:rFonts w:ascii="Aptos" w:hAnsi="Aptos" w:cs="Arial"/>
          <w:sz w:val="20"/>
          <w:szCs w:val="20"/>
        </w:rPr>
        <w:t xml:space="preserve"> inf</w:t>
      </w:r>
      <w:r w:rsidR="00EA24DA">
        <w:rPr>
          <w:rFonts w:ascii="Aptos" w:hAnsi="Aptos" w:cs="Arial"/>
          <w:sz w:val="20"/>
          <w:szCs w:val="20"/>
        </w:rPr>
        <w:t>or</w:t>
      </w:r>
      <w:r w:rsidRPr="00497069">
        <w:rPr>
          <w:rFonts w:ascii="Aptos" w:hAnsi="Aptos" w:cs="Arial"/>
          <w:sz w:val="20"/>
          <w:szCs w:val="20"/>
        </w:rPr>
        <w:t xml:space="preserve">m disciplinary investigations and </w:t>
      </w:r>
      <w:r w:rsidR="00911131">
        <w:rPr>
          <w:rFonts w:ascii="Aptos" w:hAnsi="Aptos" w:cs="Arial"/>
          <w:sz w:val="20"/>
          <w:szCs w:val="20"/>
        </w:rPr>
        <w:t>to</w:t>
      </w:r>
      <w:r w:rsidRPr="00497069">
        <w:rPr>
          <w:rFonts w:ascii="Aptos" w:hAnsi="Aptos" w:cs="Arial"/>
          <w:sz w:val="20"/>
          <w:szCs w:val="20"/>
        </w:rPr>
        <w:t xml:space="preserve"> avoid witnesses, particularly children, having </w:t>
      </w:r>
      <w:r w:rsidR="00911131">
        <w:rPr>
          <w:rFonts w:ascii="Aptos" w:hAnsi="Aptos" w:cs="Arial"/>
          <w:sz w:val="20"/>
          <w:szCs w:val="20"/>
        </w:rPr>
        <w:t>to</w:t>
      </w:r>
      <w:r w:rsidRPr="00497069">
        <w:rPr>
          <w:rFonts w:ascii="Aptos" w:hAnsi="Aptos" w:cs="Arial"/>
          <w:sz w:val="20"/>
          <w:szCs w:val="20"/>
        </w:rPr>
        <w:t xml:space="preserve"> be interviewed again.</w:t>
      </w:r>
    </w:p>
    <w:p w14:paraId="57C38B23" w14:textId="77777777" w:rsidR="00EE68B3" w:rsidRPr="00497069" w:rsidRDefault="00EE68B3" w:rsidP="00EE68B3">
      <w:pPr>
        <w:spacing w:line="228" w:lineRule="auto"/>
        <w:ind w:left="720"/>
        <w:jc w:val="both"/>
        <w:rPr>
          <w:rFonts w:ascii="Aptos" w:hAnsi="Aptos" w:cs="Arial"/>
          <w:sz w:val="20"/>
          <w:szCs w:val="20"/>
        </w:rPr>
      </w:pPr>
    </w:p>
    <w:p w14:paraId="03BDA678" w14:textId="320A29B3" w:rsidR="00EE68B3" w:rsidRPr="00687ECB" w:rsidRDefault="00911131" w:rsidP="00687ECB">
      <w:pPr>
        <w:pStyle w:val="ListParagraph"/>
        <w:numPr>
          <w:ilvl w:val="0"/>
          <w:numId w:val="17"/>
        </w:numPr>
        <w:spacing w:line="228" w:lineRule="auto"/>
        <w:jc w:val="both"/>
        <w:rPr>
          <w:rFonts w:ascii="Aptos" w:hAnsi="Aptos" w:cs="Arial"/>
          <w:sz w:val="20"/>
          <w:szCs w:val="20"/>
        </w:rPr>
      </w:pPr>
      <w:r>
        <w:rPr>
          <w:rFonts w:ascii="Aptos" w:hAnsi="Aptos" w:cs="Arial"/>
          <w:sz w:val="20"/>
          <w:szCs w:val="20"/>
        </w:rPr>
        <w:t>to</w:t>
      </w:r>
      <w:r w:rsidR="00497069" w:rsidRPr="00687ECB">
        <w:rPr>
          <w:rFonts w:ascii="Aptos" w:hAnsi="Aptos" w:cs="Arial"/>
          <w:sz w:val="20"/>
          <w:szCs w:val="20"/>
        </w:rPr>
        <w:t xml:space="preserve"> ensure that a consistent f</w:t>
      </w:r>
      <w:r w:rsidR="00EA24DA">
        <w:rPr>
          <w:rFonts w:ascii="Aptos" w:hAnsi="Aptos" w:cs="Arial"/>
          <w:sz w:val="20"/>
          <w:szCs w:val="20"/>
        </w:rPr>
        <w:t>or</w:t>
      </w:r>
      <w:r w:rsidR="00497069" w:rsidRPr="00687ECB">
        <w:rPr>
          <w:rFonts w:ascii="Aptos" w:hAnsi="Aptos" w:cs="Arial"/>
          <w:sz w:val="20"/>
          <w:szCs w:val="20"/>
        </w:rPr>
        <w:t>mat is applied it has been agreed that all requests f</w:t>
      </w:r>
      <w:r w:rsidR="00EA24DA">
        <w:rPr>
          <w:rFonts w:ascii="Aptos" w:hAnsi="Aptos" w:cs="Arial"/>
          <w:sz w:val="20"/>
          <w:szCs w:val="20"/>
        </w:rPr>
        <w:t>or</w:t>
      </w:r>
      <w:r w:rsidR="00497069" w:rsidRPr="00687ECB">
        <w:rPr>
          <w:rFonts w:ascii="Aptos" w:hAnsi="Aptos" w:cs="Arial"/>
          <w:sz w:val="20"/>
          <w:szCs w:val="20"/>
        </w:rPr>
        <w:t xml:space="preserve"> the release of evidence should be channelled through the county </w:t>
      </w:r>
      <w:r w:rsidR="009F6271" w:rsidRPr="00687ECB">
        <w:rPr>
          <w:rFonts w:ascii="Aptos" w:hAnsi="Aptos" w:cs="Arial"/>
          <w:sz w:val="20"/>
          <w:szCs w:val="20"/>
        </w:rPr>
        <w:t>Lado</w:t>
      </w:r>
      <w:r w:rsidR="00497069" w:rsidRPr="00687ECB">
        <w:rPr>
          <w:rFonts w:ascii="Aptos" w:hAnsi="Aptos" w:cs="Arial"/>
          <w:sz w:val="20"/>
          <w:szCs w:val="20"/>
        </w:rPr>
        <w:t xml:space="preserve"> service who provide supp</w:t>
      </w:r>
      <w:r w:rsidR="00EA24DA">
        <w:rPr>
          <w:rFonts w:ascii="Aptos" w:hAnsi="Aptos" w:cs="Arial"/>
          <w:sz w:val="20"/>
          <w:szCs w:val="20"/>
        </w:rPr>
        <w:t>or</w:t>
      </w:r>
      <w:r w:rsidR="00497069" w:rsidRPr="00687ECB">
        <w:rPr>
          <w:rFonts w:ascii="Aptos" w:hAnsi="Aptos" w:cs="Arial"/>
          <w:sz w:val="20"/>
          <w:szCs w:val="20"/>
        </w:rPr>
        <w:t xml:space="preserve">t and guidance </w:t>
      </w:r>
      <w:r>
        <w:rPr>
          <w:rFonts w:ascii="Aptos" w:hAnsi="Aptos" w:cs="Arial"/>
          <w:sz w:val="20"/>
          <w:szCs w:val="20"/>
        </w:rPr>
        <w:t>to</w:t>
      </w:r>
      <w:r w:rsidR="00497069" w:rsidRPr="00687ECB">
        <w:rPr>
          <w:rFonts w:ascii="Aptos" w:hAnsi="Aptos" w:cs="Arial"/>
          <w:sz w:val="20"/>
          <w:szCs w:val="20"/>
        </w:rPr>
        <w:t xml:space="preserve"> settings whenever an allegation is made against a member of staff.  this will avoid </w:t>
      </w:r>
      <w:r w:rsidR="00BD021F" w:rsidRPr="00687ECB">
        <w:rPr>
          <w:rFonts w:ascii="Aptos" w:hAnsi="Aptos" w:cs="Arial"/>
          <w:sz w:val="20"/>
          <w:szCs w:val="20"/>
        </w:rPr>
        <w:t>Kent</w:t>
      </w:r>
      <w:r w:rsidR="00497069" w:rsidRPr="00687ECB">
        <w:rPr>
          <w:rFonts w:ascii="Aptos" w:hAnsi="Aptos" w:cs="Arial"/>
          <w:sz w:val="20"/>
          <w:szCs w:val="20"/>
        </w:rPr>
        <w:t xml:space="preserve"> police being approached by a variety of schools and settings.  chairs of governing bodies </w:t>
      </w:r>
      <w:r w:rsidR="00EA24DA">
        <w:rPr>
          <w:rFonts w:ascii="Aptos" w:hAnsi="Aptos" w:cs="Arial"/>
          <w:sz w:val="20"/>
          <w:szCs w:val="20"/>
        </w:rPr>
        <w:t>or</w:t>
      </w:r>
      <w:r w:rsidR="00497069" w:rsidRPr="00687ECB">
        <w:rPr>
          <w:rFonts w:ascii="Aptos" w:hAnsi="Aptos" w:cs="Arial"/>
          <w:sz w:val="20"/>
          <w:szCs w:val="20"/>
        </w:rPr>
        <w:t xml:space="preserve"> personal advisers would need </w:t>
      </w:r>
      <w:r>
        <w:rPr>
          <w:rFonts w:ascii="Aptos" w:hAnsi="Aptos" w:cs="Arial"/>
          <w:sz w:val="20"/>
          <w:szCs w:val="20"/>
        </w:rPr>
        <w:t>to</w:t>
      </w:r>
      <w:r w:rsidR="00497069" w:rsidRPr="00687ECB">
        <w:rPr>
          <w:rFonts w:ascii="Aptos" w:hAnsi="Aptos" w:cs="Arial"/>
          <w:sz w:val="20"/>
          <w:szCs w:val="20"/>
        </w:rPr>
        <w:t xml:space="preserve"> be validated bef</w:t>
      </w:r>
      <w:r w:rsidR="00EA24DA">
        <w:rPr>
          <w:rFonts w:ascii="Aptos" w:hAnsi="Aptos" w:cs="Arial"/>
          <w:sz w:val="20"/>
          <w:szCs w:val="20"/>
        </w:rPr>
        <w:t>or</w:t>
      </w:r>
      <w:r w:rsidR="00497069" w:rsidRPr="00687ECB">
        <w:rPr>
          <w:rFonts w:ascii="Aptos" w:hAnsi="Aptos" w:cs="Arial"/>
          <w:sz w:val="20"/>
          <w:szCs w:val="20"/>
        </w:rPr>
        <w:t>e evidence is released.</w:t>
      </w:r>
    </w:p>
    <w:p w14:paraId="125897DD" w14:textId="77777777" w:rsidR="00687ECB" w:rsidRDefault="00687ECB" w:rsidP="00EE68B3">
      <w:pPr>
        <w:spacing w:line="228" w:lineRule="auto"/>
        <w:ind w:left="720" w:hanging="720"/>
        <w:jc w:val="both"/>
        <w:rPr>
          <w:rFonts w:ascii="Aptos" w:hAnsi="Aptos" w:cs="Arial"/>
          <w:sz w:val="20"/>
          <w:szCs w:val="20"/>
        </w:rPr>
      </w:pPr>
    </w:p>
    <w:p w14:paraId="1DA7FA86" w14:textId="40B47AEC" w:rsidR="00EE68B3" w:rsidRPr="00497069" w:rsidRDefault="00497069" w:rsidP="00EE68B3">
      <w:pPr>
        <w:spacing w:line="228" w:lineRule="auto"/>
        <w:ind w:left="720" w:hanging="720"/>
        <w:jc w:val="both"/>
        <w:rPr>
          <w:rFonts w:ascii="Aptos" w:hAnsi="Aptos" w:cs="Arial"/>
          <w:sz w:val="20"/>
          <w:szCs w:val="20"/>
        </w:rPr>
      </w:pPr>
      <w:r w:rsidRPr="00497069">
        <w:rPr>
          <w:rFonts w:ascii="Aptos" w:hAnsi="Aptos" w:cs="Arial"/>
          <w:sz w:val="20"/>
          <w:szCs w:val="20"/>
        </w:rPr>
        <w:t>4.</w:t>
      </w:r>
      <w:r w:rsidRPr="00497069">
        <w:rPr>
          <w:rFonts w:ascii="Aptos" w:hAnsi="Aptos" w:cs="Arial"/>
          <w:sz w:val="20"/>
          <w:szCs w:val="20"/>
        </w:rPr>
        <w:tab/>
        <w:t>once the evidence has been received by the local auth</w:t>
      </w:r>
      <w:r w:rsidR="00EA24DA">
        <w:rPr>
          <w:rFonts w:ascii="Aptos" w:hAnsi="Aptos" w:cs="Arial"/>
          <w:sz w:val="20"/>
          <w:szCs w:val="20"/>
        </w:rPr>
        <w:t>or</w:t>
      </w:r>
      <w:r w:rsidRPr="00497069">
        <w:rPr>
          <w:rFonts w:ascii="Aptos" w:hAnsi="Aptos" w:cs="Arial"/>
          <w:sz w:val="20"/>
          <w:szCs w:val="20"/>
        </w:rPr>
        <w:t>ity designated officer (</w:t>
      </w:r>
      <w:r w:rsidR="009F6271">
        <w:rPr>
          <w:rFonts w:ascii="Aptos" w:hAnsi="Aptos" w:cs="Arial"/>
          <w:sz w:val="20"/>
          <w:szCs w:val="20"/>
        </w:rPr>
        <w:t>Lado</w:t>
      </w:r>
      <w:r w:rsidRPr="00497069">
        <w:rPr>
          <w:rFonts w:ascii="Aptos" w:hAnsi="Aptos" w:cs="Arial"/>
          <w:sz w:val="20"/>
          <w:szCs w:val="20"/>
        </w:rPr>
        <w:t xml:space="preserve">) they will liaise closely with the school </w:t>
      </w:r>
      <w:r w:rsidR="00EA24DA">
        <w:rPr>
          <w:rFonts w:ascii="Aptos" w:hAnsi="Aptos" w:cs="Arial"/>
          <w:sz w:val="20"/>
          <w:szCs w:val="20"/>
        </w:rPr>
        <w:t>or</w:t>
      </w:r>
      <w:r w:rsidRPr="00497069">
        <w:rPr>
          <w:rFonts w:ascii="Aptos" w:hAnsi="Aptos" w:cs="Arial"/>
          <w:sz w:val="20"/>
          <w:szCs w:val="20"/>
        </w:rPr>
        <w:t xml:space="preserve"> setting </w:t>
      </w:r>
      <w:r w:rsidR="00911131">
        <w:rPr>
          <w:rFonts w:ascii="Aptos" w:hAnsi="Aptos" w:cs="Arial"/>
          <w:sz w:val="20"/>
          <w:szCs w:val="20"/>
        </w:rPr>
        <w:t>to</w:t>
      </w:r>
      <w:r w:rsidRPr="00497069">
        <w:rPr>
          <w:rFonts w:ascii="Aptos" w:hAnsi="Aptos" w:cs="Arial"/>
          <w:sz w:val="20"/>
          <w:szCs w:val="20"/>
        </w:rPr>
        <w:t xml:space="preserve"> ensure that inf</w:t>
      </w:r>
      <w:r w:rsidR="00EA24DA">
        <w:rPr>
          <w:rFonts w:ascii="Aptos" w:hAnsi="Aptos" w:cs="Arial"/>
          <w:sz w:val="20"/>
          <w:szCs w:val="20"/>
        </w:rPr>
        <w:t>or</w:t>
      </w:r>
      <w:r w:rsidRPr="00497069">
        <w:rPr>
          <w:rFonts w:ascii="Aptos" w:hAnsi="Aptos" w:cs="Arial"/>
          <w:sz w:val="20"/>
          <w:szCs w:val="20"/>
        </w:rPr>
        <w:t xml:space="preserve">mation is shared </w:t>
      </w:r>
      <w:r w:rsidR="00687ECB" w:rsidRPr="00497069">
        <w:rPr>
          <w:rFonts w:ascii="Aptos" w:hAnsi="Aptos" w:cs="Arial"/>
          <w:sz w:val="20"/>
          <w:szCs w:val="20"/>
        </w:rPr>
        <w:t>appropriately,</w:t>
      </w:r>
      <w:r w:rsidRPr="00497069">
        <w:rPr>
          <w:rFonts w:ascii="Aptos" w:hAnsi="Aptos" w:cs="Arial"/>
          <w:sz w:val="20"/>
          <w:szCs w:val="20"/>
        </w:rPr>
        <w:t xml:space="preserve"> and no additional copies are made and that there is a clear audit line around accountability f</w:t>
      </w:r>
      <w:r w:rsidR="00EA24DA">
        <w:rPr>
          <w:rFonts w:ascii="Aptos" w:hAnsi="Aptos" w:cs="Arial"/>
          <w:sz w:val="20"/>
          <w:szCs w:val="20"/>
        </w:rPr>
        <w:t>or</w:t>
      </w:r>
      <w:r w:rsidRPr="00497069">
        <w:rPr>
          <w:rFonts w:ascii="Aptos" w:hAnsi="Aptos" w:cs="Arial"/>
          <w:sz w:val="20"/>
          <w:szCs w:val="20"/>
        </w:rPr>
        <w:t xml:space="preserve"> keeping documents safe.</w:t>
      </w:r>
    </w:p>
    <w:p w14:paraId="5042B19B" w14:textId="77777777" w:rsidR="00EE68B3" w:rsidRPr="00497069" w:rsidRDefault="00EE68B3" w:rsidP="00EE68B3">
      <w:pPr>
        <w:spacing w:line="228" w:lineRule="auto"/>
        <w:ind w:left="720" w:hanging="720"/>
        <w:jc w:val="both"/>
        <w:rPr>
          <w:rFonts w:ascii="Aptos" w:hAnsi="Aptos" w:cs="Arial"/>
          <w:sz w:val="20"/>
          <w:szCs w:val="20"/>
        </w:rPr>
      </w:pPr>
    </w:p>
    <w:p w14:paraId="29A479BA" w14:textId="7E393930" w:rsidR="00EE68B3" w:rsidRPr="00497069" w:rsidRDefault="00497069" w:rsidP="00EE68B3">
      <w:pPr>
        <w:spacing w:line="228" w:lineRule="auto"/>
        <w:ind w:left="720" w:hanging="720"/>
        <w:jc w:val="both"/>
        <w:rPr>
          <w:rFonts w:ascii="Aptos" w:hAnsi="Aptos" w:cs="Arial"/>
          <w:sz w:val="20"/>
          <w:szCs w:val="20"/>
        </w:rPr>
      </w:pPr>
      <w:r w:rsidRPr="00497069">
        <w:rPr>
          <w:rFonts w:ascii="Aptos" w:hAnsi="Aptos" w:cs="Arial"/>
          <w:sz w:val="20"/>
          <w:szCs w:val="20"/>
        </w:rPr>
        <w:t>5.</w:t>
      </w:r>
      <w:r w:rsidRPr="00497069">
        <w:rPr>
          <w:rFonts w:ascii="Aptos" w:hAnsi="Aptos" w:cs="Arial"/>
          <w:sz w:val="20"/>
          <w:szCs w:val="20"/>
        </w:rPr>
        <w:tab/>
        <w:t>in cases where statements have been taken from children via digital rec</w:t>
      </w:r>
      <w:r w:rsidR="00EA24DA">
        <w:rPr>
          <w:rFonts w:ascii="Aptos" w:hAnsi="Aptos" w:cs="Arial"/>
          <w:sz w:val="20"/>
          <w:szCs w:val="20"/>
        </w:rPr>
        <w:t>or</w:t>
      </w:r>
      <w:r w:rsidRPr="00497069">
        <w:rPr>
          <w:rFonts w:ascii="Aptos" w:hAnsi="Aptos" w:cs="Arial"/>
          <w:sz w:val="20"/>
          <w:szCs w:val="20"/>
        </w:rPr>
        <w:t>ding in line with procedures f</w:t>
      </w:r>
      <w:r w:rsidR="00EA24DA">
        <w:rPr>
          <w:rFonts w:ascii="Aptos" w:hAnsi="Aptos" w:cs="Arial"/>
          <w:sz w:val="20"/>
          <w:szCs w:val="20"/>
        </w:rPr>
        <w:t>or</w:t>
      </w:r>
      <w:r w:rsidRPr="00497069">
        <w:rPr>
          <w:rFonts w:ascii="Aptos" w:hAnsi="Aptos" w:cs="Arial"/>
          <w:sz w:val="20"/>
          <w:szCs w:val="20"/>
        </w:rPr>
        <w:t xml:space="preserve"> achieving best evidence, a transcript of the rec</w:t>
      </w:r>
      <w:r w:rsidR="00EA24DA">
        <w:rPr>
          <w:rFonts w:ascii="Aptos" w:hAnsi="Aptos" w:cs="Arial"/>
          <w:sz w:val="20"/>
          <w:szCs w:val="20"/>
        </w:rPr>
        <w:t>or</w:t>
      </w:r>
      <w:r w:rsidRPr="00497069">
        <w:rPr>
          <w:rFonts w:ascii="Aptos" w:hAnsi="Aptos" w:cs="Arial"/>
          <w:sz w:val="20"/>
          <w:szCs w:val="20"/>
        </w:rPr>
        <w:t>ding prepared f</w:t>
      </w:r>
      <w:r w:rsidR="00EA24DA">
        <w:rPr>
          <w:rFonts w:ascii="Aptos" w:hAnsi="Aptos" w:cs="Arial"/>
          <w:sz w:val="20"/>
          <w:szCs w:val="20"/>
        </w:rPr>
        <w:t>or</w:t>
      </w:r>
      <w:r w:rsidRPr="00497069">
        <w:rPr>
          <w:rFonts w:ascii="Aptos" w:hAnsi="Aptos" w:cs="Arial"/>
          <w:sz w:val="20"/>
          <w:szCs w:val="20"/>
        </w:rPr>
        <w:t xml:space="preserve"> court will be provided.  in cases that do not proceed </w:t>
      </w:r>
      <w:r w:rsidR="00911131">
        <w:rPr>
          <w:rFonts w:ascii="Aptos" w:hAnsi="Aptos" w:cs="Arial"/>
          <w:sz w:val="20"/>
          <w:szCs w:val="20"/>
        </w:rPr>
        <w:t>to</w:t>
      </w:r>
      <w:r w:rsidRPr="00497069">
        <w:rPr>
          <w:rFonts w:ascii="Aptos" w:hAnsi="Aptos" w:cs="Arial"/>
          <w:sz w:val="20"/>
          <w:szCs w:val="20"/>
        </w:rPr>
        <w:t xml:space="preserve"> court, however, it is unlikely that a transcript will have been taken.  under these circumstances it is unlikely that the video evidence will be released, as disclosures may be evident that have no bearing on the disciplinary investigation being undertaken.  in such cases </w:t>
      </w:r>
      <w:r w:rsidR="00BD021F">
        <w:rPr>
          <w:rFonts w:ascii="Aptos" w:hAnsi="Aptos" w:cs="Arial"/>
          <w:sz w:val="20"/>
          <w:szCs w:val="20"/>
        </w:rPr>
        <w:t>Kent</w:t>
      </w:r>
      <w:r w:rsidRPr="00497069">
        <w:rPr>
          <w:rFonts w:ascii="Aptos" w:hAnsi="Aptos" w:cs="Arial"/>
          <w:sz w:val="20"/>
          <w:szCs w:val="20"/>
        </w:rPr>
        <w:t xml:space="preserve"> police have agreed </w:t>
      </w:r>
      <w:r w:rsidR="00911131">
        <w:rPr>
          <w:rFonts w:ascii="Aptos" w:hAnsi="Aptos" w:cs="Arial"/>
          <w:sz w:val="20"/>
          <w:szCs w:val="20"/>
        </w:rPr>
        <w:t>to</w:t>
      </w:r>
      <w:r w:rsidRPr="00497069">
        <w:rPr>
          <w:rFonts w:ascii="Aptos" w:hAnsi="Aptos" w:cs="Arial"/>
          <w:sz w:val="20"/>
          <w:szCs w:val="20"/>
        </w:rPr>
        <w:t xml:space="preserve"> provide a summary of the evidence that is relevant </w:t>
      </w:r>
      <w:r w:rsidR="00911131">
        <w:rPr>
          <w:rFonts w:ascii="Aptos" w:hAnsi="Aptos" w:cs="Arial"/>
          <w:sz w:val="20"/>
          <w:szCs w:val="20"/>
        </w:rPr>
        <w:t>to</w:t>
      </w:r>
      <w:r w:rsidRPr="00497069">
        <w:rPr>
          <w:rFonts w:ascii="Aptos" w:hAnsi="Aptos" w:cs="Arial"/>
          <w:sz w:val="20"/>
          <w:szCs w:val="20"/>
        </w:rPr>
        <w:t xml:space="preserve"> the disciplinary investigation.  it is recognised that this will not constitute primary evidence, but such inf</w:t>
      </w:r>
      <w:r w:rsidR="00EA24DA">
        <w:rPr>
          <w:rFonts w:ascii="Aptos" w:hAnsi="Aptos" w:cs="Arial"/>
          <w:sz w:val="20"/>
          <w:szCs w:val="20"/>
        </w:rPr>
        <w:t>or</w:t>
      </w:r>
      <w:r w:rsidRPr="00497069">
        <w:rPr>
          <w:rFonts w:ascii="Aptos" w:hAnsi="Aptos" w:cs="Arial"/>
          <w:sz w:val="20"/>
          <w:szCs w:val="20"/>
        </w:rPr>
        <w:t xml:space="preserve">mation from </w:t>
      </w:r>
      <w:r w:rsidR="00BD021F">
        <w:rPr>
          <w:rFonts w:ascii="Aptos" w:hAnsi="Aptos" w:cs="Arial"/>
          <w:sz w:val="20"/>
          <w:szCs w:val="20"/>
        </w:rPr>
        <w:t>Kent</w:t>
      </w:r>
      <w:r w:rsidRPr="00497069">
        <w:rPr>
          <w:rFonts w:ascii="Aptos" w:hAnsi="Aptos" w:cs="Arial"/>
          <w:sz w:val="20"/>
          <w:szCs w:val="20"/>
        </w:rPr>
        <w:t xml:space="preserve"> police should suffice </w:t>
      </w:r>
      <w:r w:rsidR="00911131">
        <w:rPr>
          <w:rFonts w:ascii="Aptos" w:hAnsi="Aptos" w:cs="Arial"/>
          <w:sz w:val="20"/>
          <w:szCs w:val="20"/>
        </w:rPr>
        <w:t>to</w:t>
      </w:r>
      <w:r w:rsidRPr="00497069">
        <w:rPr>
          <w:rFonts w:ascii="Aptos" w:hAnsi="Aptos" w:cs="Arial"/>
          <w:sz w:val="20"/>
          <w:szCs w:val="20"/>
        </w:rPr>
        <w:t xml:space="preserve"> inf</w:t>
      </w:r>
      <w:r w:rsidR="00EA24DA">
        <w:rPr>
          <w:rFonts w:ascii="Aptos" w:hAnsi="Aptos" w:cs="Arial"/>
          <w:sz w:val="20"/>
          <w:szCs w:val="20"/>
        </w:rPr>
        <w:t>or</w:t>
      </w:r>
      <w:r w:rsidRPr="00497069">
        <w:rPr>
          <w:rFonts w:ascii="Aptos" w:hAnsi="Aptos" w:cs="Arial"/>
          <w:sz w:val="20"/>
          <w:szCs w:val="20"/>
        </w:rPr>
        <w:t>m a disciplinary process where the burden of proof is based on “balance of probability”.</w:t>
      </w:r>
    </w:p>
    <w:p w14:paraId="25DE960F" w14:textId="77777777" w:rsidR="00EE68B3" w:rsidRPr="00497069" w:rsidRDefault="00EE68B3" w:rsidP="00EE68B3">
      <w:pPr>
        <w:spacing w:line="228" w:lineRule="auto"/>
        <w:ind w:left="720"/>
        <w:jc w:val="both"/>
        <w:rPr>
          <w:rFonts w:ascii="Aptos" w:hAnsi="Aptos" w:cs="Arial"/>
          <w:sz w:val="20"/>
          <w:szCs w:val="20"/>
        </w:rPr>
      </w:pPr>
    </w:p>
    <w:p w14:paraId="5065990A" w14:textId="4FF52838" w:rsidR="004760F9" w:rsidRDefault="00497069" w:rsidP="003B2F83">
      <w:pPr>
        <w:spacing w:line="228" w:lineRule="auto"/>
        <w:ind w:left="720" w:hanging="720"/>
        <w:jc w:val="both"/>
        <w:rPr>
          <w:rFonts w:ascii="Aptos" w:hAnsi="Aptos" w:cs="Arial"/>
          <w:sz w:val="20"/>
          <w:szCs w:val="20"/>
        </w:rPr>
      </w:pPr>
      <w:r w:rsidRPr="00497069">
        <w:rPr>
          <w:rFonts w:ascii="Aptos" w:hAnsi="Aptos" w:cs="Arial"/>
          <w:sz w:val="20"/>
          <w:szCs w:val="20"/>
        </w:rPr>
        <w:t>6.</w:t>
      </w:r>
      <w:r w:rsidRPr="00497069">
        <w:rPr>
          <w:rFonts w:ascii="Aptos" w:hAnsi="Aptos" w:cs="Arial"/>
          <w:sz w:val="20"/>
          <w:szCs w:val="20"/>
        </w:rPr>
        <w:tab/>
        <w:t>inf</w:t>
      </w:r>
      <w:r w:rsidR="00EA24DA">
        <w:rPr>
          <w:rFonts w:ascii="Aptos" w:hAnsi="Aptos" w:cs="Arial"/>
          <w:sz w:val="20"/>
          <w:szCs w:val="20"/>
        </w:rPr>
        <w:t>or</w:t>
      </w:r>
      <w:r w:rsidRPr="00497069">
        <w:rPr>
          <w:rFonts w:ascii="Aptos" w:hAnsi="Aptos" w:cs="Arial"/>
          <w:sz w:val="20"/>
          <w:szCs w:val="20"/>
        </w:rPr>
        <w:t xml:space="preserve">mation shared must be treated in the strictest of confidence and should only be made available </w:t>
      </w:r>
      <w:r w:rsidR="00911131">
        <w:rPr>
          <w:rFonts w:ascii="Aptos" w:hAnsi="Aptos" w:cs="Arial"/>
          <w:sz w:val="20"/>
          <w:szCs w:val="20"/>
        </w:rPr>
        <w:t>to</w:t>
      </w:r>
      <w:r w:rsidRPr="00497069">
        <w:rPr>
          <w:rFonts w:ascii="Aptos" w:hAnsi="Aptos" w:cs="Arial"/>
          <w:sz w:val="20"/>
          <w:szCs w:val="20"/>
        </w:rPr>
        <w:t xml:space="preserve"> those involved in the disciplinary process. </w:t>
      </w:r>
    </w:p>
    <w:p w14:paraId="596DA7D1" w14:textId="77777777" w:rsidR="004760F9" w:rsidRDefault="004760F9" w:rsidP="003B2F83">
      <w:pPr>
        <w:spacing w:line="228" w:lineRule="auto"/>
        <w:ind w:left="720" w:hanging="720"/>
        <w:jc w:val="both"/>
        <w:rPr>
          <w:rFonts w:ascii="Aptos" w:hAnsi="Aptos" w:cs="Arial"/>
          <w:sz w:val="20"/>
          <w:szCs w:val="20"/>
        </w:rPr>
      </w:pPr>
    </w:p>
    <w:p w14:paraId="4FC3CECD" w14:textId="77777777" w:rsidR="004760F9" w:rsidRDefault="004760F9" w:rsidP="003B2F83">
      <w:pPr>
        <w:spacing w:line="228" w:lineRule="auto"/>
        <w:ind w:left="720" w:hanging="720"/>
        <w:jc w:val="both"/>
        <w:rPr>
          <w:rFonts w:ascii="Aptos" w:hAnsi="Aptos" w:cs="Arial"/>
          <w:sz w:val="20"/>
          <w:szCs w:val="20"/>
        </w:rPr>
      </w:pPr>
    </w:p>
    <w:p w14:paraId="556B3FB7" w14:textId="77777777" w:rsidR="004760F9" w:rsidRDefault="004760F9" w:rsidP="003B2F83">
      <w:pPr>
        <w:spacing w:line="228" w:lineRule="auto"/>
        <w:ind w:left="720" w:hanging="720"/>
        <w:jc w:val="both"/>
        <w:rPr>
          <w:rFonts w:ascii="Aptos" w:hAnsi="Aptos" w:cs="Arial"/>
          <w:sz w:val="20"/>
          <w:szCs w:val="20"/>
        </w:rPr>
      </w:pPr>
    </w:p>
    <w:p w14:paraId="32128942" w14:textId="77777777" w:rsidR="004760F9" w:rsidRDefault="004760F9" w:rsidP="003B2F83">
      <w:pPr>
        <w:spacing w:line="228" w:lineRule="auto"/>
        <w:ind w:left="720" w:hanging="720"/>
        <w:jc w:val="both"/>
        <w:rPr>
          <w:rFonts w:ascii="Aptos" w:hAnsi="Aptos" w:cs="Arial"/>
          <w:sz w:val="20"/>
          <w:szCs w:val="20"/>
        </w:rPr>
      </w:pPr>
    </w:p>
    <w:p w14:paraId="051ECC6B" w14:textId="77777777" w:rsidR="004760F9" w:rsidRDefault="004760F9" w:rsidP="003B2F83">
      <w:pPr>
        <w:spacing w:line="228" w:lineRule="auto"/>
        <w:ind w:left="720" w:hanging="720"/>
        <w:jc w:val="both"/>
        <w:rPr>
          <w:rFonts w:ascii="Aptos" w:hAnsi="Aptos" w:cs="Arial"/>
          <w:sz w:val="20"/>
          <w:szCs w:val="20"/>
        </w:rPr>
      </w:pPr>
    </w:p>
    <w:p w14:paraId="2D84A848" w14:textId="77777777" w:rsidR="004760F9" w:rsidRDefault="004760F9" w:rsidP="003B2F83">
      <w:pPr>
        <w:spacing w:line="228" w:lineRule="auto"/>
        <w:ind w:left="720" w:hanging="720"/>
        <w:jc w:val="both"/>
        <w:rPr>
          <w:rFonts w:ascii="Aptos" w:hAnsi="Aptos" w:cs="Arial"/>
          <w:sz w:val="20"/>
          <w:szCs w:val="20"/>
        </w:rPr>
      </w:pPr>
    </w:p>
    <w:p w14:paraId="7961F05C" w14:textId="77777777" w:rsidR="004760F9" w:rsidRDefault="004760F9" w:rsidP="003B2F83">
      <w:pPr>
        <w:spacing w:line="228" w:lineRule="auto"/>
        <w:ind w:left="720" w:hanging="720"/>
        <w:jc w:val="both"/>
        <w:rPr>
          <w:rFonts w:ascii="Aptos" w:hAnsi="Aptos" w:cs="Arial"/>
          <w:sz w:val="20"/>
          <w:szCs w:val="20"/>
        </w:rPr>
      </w:pPr>
    </w:p>
    <w:p w14:paraId="16F6E177" w14:textId="77777777" w:rsidR="004760F9" w:rsidRDefault="004760F9" w:rsidP="003B2F83">
      <w:pPr>
        <w:spacing w:line="228" w:lineRule="auto"/>
        <w:ind w:left="720" w:hanging="720"/>
        <w:jc w:val="both"/>
        <w:rPr>
          <w:rFonts w:ascii="Aptos" w:hAnsi="Aptos" w:cs="Arial"/>
          <w:sz w:val="20"/>
          <w:szCs w:val="20"/>
        </w:rPr>
      </w:pPr>
    </w:p>
    <w:p w14:paraId="29C49285" w14:textId="77777777" w:rsidR="004760F9" w:rsidRDefault="004760F9" w:rsidP="003B2F83">
      <w:pPr>
        <w:spacing w:line="228" w:lineRule="auto"/>
        <w:ind w:left="720" w:hanging="720"/>
        <w:jc w:val="both"/>
        <w:rPr>
          <w:rFonts w:ascii="Aptos" w:hAnsi="Aptos" w:cs="Arial"/>
          <w:sz w:val="20"/>
          <w:szCs w:val="20"/>
        </w:rPr>
      </w:pPr>
    </w:p>
    <w:p w14:paraId="2B818914" w14:textId="77777777" w:rsidR="004760F9" w:rsidRDefault="004760F9" w:rsidP="003B2F83">
      <w:pPr>
        <w:spacing w:line="228" w:lineRule="auto"/>
        <w:ind w:left="720" w:hanging="720"/>
        <w:jc w:val="both"/>
        <w:rPr>
          <w:rFonts w:ascii="Aptos" w:hAnsi="Aptos" w:cs="Arial"/>
          <w:sz w:val="20"/>
          <w:szCs w:val="20"/>
        </w:rPr>
      </w:pPr>
    </w:p>
    <w:p w14:paraId="481C6EEF" w14:textId="77777777" w:rsidR="004760F9" w:rsidRDefault="004760F9" w:rsidP="003B2F83">
      <w:pPr>
        <w:spacing w:line="228" w:lineRule="auto"/>
        <w:ind w:left="720" w:hanging="720"/>
        <w:jc w:val="both"/>
        <w:rPr>
          <w:rFonts w:ascii="Aptos" w:hAnsi="Aptos" w:cs="Arial"/>
          <w:sz w:val="20"/>
          <w:szCs w:val="20"/>
        </w:rPr>
      </w:pPr>
    </w:p>
    <w:p w14:paraId="631125FF" w14:textId="77777777" w:rsidR="004760F9" w:rsidRDefault="004760F9" w:rsidP="003B2F83">
      <w:pPr>
        <w:spacing w:line="228" w:lineRule="auto"/>
        <w:ind w:left="720" w:hanging="720"/>
        <w:jc w:val="both"/>
        <w:rPr>
          <w:rFonts w:ascii="Aptos" w:hAnsi="Aptos" w:cs="Arial"/>
          <w:sz w:val="20"/>
          <w:szCs w:val="20"/>
        </w:rPr>
      </w:pPr>
    </w:p>
    <w:p w14:paraId="1F905770" w14:textId="77777777" w:rsidR="004760F9" w:rsidRDefault="004760F9" w:rsidP="003B2F83">
      <w:pPr>
        <w:spacing w:line="228" w:lineRule="auto"/>
        <w:ind w:left="720" w:hanging="720"/>
        <w:jc w:val="both"/>
        <w:rPr>
          <w:rFonts w:ascii="Aptos" w:hAnsi="Aptos" w:cs="Arial"/>
          <w:sz w:val="20"/>
          <w:szCs w:val="20"/>
        </w:rPr>
      </w:pPr>
    </w:p>
    <w:p w14:paraId="1B388476" w14:textId="77777777" w:rsidR="004760F9" w:rsidRDefault="004760F9" w:rsidP="003B2F83">
      <w:pPr>
        <w:spacing w:line="228" w:lineRule="auto"/>
        <w:ind w:left="720" w:hanging="720"/>
        <w:jc w:val="both"/>
        <w:rPr>
          <w:rFonts w:ascii="Aptos" w:hAnsi="Aptos" w:cs="Arial"/>
          <w:sz w:val="20"/>
          <w:szCs w:val="20"/>
        </w:rPr>
      </w:pPr>
    </w:p>
    <w:p w14:paraId="0DDC3020" w14:textId="77777777" w:rsidR="004760F9" w:rsidRDefault="004760F9" w:rsidP="003B2F83">
      <w:pPr>
        <w:spacing w:line="228" w:lineRule="auto"/>
        <w:ind w:left="720" w:hanging="720"/>
        <w:jc w:val="both"/>
        <w:rPr>
          <w:rFonts w:ascii="Aptos" w:hAnsi="Aptos" w:cs="Arial"/>
          <w:sz w:val="20"/>
          <w:szCs w:val="20"/>
        </w:rPr>
      </w:pPr>
    </w:p>
    <w:p w14:paraId="4B2743A7" w14:textId="77777777" w:rsidR="004760F9" w:rsidRDefault="004760F9" w:rsidP="003B2F83">
      <w:pPr>
        <w:spacing w:line="228" w:lineRule="auto"/>
        <w:ind w:left="720" w:hanging="720"/>
        <w:jc w:val="both"/>
        <w:rPr>
          <w:rFonts w:ascii="Aptos" w:hAnsi="Aptos" w:cs="Arial"/>
          <w:sz w:val="20"/>
          <w:szCs w:val="20"/>
        </w:rPr>
      </w:pPr>
    </w:p>
    <w:p w14:paraId="1039E140" w14:textId="77777777" w:rsidR="004760F9" w:rsidRDefault="004760F9" w:rsidP="003B2F83">
      <w:pPr>
        <w:spacing w:line="228" w:lineRule="auto"/>
        <w:ind w:left="720" w:hanging="720"/>
        <w:jc w:val="both"/>
        <w:rPr>
          <w:rFonts w:ascii="Aptos" w:hAnsi="Aptos" w:cs="Arial"/>
          <w:sz w:val="20"/>
          <w:szCs w:val="20"/>
        </w:rPr>
      </w:pPr>
    </w:p>
    <w:p w14:paraId="239E060C" w14:textId="3C5B28D2" w:rsidR="00EE68B3" w:rsidRPr="003B2F83" w:rsidRDefault="00497069" w:rsidP="003B2F83">
      <w:pPr>
        <w:spacing w:line="228" w:lineRule="auto"/>
        <w:ind w:left="720" w:hanging="720"/>
        <w:jc w:val="both"/>
        <w:rPr>
          <w:rFonts w:ascii="Aptos" w:hAnsi="Aptos" w:cs="Arial"/>
          <w:sz w:val="20"/>
          <w:szCs w:val="20"/>
        </w:rPr>
      </w:pPr>
      <w:r w:rsidRPr="00497069">
        <w:rPr>
          <w:rFonts w:ascii="Aptos" w:hAnsi="Aptos" w:cs="Arial"/>
          <w:sz w:val="20"/>
          <w:szCs w:val="20"/>
        </w:rPr>
        <w:t xml:space="preserve"> </w:t>
      </w:r>
    </w:p>
    <w:p w14:paraId="3380A8C2" w14:textId="1C72AA87" w:rsidR="00EE68B3" w:rsidRPr="00497069" w:rsidRDefault="003B2F83" w:rsidP="003B2F83">
      <w:pPr>
        <w:pStyle w:val="Heading1"/>
      </w:pPr>
      <w:bookmarkStart w:id="16" w:name="_Toc178769360"/>
      <w:r>
        <w:t>R</w:t>
      </w:r>
      <w:r w:rsidR="00497069" w:rsidRPr="00497069">
        <w:t>elease of evidence request</w:t>
      </w:r>
      <w:bookmarkEnd w:id="16"/>
    </w:p>
    <w:p w14:paraId="69D6E747" w14:textId="77777777" w:rsidR="00EE68B3" w:rsidRPr="00497069" w:rsidRDefault="00EE68B3" w:rsidP="00EE68B3">
      <w:pPr>
        <w:rPr>
          <w:rFonts w:ascii="Aptos" w:hAnsi="Aptos" w:cs="Arial"/>
          <w:sz w:val="20"/>
          <w:szCs w:val="20"/>
        </w:rPr>
      </w:pPr>
    </w:p>
    <w:tbl>
      <w:tblPr>
        <w:tblW w:w="9510" w:type="dxa"/>
        <w:tblBorders>
          <w:top w:val="single" w:sz="4" w:space="0" w:color="auto"/>
          <w:bottom w:val="single" w:sz="4" w:space="0" w:color="auto"/>
        </w:tblBorders>
        <w:tblLayout w:type="fixed"/>
        <w:tblLook w:val="0000" w:firstRow="0" w:lastRow="0" w:firstColumn="0" w:lastColumn="0" w:noHBand="0" w:noVBand="0"/>
      </w:tblPr>
      <w:tblGrid>
        <w:gridCol w:w="1037"/>
        <w:gridCol w:w="8473"/>
      </w:tblGrid>
      <w:tr w:rsidR="00EE68B3" w:rsidRPr="00497069" w14:paraId="47AB006C" w14:textId="77777777" w:rsidTr="00D61646">
        <w:trPr>
          <w:trHeight w:val="395"/>
        </w:trPr>
        <w:tc>
          <w:tcPr>
            <w:tcW w:w="1037" w:type="dxa"/>
            <w:vAlign w:val="center"/>
          </w:tcPr>
          <w:p w14:paraId="74737DFC" w14:textId="4224AA96" w:rsidR="00EE68B3" w:rsidRPr="00497069" w:rsidRDefault="00911131" w:rsidP="006908FA">
            <w:r>
              <w:t>To</w:t>
            </w:r>
            <w:r w:rsidR="003043EB" w:rsidRPr="00497069">
              <w:t>:</w:t>
            </w:r>
          </w:p>
        </w:tc>
        <w:tc>
          <w:tcPr>
            <w:tcW w:w="8473" w:type="dxa"/>
            <w:vAlign w:val="center"/>
          </w:tcPr>
          <w:p w14:paraId="0DB51BAB" w14:textId="3B2E110E" w:rsidR="00EE68B3" w:rsidRPr="00497069" w:rsidRDefault="006908FA" w:rsidP="006908FA">
            <w:r w:rsidRPr="00497069">
              <w:t>DCI</w:t>
            </w:r>
            <w:r w:rsidR="00497069" w:rsidRPr="00497069">
              <w:t xml:space="preserve"> </w:t>
            </w:r>
            <w:r w:rsidRPr="00497069">
              <w:t>Samantha Mercer</w:t>
            </w:r>
          </w:p>
          <w:p w14:paraId="77F330FB" w14:textId="3ABE1FCF" w:rsidR="00EE68B3" w:rsidRPr="00497069" w:rsidRDefault="00497069" w:rsidP="006908FA">
            <w:r w:rsidRPr="00497069">
              <w:t xml:space="preserve"> </w:t>
            </w:r>
            <w:r w:rsidR="006908FA" w:rsidRPr="00497069">
              <w:t xml:space="preserve">PPU </w:t>
            </w:r>
            <w:r w:rsidRPr="00497069">
              <w:t xml:space="preserve">- </w:t>
            </w:r>
            <w:r w:rsidR="006908FA" w:rsidRPr="00497069">
              <w:t>F</w:t>
            </w:r>
            <w:r w:rsidR="00EA24DA">
              <w:t>or</w:t>
            </w:r>
            <w:r w:rsidR="006908FA" w:rsidRPr="00497069">
              <w:t>ce Headquarters, Sut</w:t>
            </w:r>
            <w:r w:rsidR="00911131">
              <w:t>to</w:t>
            </w:r>
            <w:r w:rsidR="006908FA" w:rsidRPr="00497069">
              <w:t>n Road, Maids</w:t>
            </w:r>
            <w:r w:rsidR="00911131">
              <w:t>to</w:t>
            </w:r>
            <w:r w:rsidR="006908FA" w:rsidRPr="00497069">
              <w:t xml:space="preserve">ne, </w:t>
            </w:r>
            <w:r w:rsidR="00BD021F">
              <w:t>Kent</w:t>
            </w:r>
            <w:r w:rsidR="006908FA" w:rsidRPr="00497069">
              <w:t>, M</w:t>
            </w:r>
            <w:r w:rsidR="006908FA">
              <w:t>E</w:t>
            </w:r>
            <w:r w:rsidR="006908FA" w:rsidRPr="00497069">
              <w:t>15 9BZ</w:t>
            </w:r>
          </w:p>
        </w:tc>
      </w:tr>
      <w:tr w:rsidR="00EE68B3" w:rsidRPr="00497069" w14:paraId="2D8D773D" w14:textId="77777777" w:rsidTr="00D61646">
        <w:trPr>
          <w:trHeight w:val="395"/>
        </w:trPr>
        <w:tc>
          <w:tcPr>
            <w:tcW w:w="1037" w:type="dxa"/>
            <w:vAlign w:val="center"/>
          </w:tcPr>
          <w:p w14:paraId="063C172A" w14:textId="7A2F3CE3" w:rsidR="00EE68B3" w:rsidRPr="00497069" w:rsidRDefault="003043EB" w:rsidP="006908FA">
            <w:r w:rsidRPr="00497069">
              <w:t>From:</w:t>
            </w:r>
          </w:p>
        </w:tc>
        <w:tc>
          <w:tcPr>
            <w:tcW w:w="8473" w:type="dxa"/>
            <w:vAlign w:val="center"/>
          </w:tcPr>
          <w:p w14:paraId="4A515743" w14:textId="2BADD658" w:rsidR="00EE68B3" w:rsidRPr="00497069" w:rsidRDefault="006908FA" w:rsidP="006908FA">
            <w:r w:rsidRPr="00497069">
              <w:t xml:space="preserve">County </w:t>
            </w:r>
            <w:r w:rsidR="009F6271">
              <w:t>Lado</w:t>
            </w:r>
            <w:r w:rsidR="00497069" w:rsidRPr="00497069">
              <w:t xml:space="preserve"> </w:t>
            </w:r>
            <w:r w:rsidRPr="00497069">
              <w:t>Service</w:t>
            </w:r>
          </w:p>
        </w:tc>
      </w:tr>
      <w:tr w:rsidR="00EE68B3" w:rsidRPr="00497069" w14:paraId="629D7201" w14:textId="77777777" w:rsidTr="00D61646">
        <w:trPr>
          <w:trHeight w:val="395"/>
        </w:trPr>
        <w:tc>
          <w:tcPr>
            <w:tcW w:w="1037" w:type="dxa"/>
            <w:vAlign w:val="center"/>
          </w:tcPr>
          <w:p w14:paraId="27242718" w14:textId="09DE6EBB" w:rsidR="00EE68B3" w:rsidRPr="00497069" w:rsidRDefault="003043EB" w:rsidP="006908FA">
            <w:r w:rsidRPr="00497069">
              <w:t>Date:</w:t>
            </w:r>
          </w:p>
        </w:tc>
        <w:tc>
          <w:tcPr>
            <w:tcW w:w="8473" w:type="dxa"/>
            <w:vAlign w:val="center"/>
          </w:tcPr>
          <w:p w14:paraId="30FC8595" w14:textId="77777777" w:rsidR="00EE68B3" w:rsidRPr="00497069" w:rsidRDefault="00EE68B3" w:rsidP="006908FA"/>
        </w:tc>
      </w:tr>
    </w:tbl>
    <w:p w14:paraId="4D2B7823" w14:textId="77777777" w:rsidR="00EE68B3" w:rsidRPr="00497069" w:rsidRDefault="00EE68B3" w:rsidP="00EE68B3">
      <w:pPr>
        <w:rPr>
          <w:rFonts w:ascii="Aptos" w:hAnsi="Aptos" w:cs="Arial"/>
          <w:sz w:val="20"/>
          <w:szCs w:val="20"/>
        </w:rPr>
      </w:pPr>
    </w:p>
    <w:p w14:paraId="17ACC683" w14:textId="20B7EE0D" w:rsidR="00EE68B3" w:rsidRPr="00497069" w:rsidRDefault="00497069" w:rsidP="00EE68B3">
      <w:pPr>
        <w:spacing w:line="216" w:lineRule="auto"/>
        <w:rPr>
          <w:rFonts w:ascii="Aptos" w:hAnsi="Aptos" w:cs="Arial"/>
          <w:sz w:val="20"/>
          <w:szCs w:val="20"/>
        </w:rPr>
      </w:pPr>
      <w:r w:rsidRPr="00497069">
        <w:rPr>
          <w:rFonts w:ascii="Aptos" w:hAnsi="Aptos" w:cs="Arial"/>
          <w:sz w:val="20"/>
          <w:szCs w:val="20"/>
        </w:rPr>
        <w:t>it is unders</w:t>
      </w:r>
      <w:r w:rsidR="00911131">
        <w:rPr>
          <w:rFonts w:ascii="Aptos" w:hAnsi="Aptos" w:cs="Arial"/>
          <w:sz w:val="20"/>
          <w:szCs w:val="20"/>
        </w:rPr>
        <w:t>to</w:t>
      </w:r>
      <w:r w:rsidRPr="00497069">
        <w:rPr>
          <w:rFonts w:ascii="Aptos" w:hAnsi="Aptos" w:cs="Arial"/>
          <w:sz w:val="20"/>
          <w:szCs w:val="20"/>
        </w:rPr>
        <w:t>od that:</w:t>
      </w:r>
    </w:p>
    <w:p w14:paraId="5A48435D" w14:textId="77777777" w:rsidR="00EE68B3" w:rsidRPr="00497069" w:rsidRDefault="00EE68B3" w:rsidP="00EE68B3">
      <w:pPr>
        <w:spacing w:line="216" w:lineRule="auto"/>
        <w:rPr>
          <w:rFonts w:ascii="Aptos" w:hAnsi="Aptos" w:cs="Arial"/>
          <w:sz w:val="20"/>
          <w:szCs w:val="20"/>
        </w:rPr>
      </w:pPr>
    </w:p>
    <w:p w14:paraId="214D3455" w14:textId="1C1ED5D7" w:rsidR="00EE68B3" w:rsidRPr="0078339F" w:rsidRDefault="00BD021F" w:rsidP="0078339F">
      <w:pPr>
        <w:pStyle w:val="ListParagraph"/>
        <w:numPr>
          <w:ilvl w:val="0"/>
          <w:numId w:val="20"/>
        </w:numPr>
        <w:spacing w:line="216" w:lineRule="auto"/>
        <w:jc w:val="both"/>
        <w:rPr>
          <w:rFonts w:ascii="Aptos" w:hAnsi="Aptos" w:cs="Arial"/>
          <w:sz w:val="20"/>
          <w:szCs w:val="20"/>
        </w:rPr>
      </w:pPr>
      <w:r w:rsidRPr="0078339F">
        <w:rPr>
          <w:rFonts w:ascii="Aptos" w:hAnsi="Aptos" w:cs="Arial"/>
          <w:sz w:val="20"/>
          <w:szCs w:val="20"/>
        </w:rPr>
        <w:t>Kent</w:t>
      </w:r>
      <w:r w:rsidR="00497069" w:rsidRPr="0078339F">
        <w:rPr>
          <w:rFonts w:ascii="Aptos" w:hAnsi="Aptos" w:cs="Arial"/>
          <w:sz w:val="20"/>
          <w:szCs w:val="20"/>
        </w:rPr>
        <w:t xml:space="preserve"> police have undertaken a criminal investigation in</w:t>
      </w:r>
      <w:r w:rsidR="00911131">
        <w:rPr>
          <w:rFonts w:ascii="Aptos" w:hAnsi="Aptos" w:cs="Arial"/>
          <w:sz w:val="20"/>
          <w:szCs w:val="20"/>
        </w:rPr>
        <w:t>to</w:t>
      </w:r>
      <w:r w:rsidR="00497069" w:rsidRPr="0078339F">
        <w:rPr>
          <w:rFonts w:ascii="Aptos" w:hAnsi="Aptos" w:cs="Arial"/>
          <w:sz w:val="20"/>
          <w:szCs w:val="20"/>
        </w:rPr>
        <w:t xml:space="preserve"> the conduct of a member of staff f</w:t>
      </w:r>
      <w:r w:rsidR="00EA24DA">
        <w:rPr>
          <w:rFonts w:ascii="Aptos" w:hAnsi="Aptos" w:cs="Arial"/>
          <w:sz w:val="20"/>
          <w:szCs w:val="20"/>
        </w:rPr>
        <w:t>or</w:t>
      </w:r>
      <w:r w:rsidR="00BB02DF" w:rsidRPr="0078339F">
        <w:rPr>
          <w:rFonts w:ascii="Aptos" w:hAnsi="Aptos" w:cs="Arial"/>
          <w:sz w:val="20"/>
          <w:szCs w:val="20"/>
        </w:rPr>
        <w:t xml:space="preserve"> </w:t>
      </w:r>
      <w:r w:rsidR="00497069" w:rsidRPr="0078339F">
        <w:rPr>
          <w:rFonts w:ascii="Aptos" w:hAnsi="Aptos" w:cs="Arial"/>
          <w:sz w:val="20"/>
          <w:szCs w:val="20"/>
        </w:rPr>
        <w:t xml:space="preserve">whom </w:t>
      </w:r>
      <w:r w:rsidR="00C86310" w:rsidRPr="0078339F">
        <w:rPr>
          <w:rFonts w:ascii="Aptos" w:hAnsi="Aptos" w:cs="Arial"/>
          <w:sz w:val="20"/>
          <w:szCs w:val="20"/>
        </w:rPr>
        <w:t>Kent County</w:t>
      </w:r>
      <w:r w:rsidR="00497069" w:rsidRPr="0078339F">
        <w:rPr>
          <w:rFonts w:ascii="Aptos" w:hAnsi="Aptos" w:cs="Arial"/>
          <w:sz w:val="20"/>
          <w:szCs w:val="20"/>
        </w:rPr>
        <w:t xml:space="preserve"> </w:t>
      </w:r>
      <w:r w:rsidR="00C86310" w:rsidRPr="0078339F">
        <w:rPr>
          <w:rFonts w:ascii="Aptos" w:hAnsi="Aptos" w:cs="Arial"/>
          <w:sz w:val="20"/>
          <w:szCs w:val="20"/>
        </w:rPr>
        <w:t>C</w:t>
      </w:r>
      <w:r w:rsidR="00497069" w:rsidRPr="0078339F">
        <w:rPr>
          <w:rFonts w:ascii="Aptos" w:hAnsi="Aptos" w:cs="Arial"/>
          <w:sz w:val="20"/>
          <w:szCs w:val="20"/>
        </w:rPr>
        <w:t xml:space="preserve">ouncil now wish </w:t>
      </w:r>
      <w:r w:rsidR="00911131">
        <w:rPr>
          <w:rFonts w:ascii="Aptos" w:hAnsi="Aptos" w:cs="Arial"/>
          <w:sz w:val="20"/>
          <w:szCs w:val="20"/>
        </w:rPr>
        <w:t>to</w:t>
      </w:r>
      <w:r w:rsidR="00497069" w:rsidRPr="0078339F">
        <w:rPr>
          <w:rFonts w:ascii="Aptos" w:hAnsi="Aptos" w:cs="Arial"/>
          <w:sz w:val="20"/>
          <w:szCs w:val="20"/>
        </w:rPr>
        <w:t xml:space="preserve"> undertake an internal disciplinary investigation.</w:t>
      </w:r>
    </w:p>
    <w:p w14:paraId="29DD69C9" w14:textId="77777777" w:rsidR="00EE68B3" w:rsidRPr="00497069" w:rsidRDefault="00EE68B3" w:rsidP="00EE68B3">
      <w:pPr>
        <w:spacing w:line="216" w:lineRule="auto"/>
        <w:rPr>
          <w:rFonts w:ascii="Aptos" w:hAnsi="Aptos" w:cs="Arial"/>
          <w:sz w:val="20"/>
          <w:szCs w:val="20"/>
        </w:rPr>
      </w:pPr>
    </w:p>
    <w:p w14:paraId="2E3013BF" w14:textId="0B63C2CE" w:rsidR="00EE68B3" w:rsidRPr="0078339F" w:rsidRDefault="00C86310" w:rsidP="0078339F">
      <w:pPr>
        <w:pStyle w:val="ListParagraph"/>
        <w:numPr>
          <w:ilvl w:val="0"/>
          <w:numId w:val="20"/>
        </w:numPr>
        <w:spacing w:line="216" w:lineRule="auto"/>
        <w:jc w:val="both"/>
        <w:rPr>
          <w:rFonts w:ascii="Aptos" w:hAnsi="Aptos" w:cs="Arial"/>
          <w:sz w:val="20"/>
          <w:szCs w:val="20"/>
        </w:rPr>
      </w:pPr>
      <w:r w:rsidRPr="0078339F">
        <w:rPr>
          <w:rFonts w:ascii="Aptos" w:hAnsi="Aptos" w:cs="Arial"/>
          <w:sz w:val="20"/>
          <w:szCs w:val="20"/>
        </w:rPr>
        <w:t>C</w:t>
      </w:r>
      <w:r w:rsidR="00497069" w:rsidRPr="0078339F">
        <w:rPr>
          <w:rFonts w:ascii="Aptos" w:hAnsi="Aptos" w:cs="Arial"/>
          <w:sz w:val="20"/>
          <w:szCs w:val="20"/>
        </w:rPr>
        <w:t xml:space="preserve">onsent has been sought from the victim and witnesses </w:t>
      </w:r>
      <w:r w:rsidR="00911131">
        <w:rPr>
          <w:rFonts w:ascii="Aptos" w:hAnsi="Aptos" w:cs="Arial"/>
          <w:sz w:val="20"/>
          <w:szCs w:val="20"/>
        </w:rPr>
        <w:t>to</w:t>
      </w:r>
      <w:r w:rsidR="00497069" w:rsidRPr="0078339F">
        <w:rPr>
          <w:rFonts w:ascii="Aptos" w:hAnsi="Aptos" w:cs="Arial"/>
          <w:sz w:val="20"/>
          <w:szCs w:val="20"/>
        </w:rPr>
        <w:t xml:space="preserve"> release their statements </w:t>
      </w:r>
      <w:r w:rsidR="00911131">
        <w:rPr>
          <w:rFonts w:ascii="Aptos" w:hAnsi="Aptos" w:cs="Arial"/>
          <w:sz w:val="20"/>
          <w:szCs w:val="20"/>
        </w:rPr>
        <w:t>to</w:t>
      </w:r>
      <w:r w:rsidR="00497069" w:rsidRPr="0078339F">
        <w:rPr>
          <w:rFonts w:ascii="Aptos" w:hAnsi="Aptos" w:cs="Arial"/>
          <w:sz w:val="20"/>
          <w:szCs w:val="20"/>
        </w:rPr>
        <w:t xml:space="preserve"> </w:t>
      </w:r>
      <w:r w:rsidR="005C5940" w:rsidRPr="0078339F">
        <w:rPr>
          <w:rFonts w:ascii="Aptos" w:hAnsi="Aptos" w:cs="Arial"/>
          <w:sz w:val="20"/>
          <w:szCs w:val="20"/>
        </w:rPr>
        <w:t>KCC</w:t>
      </w:r>
      <w:r w:rsidRPr="0078339F">
        <w:rPr>
          <w:rFonts w:ascii="Aptos" w:hAnsi="Aptos" w:cs="Arial"/>
          <w:sz w:val="20"/>
          <w:szCs w:val="20"/>
        </w:rPr>
        <w:t>.</w:t>
      </w:r>
    </w:p>
    <w:p w14:paraId="0572440E" w14:textId="77777777" w:rsidR="00EE68B3" w:rsidRPr="00497069" w:rsidRDefault="00EE68B3" w:rsidP="00EE68B3">
      <w:pPr>
        <w:spacing w:line="216" w:lineRule="auto"/>
        <w:rPr>
          <w:rFonts w:ascii="Aptos" w:hAnsi="Aptos" w:cs="Arial"/>
          <w:sz w:val="20"/>
          <w:szCs w:val="20"/>
        </w:rPr>
      </w:pPr>
    </w:p>
    <w:p w14:paraId="0BA9935F" w14:textId="0F35A1E7" w:rsidR="00EE68B3" w:rsidRPr="0078339F" w:rsidRDefault="00BD021F" w:rsidP="0078339F">
      <w:pPr>
        <w:pStyle w:val="ListParagraph"/>
        <w:numPr>
          <w:ilvl w:val="0"/>
          <w:numId w:val="20"/>
        </w:numPr>
        <w:spacing w:line="216" w:lineRule="auto"/>
        <w:rPr>
          <w:rFonts w:ascii="Aptos" w:hAnsi="Aptos" w:cs="Arial"/>
          <w:sz w:val="20"/>
          <w:szCs w:val="20"/>
        </w:rPr>
      </w:pPr>
      <w:r w:rsidRPr="0078339F">
        <w:rPr>
          <w:rFonts w:ascii="Aptos" w:hAnsi="Aptos" w:cs="Arial"/>
          <w:sz w:val="20"/>
          <w:szCs w:val="20"/>
        </w:rPr>
        <w:t>Kent</w:t>
      </w:r>
      <w:r w:rsidR="00497069" w:rsidRPr="0078339F">
        <w:rPr>
          <w:rFonts w:ascii="Aptos" w:hAnsi="Aptos" w:cs="Arial"/>
          <w:sz w:val="20"/>
          <w:szCs w:val="20"/>
        </w:rPr>
        <w:t xml:space="preserve"> police have concluded their criminal investigation.</w:t>
      </w:r>
    </w:p>
    <w:p w14:paraId="03876587" w14:textId="77777777" w:rsidR="00EE68B3" w:rsidRPr="00497069" w:rsidRDefault="00EE68B3" w:rsidP="00EE68B3">
      <w:pPr>
        <w:spacing w:line="216" w:lineRule="auto"/>
        <w:rPr>
          <w:rFonts w:ascii="Aptos" w:hAnsi="Aptos" w:cs="Arial"/>
          <w:sz w:val="20"/>
          <w:szCs w:val="20"/>
        </w:rPr>
      </w:pPr>
    </w:p>
    <w:p w14:paraId="7C4EA07D" w14:textId="22A132BC" w:rsidR="00EE68B3" w:rsidRPr="0078339F" w:rsidRDefault="00497069" w:rsidP="0078339F">
      <w:pPr>
        <w:pStyle w:val="ListParagraph"/>
        <w:numPr>
          <w:ilvl w:val="0"/>
          <w:numId w:val="20"/>
        </w:numPr>
        <w:spacing w:line="216" w:lineRule="auto"/>
        <w:jc w:val="both"/>
        <w:rPr>
          <w:rFonts w:ascii="Aptos" w:hAnsi="Aptos" w:cs="Arial"/>
          <w:sz w:val="20"/>
          <w:szCs w:val="20"/>
        </w:rPr>
      </w:pPr>
      <w:r w:rsidRPr="0078339F">
        <w:rPr>
          <w:rFonts w:ascii="Aptos" w:hAnsi="Aptos" w:cs="Arial"/>
          <w:sz w:val="20"/>
          <w:szCs w:val="20"/>
        </w:rPr>
        <w:t xml:space="preserve">the </w:t>
      </w:r>
      <w:r w:rsidR="009F6271" w:rsidRPr="0078339F">
        <w:rPr>
          <w:rFonts w:ascii="Aptos" w:hAnsi="Aptos" w:cs="Arial"/>
          <w:sz w:val="20"/>
          <w:szCs w:val="20"/>
        </w:rPr>
        <w:t>Lado</w:t>
      </w:r>
      <w:r w:rsidRPr="0078339F">
        <w:rPr>
          <w:rFonts w:ascii="Aptos" w:hAnsi="Aptos" w:cs="Arial"/>
          <w:sz w:val="20"/>
          <w:szCs w:val="20"/>
        </w:rPr>
        <w:t xml:space="preserve">, on behalf of </w:t>
      </w:r>
      <w:r w:rsidR="005C5940" w:rsidRPr="0078339F">
        <w:rPr>
          <w:rFonts w:ascii="Aptos" w:hAnsi="Aptos" w:cs="Arial"/>
          <w:sz w:val="20"/>
          <w:szCs w:val="20"/>
        </w:rPr>
        <w:t>KCC</w:t>
      </w:r>
      <w:r w:rsidRPr="0078339F">
        <w:rPr>
          <w:rFonts w:ascii="Aptos" w:hAnsi="Aptos" w:cs="Arial"/>
          <w:sz w:val="20"/>
          <w:szCs w:val="20"/>
        </w:rPr>
        <w:t xml:space="preserve"> now seeks the disclosure of witness statements and / </w:t>
      </w:r>
      <w:r w:rsidR="00EA24DA">
        <w:rPr>
          <w:rFonts w:ascii="Aptos" w:hAnsi="Aptos" w:cs="Arial"/>
          <w:sz w:val="20"/>
          <w:szCs w:val="20"/>
        </w:rPr>
        <w:t>or</w:t>
      </w:r>
      <w:r w:rsidRPr="0078339F">
        <w:rPr>
          <w:rFonts w:ascii="Aptos" w:hAnsi="Aptos" w:cs="Arial"/>
          <w:sz w:val="20"/>
          <w:szCs w:val="20"/>
        </w:rPr>
        <w:t xml:space="preserve"> abe digital interviews taken by </w:t>
      </w:r>
      <w:r w:rsidR="00BD021F" w:rsidRPr="0078339F">
        <w:rPr>
          <w:rFonts w:ascii="Aptos" w:hAnsi="Aptos" w:cs="Arial"/>
          <w:sz w:val="20"/>
          <w:szCs w:val="20"/>
        </w:rPr>
        <w:t>Kent</w:t>
      </w:r>
      <w:r w:rsidRPr="0078339F">
        <w:rPr>
          <w:rFonts w:ascii="Aptos" w:hAnsi="Aptos" w:cs="Arial"/>
          <w:sz w:val="20"/>
          <w:szCs w:val="20"/>
        </w:rPr>
        <w:t xml:space="preserve"> police f</w:t>
      </w:r>
      <w:r w:rsidR="00EA24DA">
        <w:rPr>
          <w:rFonts w:ascii="Aptos" w:hAnsi="Aptos" w:cs="Arial"/>
          <w:sz w:val="20"/>
          <w:szCs w:val="20"/>
        </w:rPr>
        <w:t>or</w:t>
      </w:r>
      <w:r w:rsidRPr="0078339F">
        <w:rPr>
          <w:rFonts w:ascii="Aptos" w:hAnsi="Aptos" w:cs="Arial"/>
          <w:sz w:val="20"/>
          <w:szCs w:val="20"/>
        </w:rPr>
        <w:t xml:space="preserve"> the sole purpose of use in the internal disciplinary investigation in</w:t>
      </w:r>
      <w:r w:rsidR="00911131">
        <w:rPr>
          <w:rFonts w:ascii="Aptos" w:hAnsi="Aptos" w:cs="Arial"/>
          <w:sz w:val="20"/>
          <w:szCs w:val="20"/>
        </w:rPr>
        <w:t>to</w:t>
      </w:r>
      <w:r w:rsidRPr="0078339F">
        <w:rPr>
          <w:rFonts w:ascii="Aptos" w:hAnsi="Aptos" w:cs="Arial"/>
          <w:sz w:val="20"/>
          <w:szCs w:val="20"/>
        </w:rPr>
        <w:t xml:space="preserve"> the conduct of the member of staff.  </w:t>
      </w:r>
      <w:r w:rsidR="005C5940" w:rsidRPr="0078339F">
        <w:rPr>
          <w:rFonts w:ascii="Aptos" w:hAnsi="Aptos" w:cs="Arial"/>
          <w:sz w:val="20"/>
          <w:szCs w:val="20"/>
        </w:rPr>
        <w:t>KCC</w:t>
      </w:r>
      <w:r w:rsidRPr="0078339F">
        <w:rPr>
          <w:rFonts w:ascii="Aptos" w:hAnsi="Aptos" w:cs="Arial"/>
          <w:sz w:val="20"/>
          <w:szCs w:val="20"/>
        </w:rPr>
        <w:t xml:space="preserve"> understands that </w:t>
      </w:r>
      <w:r w:rsidR="00BD021F" w:rsidRPr="0078339F">
        <w:rPr>
          <w:rFonts w:ascii="Aptos" w:hAnsi="Aptos" w:cs="Arial"/>
          <w:sz w:val="20"/>
          <w:szCs w:val="20"/>
        </w:rPr>
        <w:t>Kent</w:t>
      </w:r>
      <w:r w:rsidRPr="0078339F">
        <w:rPr>
          <w:rFonts w:ascii="Aptos" w:hAnsi="Aptos" w:cs="Arial"/>
          <w:sz w:val="20"/>
          <w:szCs w:val="20"/>
        </w:rPr>
        <w:t xml:space="preserve"> police policy o23a child abuse, section 3.25 specifically deals with such a request.</w:t>
      </w:r>
    </w:p>
    <w:p w14:paraId="6F6FE14E" w14:textId="77777777" w:rsidR="00EE68B3" w:rsidRPr="00497069" w:rsidRDefault="00EE68B3" w:rsidP="00EE68B3">
      <w:pPr>
        <w:spacing w:line="216" w:lineRule="auto"/>
        <w:rPr>
          <w:rFonts w:ascii="Aptos" w:hAnsi="Aptos" w:cs="Arial"/>
          <w:sz w:val="20"/>
          <w:szCs w:val="20"/>
        </w:rPr>
      </w:pPr>
    </w:p>
    <w:p w14:paraId="32235DF4" w14:textId="6631811F" w:rsidR="00EE68B3" w:rsidRPr="0078339F" w:rsidRDefault="00497069" w:rsidP="0078339F">
      <w:pPr>
        <w:pStyle w:val="ListParagraph"/>
        <w:numPr>
          <w:ilvl w:val="0"/>
          <w:numId w:val="20"/>
        </w:numPr>
        <w:spacing w:line="216" w:lineRule="auto"/>
        <w:jc w:val="both"/>
        <w:rPr>
          <w:rFonts w:ascii="Aptos" w:hAnsi="Aptos" w:cs="Arial"/>
          <w:sz w:val="20"/>
          <w:szCs w:val="20"/>
        </w:rPr>
      </w:pPr>
      <w:r w:rsidRPr="0078339F">
        <w:rPr>
          <w:rFonts w:ascii="Aptos" w:hAnsi="Aptos" w:cs="Arial"/>
          <w:sz w:val="20"/>
          <w:szCs w:val="20"/>
        </w:rPr>
        <w:t>please accept this pro-f</w:t>
      </w:r>
      <w:r w:rsidR="00EA24DA">
        <w:rPr>
          <w:rFonts w:ascii="Aptos" w:hAnsi="Aptos" w:cs="Arial"/>
          <w:sz w:val="20"/>
          <w:szCs w:val="20"/>
        </w:rPr>
        <w:t>or</w:t>
      </w:r>
      <w:r w:rsidRPr="0078339F">
        <w:rPr>
          <w:rFonts w:ascii="Aptos" w:hAnsi="Aptos" w:cs="Arial"/>
          <w:sz w:val="20"/>
          <w:szCs w:val="20"/>
        </w:rPr>
        <w:t>ma as a f</w:t>
      </w:r>
      <w:r w:rsidR="00EA24DA">
        <w:rPr>
          <w:rFonts w:ascii="Aptos" w:hAnsi="Aptos" w:cs="Arial"/>
          <w:sz w:val="20"/>
          <w:szCs w:val="20"/>
        </w:rPr>
        <w:t>or</w:t>
      </w:r>
      <w:r w:rsidRPr="0078339F">
        <w:rPr>
          <w:rFonts w:ascii="Aptos" w:hAnsi="Aptos" w:cs="Arial"/>
          <w:sz w:val="20"/>
          <w:szCs w:val="20"/>
        </w:rPr>
        <w:t>mal request f</w:t>
      </w:r>
      <w:r w:rsidR="00EA24DA">
        <w:rPr>
          <w:rFonts w:ascii="Aptos" w:hAnsi="Aptos" w:cs="Arial"/>
          <w:sz w:val="20"/>
          <w:szCs w:val="20"/>
        </w:rPr>
        <w:t>or</w:t>
      </w:r>
      <w:r w:rsidRPr="0078339F">
        <w:rPr>
          <w:rFonts w:ascii="Aptos" w:hAnsi="Aptos" w:cs="Arial"/>
          <w:sz w:val="20"/>
          <w:szCs w:val="20"/>
        </w:rPr>
        <w:t xml:space="preserve"> the release of victim and witness statements and / </w:t>
      </w:r>
      <w:r w:rsidR="00EA24DA">
        <w:rPr>
          <w:rFonts w:ascii="Aptos" w:hAnsi="Aptos" w:cs="Arial"/>
          <w:sz w:val="20"/>
          <w:szCs w:val="20"/>
        </w:rPr>
        <w:t>or</w:t>
      </w:r>
      <w:r w:rsidRPr="0078339F">
        <w:rPr>
          <w:rFonts w:ascii="Aptos" w:hAnsi="Aptos" w:cs="Arial"/>
          <w:sz w:val="20"/>
          <w:szCs w:val="20"/>
        </w:rPr>
        <w:t xml:space="preserve"> crime rep</w:t>
      </w:r>
      <w:r w:rsidR="00EA24DA">
        <w:rPr>
          <w:rFonts w:ascii="Aptos" w:hAnsi="Aptos" w:cs="Arial"/>
          <w:sz w:val="20"/>
          <w:szCs w:val="20"/>
        </w:rPr>
        <w:t>or</w:t>
      </w:r>
      <w:r w:rsidRPr="0078339F">
        <w:rPr>
          <w:rFonts w:ascii="Aptos" w:hAnsi="Aptos" w:cs="Arial"/>
          <w:sz w:val="20"/>
          <w:szCs w:val="20"/>
        </w:rPr>
        <w:t>ts as appropriate.</w:t>
      </w:r>
    </w:p>
    <w:p w14:paraId="11D833C8" w14:textId="77777777" w:rsidR="00EE68B3" w:rsidRPr="00497069" w:rsidRDefault="00EE68B3" w:rsidP="00EE68B3">
      <w:pPr>
        <w:spacing w:line="216" w:lineRule="auto"/>
        <w:jc w:val="both"/>
        <w:rPr>
          <w:rFonts w:ascii="Aptos" w:hAnsi="Aptos" w:cs="Arial"/>
          <w:sz w:val="20"/>
          <w:szCs w:val="20"/>
        </w:rPr>
      </w:pPr>
    </w:p>
    <w:p w14:paraId="2E4746D7" w14:textId="77777777" w:rsidR="00E71AB0" w:rsidRPr="00497069" w:rsidRDefault="00E71AB0" w:rsidP="00EE68B3">
      <w:pPr>
        <w:spacing w:line="216" w:lineRule="auto"/>
        <w:jc w:val="both"/>
        <w:rPr>
          <w:rFonts w:ascii="Aptos" w:hAnsi="Aptos" w:cs="Arial"/>
          <w:sz w:val="20"/>
          <w:szCs w:val="20"/>
          <w:u w:val="single"/>
        </w:rPr>
      </w:pPr>
    </w:p>
    <w:p w14:paraId="7F756F02" w14:textId="77777777" w:rsidR="00E71AB0" w:rsidRPr="00497069" w:rsidRDefault="00E71AB0" w:rsidP="00EE68B3">
      <w:pPr>
        <w:spacing w:line="216" w:lineRule="auto"/>
        <w:jc w:val="both"/>
        <w:rPr>
          <w:rFonts w:ascii="Aptos" w:hAnsi="Aptos" w:cs="Arial"/>
          <w:sz w:val="20"/>
          <w:szCs w:val="20"/>
          <w:u w:val="single"/>
        </w:rPr>
      </w:pPr>
    </w:p>
    <w:p w14:paraId="573095D0" w14:textId="77777777" w:rsidR="00E71AB0" w:rsidRPr="00497069" w:rsidRDefault="00E71AB0" w:rsidP="00EE68B3">
      <w:pPr>
        <w:spacing w:line="216" w:lineRule="auto"/>
        <w:jc w:val="both"/>
        <w:rPr>
          <w:rFonts w:ascii="Aptos" w:hAnsi="Aptos" w:cs="Arial"/>
          <w:sz w:val="20"/>
          <w:szCs w:val="20"/>
          <w:u w:val="single"/>
        </w:rPr>
      </w:pPr>
    </w:p>
    <w:p w14:paraId="7DF03097" w14:textId="77777777" w:rsidR="00E71AB0" w:rsidRPr="00497069" w:rsidRDefault="00E71AB0" w:rsidP="00EE68B3">
      <w:pPr>
        <w:spacing w:line="216" w:lineRule="auto"/>
        <w:jc w:val="both"/>
        <w:rPr>
          <w:rFonts w:ascii="Aptos" w:hAnsi="Aptos" w:cs="Arial"/>
          <w:sz w:val="20"/>
          <w:szCs w:val="20"/>
          <w:u w:val="single"/>
        </w:rPr>
      </w:pPr>
    </w:p>
    <w:p w14:paraId="0284FD81" w14:textId="77777777" w:rsidR="00E71AB0" w:rsidRPr="00497069" w:rsidRDefault="00E71AB0" w:rsidP="00EE68B3">
      <w:pPr>
        <w:spacing w:line="216" w:lineRule="auto"/>
        <w:jc w:val="both"/>
        <w:rPr>
          <w:rFonts w:ascii="Aptos" w:hAnsi="Aptos" w:cs="Arial"/>
          <w:sz w:val="20"/>
          <w:szCs w:val="20"/>
          <w:u w:val="single"/>
        </w:rPr>
      </w:pPr>
    </w:p>
    <w:p w14:paraId="42FE0006" w14:textId="77777777" w:rsidR="00E71AB0" w:rsidRPr="00497069" w:rsidRDefault="00E71AB0" w:rsidP="00EE68B3">
      <w:pPr>
        <w:spacing w:line="216" w:lineRule="auto"/>
        <w:jc w:val="both"/>
        <w:rPr>
          <w:rFonts w:ascii="Aptos" w:hAnsi="Aptos" w:cs="Arial"/>
          <w:sz w:val="20"/>
          <w:szCs w:val="20"/>
          <w:u w:val="single"/>
        </w:rPr>
      </w:pPr>
    </w:p>
    <w:p w14:paraId="2553CEEF" w14:textId="77777777" w:rsidR="00E71AB0" w:rsidRPr="00497069" w:rsidRDefault="00E71AB0" w:rsidP="00EE68B3">
      <w:pPr>
        <w:spacing w:line="216" w:lineRule="auto"/>
        <w:jc w:val="both"/>
        <w:rPr>
          <w:rFonts w:ascii="Aptos" w:hAnsi="Aptos" w:cs="Arial"/>
          <w:sz w:val="20"/>
          <w:szCs w:val="20"/>
          <w:u w:val="single"/>
        </w:rPr>
      </w:pPr>
    </w:p>
    <w:p w14:paraId="1B366EC2" w14:textId="77777777" w:rsidR="00E71AB0" w:rsidRPr="00497069" w:rsidRDefault="00E71AB0" w:rsidP="00EE68B3">
      <w:pPr>
        <w:spacing w:line="216" w:lineRule="auto"/>
        <w:jc w:val="both"/>
        <w:rPr>
          <w:rFonts w:ascii="Aptos" w:hAnsi="Aptos" w:cs="Arial"/>
          <w:sz w:val="20"/>
          <w:szCs w:val="20"/>
          <w:u w:val="single"/>
        </w:rPr>
      </w:pPr>
    </w:p>
    <w:p w14:paraId="1243CA57" w14:textId="77777777" w:rsidR="00E71AB0" w:rsidRPr="00497069" w:rsidRDefault="00E71AB0" w:rsidP="00EE68B3">
      <w:pPr>
        <w:spacing w:line="216" w:lineRule="auto"/>
        <w:jc w:val="both"/>
        <w:rPr>
          <w:rFonts w:ascii="Aptos" w:hAnsi="Aptos" w:cs="Arial"/>
          <w:sz w:val="20"/>
          <w:szCs w:val="20"/>
          <w:u w:val="single"/>
        </w:rPr>
      </w:pPr>
    </w:p>
    <w:p w14:paraId="4DB6387B" w14:textId="77777777" w:rsidR="00E71AB0" w:rsidRPr="00497069" w:rsidRDefault="00E71AB0" w:rsidP="00EE68B3">
      <w:pPr>
        <w:spacing w:line="216" w:lineRule="auto"/>
        <w:jc w:val="both"/>
        <w:rPr>
          <w:rFonts w:ascii="Aptos" w:hAnsi="Aptos" w:cs="Arial"/>
          <w:sz w:val="20"/>
          <w:szCs w:val="20"/>
          <w:u w:val="single"/>
        </w:rPr>
      </w:pPr>
    </w:p>
    <w:p w14:paraId="62A1AE75" w14:textId="77777777" w:rsidR="00E71AB0" w:rsidRPr="00497069" w:rsidRDefault="00E71AB0" w:rsidP="00EE68B3">
      <w:pPr>
        <w:spacing w:line="216" w:lineRule="auto"/>
        <w:jc w:val="both"/>
        <w:rPr>
          <w:rFonts w:ascii="Aptos" w:hAnsi="Aptos" w:cs="Arial"/>
          <w:sz w:val="20"/>
          <w:szCs w:val="20"/>
          <w:u w:val="single"/>
        </w:rPr>
      </w:pPr>
    </w:p>
    <w:p w14:paraId="6FAEAE4B" w14:textId="77777777" w:rsidR="00E71AB0" w:rsidRPr="00497069" w:rsidRDefault="00E71AB0" w:rsidP="00EE68B3">
      <w:pPr>
        <w:spacing w:line="216" w:lineRule="auto"/>
        <w:jc w:val="both"/>
        <w:rPr>
          <w:rFonts w:ascii="Aptos" w:hAnsi="Aptos" w:cs="Arial"/>
          <w:sz w:val="20"/>
          <w:szCs w:val="20"/>
          <w:u w:val="single"/>
        </w:rPr>
      </w:pPr>
    </w:p>
    <w:p w14:paraId="1B6173C0" w14:textId="77777777" w:rsidR="00E71AB0" w:rsidRPr="00497069" w:rsidRDefault="00E71AB0" w:rsidP="00EE68B3">
      <w:pPr>
        <w:spacing w:line="216" w:lineRule="auto"/>
        <w:jc w:val="both"/>
        <w:rPr>
          <w:rFonts w:ascii="Aptos" w:hAnsi="Aptos" w:cs="Arial"/>
          <w:sz w:val="20"/>
          <w:szCs w:val="20"/>
          <w:u w:val="single"/>
        </w:rPr>
      </w:pPr>
    </w:p>
    <w:p w14:paraId="04A25403" w14:textId="77777777" w:rsidR="00E71AB0" w:rsidRPr="00497069" w:rsidRDefault="00E71AB0" w:rsidP="00EE68B3">
      <w:pPr>
        <w:spacing w:line="216" w:lineRule="auto"/>
        <w:jc w:val="both"/>
        <w:rPr>
          <w:rFonts w:ascii="Aptos" w:hAnsi="Aptos" w:cs="Arial"/>
          <w:sz w:val="20"/>
          <w:szCs w:val="20"/>
          <w:u w:val="single"/>
        </w:rPr>
      </w:pPr>
    </w:p>
    <w:p w14:paraId="627DA099" w14:textId="77777777" w:rsidR="00E71AB0" w:rsidRPr="00497069" w:rsidRDefault="00E71AB0" w:rsidP="00EE68B3">
      <w:pPr>
        <w:spacing w:line="216" w:lineRule="auto"/>
        <w:jc w:val="both"/>
        <w:rPr>
          <w:rFonts w:ascii="Aptos" w:hAnsi="Aptos" w:cs="Arial"/>
          <w:sz w:val="20"/>
          <w:szCs w:val="20"/>
          <w:u w:val="single"/>
        </w:rPr>
      </w:pPr>
    </w:p>
    <w:p w14:paraId="0886FF8D" w14:textId="77777777" w:rsidR="00E71AB0" w:rsidRPr="00497069" w:rsidRDefault="00E71AB0" w:rsidP="00EE68B3">
      <w:pPr>
        <w:spacing w:line="216" w:lineRule="auto"/>
        <w:jc w:val="both"/>
        <w:rPr>
          <w:rFonts w:ascii="Aptos" w:hAnsi="Aptos" w:cs="Arial"/>
          <w:sz w:val="20"/>
          <w:szCs w:val="20"/>
          <w:u w:val="single"/>
        </w:rPr>
      </w:pPr>
    </w:p>
    <w:p w14:paraId="3E068244" w14:textId="77777777" w:rsidR="00E71AB0" w:rsidRPr="00497069" w:rsidRDefault="00E71AB0" w:rsidP="00EE68B3">
      <w:pPr>
        <w:spacing w:line="216" w:lineRule="auto"/>
        <w:jc w:val="both"/>
        <w:rPr>
          <w:rFonts w:ascii="Aptos" w:hAnsi="Aptos" w:cs="Arial"/>
          <w:sz w:val="20"/>
          <w:szCs w:val="20"/>
          <w:u w:val="single"/>
        </w:rPr>
      </w:pPr>
    </w:p>
    <w:p w14:paraId="1AC02D78" w14:textId="77777777" w:rsidR="00E71AB0" w:rsidRPr="00497069" w:rsidRDefault="00E71AB0" w:rsidP="00EE68B3">
      <w:pPr>
        <w:spacing w:line="216" w:lineRule="auto"/>
        <w:jc w:val="both"/>
        <w:rPr>
          <w:rFonts w:ascii="Aptos" w:hAnsi="Aptos" w:cs="Arial"/>
          <w:sz w:val="20"/>
          <w:szCs w:val="20"/>
          <w:u w:val="single"/>
        </w:rPr>
      </w:pPr>
    </w:p>
    <w:p w14:paraId="599D0200" w14:textId="77777777" w:rsidR="00E71AB0" w:rsidRPr="00497069" w:rsidRDefault="00E71AB0" w:rsidP="00EE68B3">
      <w:pPr>
        <w:spacing w:line="216" w:lineRule="auto"/>
        <w:jc w:val="both"/>
        <w:rPr>
          <w:rFonts w:ascii="Aptos" w:hAnsi="Aptos" w:cs="Arial"/>
          <w:sz w:val="20"/>
          <w:szCs w:val="20"/>
          <w:u w:val="single"/>
        </w:rPr>
      </w:pPr>
    </w:p>
    <w:p w14:paraId="776296AF" w14:textId="77777777" w:rsidR="00E71AB0" w:rsidRPr="00497069" w:rsidRDefault="00E71AB0" w:rsidP="00EE68B3">
      <w:pPr>
        <w:spacing w:line="216" w:lineRule="auto"/>
        <w:jc w:val="both"/>
        <w:rPr>
          <w:rFonts w:ascii="Aptos" w:hAnsi="Aptos" w:cs="Arial"/>
          <w:sz w:val="20"/>
          <w:szCs w:val="20"/>
          <w:u w:val="single"/>
        </w:rPr>
      </w:pPr>
    </w:p>
    <w:p w14:paraId="1C3BABDE" w14:textId="77777777" w:rsidR="00E71AB0" w:rsidRPr="00497069" w:rsidRDefault="00E71AB0" w:rsidP="00EE68B3">
      <w:pPr>
        <w:spacing w:line="216" w:lineRule="auto"/>
        <w:jc w:val="both"/>
        <w:rPr>
          <w:rFonts w:ascii="Aptos" w:hAnsi="Aptos" w:cs="Arial"/>
          <w:sz w:val="20"/>
          <w:szCs w:val="20"/>
          <w:u w:val="single"/>
        </w:rPr>
      </w:pPr>
    </w:p>
    <w:p w14:paraId="383D1387" w14:textId="77777777" w:rsidR="00E71AB0" w:rsidRPr="00497069" w:rsidRDefault="00E71AB0" w:rsidP="00EE68B3">
      <w:pPr>
        <w:spacing w:line="216" w:lineRule="auto"/>
        <w:jc w:val="both"/>
        <w:rPr>
          <w:rFonts w:ascii="Aptos" w:hAnsi="Aptos" w:cs="Arial"/>
          <w:sz w:val="20"/>
          <w:szCs w:val="20"/>
          <w:u w:val="single"/>
        </w:rPr>
      </w:pPr>
    </w:p>
    <w:p w14:paraId="1A22FE82" w14:textId="77777777" w:rsidR="00E71AB0" w:rsidRPr="00497069" w:rsidRDefault="00E71AB0" w:rsidP="00EE68B3">
      <w:pPr>
        <w:spacing w:line="216" w:lineRule="auto"/>
        <w:jc w:val="both"/>
        <w:rPr>
          <w:rFonts w:ascii="Aptos" w:hAnsi="Aptos" w:cs="Arial"/>
          <w:sz w:val="20"/>
          <w:szCs w:val="20"/>
          <w:u w:val="single"/>
        </w:rPr>
      </w:pPr>
    </w:p>
    <w:p w14:paraId="30AE3941" w14:textId="77777777" w:rsidR="00E71AB0" w:rsidRPr="00497069" w:rsidRDefault="00E71AB0" w:rsidP="00EE68B3">
      <w:pPr>
        <w:spacing w:line="216" w:lineRule="auto"/>
        <w:jc w:val="both"/>
        <w:rPr>
          <w:rFonts w:ascii="Aptos" w:hAnsi="Aptos" w:cs="Arial"/>
          <w:sz w:val="20"/>
          <w:szCs w:val="20"/>
          <w:u w:val="single"/>
        </w:rPr>
        <w:sectPr w:rsidR="00E71AB0" w:rsidRPr="00497069" w:rsidSect="00230CBE">
          <w:headerReference w:type="even" r:id="rId11"/>
          <w:headerReference w:type="default" r:id="rId12"/>
          <w:footerReference w:type="even" r:id="rId13"/>
          <w:footerReference w:type="default" r:id="rId14"/>
          <w:headerReference w:type="first" r:id="rId15"/>
          <w:footerReference w:type="first" r:id="rId16"/>
          <w:pgSz w:w="11906" w:h="16838"/>
          <w:pgMar w:top="1276" w:right="1800" w:bottom="993" w:left="1800" w:header="426" w:footer="272" w:gutter="0"/>
          <w:pgBorders w:offsetFrom="page">
            <w:top w:val="double" w:sz="18" w:space="31" w:color="0070C0"/>
            <w:left w:val="double" w:sz="18" w:space="31" w:color="0070C0"/>
            <w:bottom w:val="double" w:sz="18" w:space="24" w:color="0070C0"/>
            <w:right w:val="double" w:sz="18" w:space="24" w:color="0070C0"/>
          </w:pgBorders>
          <w:pgNumType w:start="1"/>
          <w:cols w:space="708"/>
          <w:titlePg/>
          <w:docGrid w:linePitch="360"/>
        </w:sectPr>
      </w:pPr>
    </w:p>
    <w:p w14:paraId="26D7488F" w14:textId="77234145" w:rsidR="00EE68B3" w:rsidRPr="00CA41EE" w:rsidRDefault="00441D19" w:rsidP="00CA41EE">
      <w:pPr>
        <w:pStyle w:val="Heading1"/>
      </w:pPr>
      <w:bookmarkStart w:id="17" w:name="_Toc178769361"/>
      <w:r w:rsidRPr="00CA41EE">
        <w:lastRenderedPageBreak/>
        <w:t>Appe</w:t>
      </w:r>
      <w:r w:rsidR="00CA41EE" w:rsidRPr="00CA41EE">
        <w:t xml:space="preserve">ndix A </w:t>
      </w:r>
      <w:r w:rsidR="004760F9" w:rsidRPr="00CA41EE">
        <w:t xml:space="preserve">Request </w:t>
      </w:r>
      <w:r w:rsidR="00CA41EE" w:rsidRPr="00CA41EE">
        <w:t>for</w:t>
      </w:r>
      <w:r w:rsidR="004760F9" w:rsidRPr="00CA41EE">
        <w:t xml:space="preserve"> Release </w:t>
      </w:r>
      <w:r w:rsidR="003C25AE" w:rsidRPr="00CA41EE">
        <w:t>of</w:t>
      </w:r>
      <w:r w:rsidR="004760F9" w:rsidRPr="00CA41EE">
        <w:t xml:space="preserve"> Evidence</w:t>
      </w:r>
      <w:bookmarkEnd w:id="17"/>
    </w:p>
    <w:p w14:paraId="2C07568A" w14:textId="77777777" w:rsidR="00EE68B3" w:rsidRPr="00497069" w:rsidRDefault="00EE68B3" w:rsidP="00EE68B3">
      <w:pPr>
        <w:rPr>
          <w:rFonts w:ascii="Aptos" w:hAnsi="Aptos" w:cs="Arial"/>
          <w:sz w:val="20"/>
          <w:szCs w:val="20"/>
        </w:rPr>
      </w:pPr>
    </w:p>
    <w:tbl>
      <w:tblPr>
        <w:tblW w:w="10147" w:type="dxa"/>
        <w:tblLayout w:type="fixed"/>
        <w:tblLook w:val="0000" w:firstRow="0" w:lastRow="0" w:firstColumn="0" w:lastColumn="0" w:noHBand="0" w:noVBand="0"/>
      </w:tblPr>
      <w:tblGrid>
        <w:gridCol w:w="4029"/>
        <w:gridCol w:w="3483"/>
        <w:gridCol w:w="289"/>
        <w:gridCol w:w="1161"/>
        <w:gridCol w:w="1185"/>
      </w:tblGrid>
      <w:tr w:rsidR="00EE68B3" w:rsidRPr="00497069" w14:paraId="0D04B78C" w14:textId="77777777" w:rsidTr="00D61646">
        <w:trPr>
          <w:trHeight w:val="536"/>
        </w:trPr>
        <w:tc>
          <w:tcPr>
            <w:tcW w:w="4029" w:type="dxa"/>
            <w:vAlign w:val="bottom"/>
          </w:tcPr>
          <w:p w14:paraId="308FB5A4" w14:textId="50758823" w:rsidR="00EE68B3" w:rsidRPr="00497069" w:rsidRDefault="004760F9" w:rsidP="00D61646">
            <w:pPr>
              <w:rPr>
                <w:rFonts w:ascii="Aptos" w:hAnsi="Aptos" w:cs="Arial"/>
                <w:sz w:val="20"/>
                <w:szCs w:val="20"/>
              </w:rPr>
            </w:pPr>
            <w:r w:rsidRPr="00497069">
              <w:rPr>
                <w:rFonts w:ascii="Aptos" w:hAnsi="Aptos" w:cs="Arial"/>
                <w:sz w:val="20"/>
                <w:szCs w:val="20"/>
              </w:rPr>
              <w:t>Name Of Victim/Complainant/Witness:</w:t>
            </w:r>
          </w:p>
        </w:tc>
        <w:tc>
          <w:tcPr>
            <w:tcW w:w="3772" w:type="dxa"/>
            <w:gridSpan w:val="2"/>
            <w:tcBorders>
              <w:bottom w:val="dashSmallGap" w:sz="4" w:space="0" w:color="auto"/>
            </w:tcBorders>
            <w:vAlign w:val="bottom"/>
          </w:tcPr>
          <w:p w14:paraId="14380F53" w14:textId="77777777" w:rsidR="00EE68B3" w:rsidRPr="00497069" w:rsidRDefault="00EE68B3" w:rsidP="00D61646">
            <w:pPr>
              <w:rPr>
                <w:rFonts w:ascii="Aptos" w:hAnsi="Aptos" w:cs="Arial"/>
                <w:sz w:val="20"/>
                <w:szCs w:val="20"/>
              </w:rPr>
            </w:pPr>
          </w:p>
        </w:tc>
        <w:tc>
          <w:tcPr>
            <w:tcW w:w="1161" w:type="dxa"/>
            <w:vAlign w:val="bottom"/>
          </w:tcPr>
          <w:p w14:paraId="45B0A637" w14:textId="0A33D66B" w:rsidR="00EE68B3" w:rsidRPr="00497069" w:rsidRDefault="004760F9" w:rsidP="00D61646">
            <w:pPr>
              <w:jc w:val="right"/>
              <w:rPr>
                <w:rFonts w:ascii="Aptos" w:hAnsi="Aptos" w:cs="Arial"/>
                <w:sz w:val="20"/>
                <w:szCs w:val="20"/>
              </w:rPr>
            </w:pPr>
            <w:r w:rsidRPr="00497069">
              <w:rPr>
                <w:rFonts w:ascii="Aptos" w:hAnsi="Aptos" w:cs="Arial"/>
                <w:sz w:val="20"/>
                <w:szCs w:val="20"/>
              </w:rPr>
              <w:t>Date Of Birth:</w:t>
            </w:r>
          </w:p>
        </w:tc>
        <w:tc>
          <w:tcPr>
            <w:tcW w:w="1184" w:type="dxa"/>
            <w:tcBorders>
              <w:bottom w:val="dashSmallGap" w:sz="4" w:space="0" w:color="auto"/>
            </w:tcBorders>
            <w:vAlign w:val="bottom"/>
          </w:tcPr>
          <w:p w14:paraId="24E55543" w14:textId="77777777" w:rsidR="00EE68B3" w:rsidRPr="00497069" w:rsidRDefault="00EE68B3" w:rsidP="00D61646">
            <w:pPr>
              <w:rPr>
                <w:rFonts w:ascii="Aptos" w:hAnsi="Aptos" w:cs="Arial"/>
                <w:sz w:val="20"/>
                <w:szCs w:val="20"/>
              </w:rPr>
            </w:pPr>
          </w:p>
        </w:tc>
      </w:tr>
      <w:tr w:rsidR="00EE68B3" w:rsidRPr="00497069" w14:paraId="2624B79F" w14:textId="77777777" w:rsidTr="00D61646">
        <w:trPr>
          <w:trHeight w:val="400"/>
        </w:trPr>
        <w:tc>
          <w:tcPr>
            <w:tcW w:w="4029" w:type="dxa"/>
            <w:vAlign w:val="bottom"/>
          </w:tcPr>
          <w:p w14:paraId="09021EEC" w14:textId="27FB92D6" w:rsidR="00EE68B3" w:rsidRPr="00497069" w:rsidRDefault="004760F9" w:rsidP="00D61646">
            <w:pPr>
              <w:rPr>
                <w:rFonts w:ascii="Aptos" w:hAnsi="Aptos" w:cs="Arial"/>
                <w:sz w:val="20"/>
                <w:szCs w:val="20"/>
              </w:rPr>
            </w:pPr>
            <w:r w:rsidRPr="00497069">
              <w:rPr>
                <w:rFonts w:ascii="Aptos" w:hAnsi="Aptos" w:cs="Arial"/>
                <w:sz w:val="20"/>
                <w:szCs w:val="20"/>
              </w:rPr>
              <w:t>Date Of Complaint/Allegation:</w:t>
            </w:r>
          </w:p>
        </w:tc>
        <w:tc>
          <w:tcPr>
            <w:tcW w:w="6118" w:type="dxa"/>
            <w:gridSpan w:val="4"/>
            <w:tcBorders>
              <w:bottom w:val="dashSmallGap" w:sz="4" w:space="0" w:color="auto"/>
            </w:tcBorders>
            <w:vAlign w:val="bottom"/>
          </w:tcPr>
          <w:p w14:paraId="31690BE4" w14:textId="77777777" w:rsidR="00EE68B3" w:rsidRPr="00497069" w:rsidRDefault="00EE68B3" w:rsidP="00D61646">
            <w:pPr>
              <w:rPr>
                <w:rFonts w:ascii="Aptos" w:hAnsi="Aptos" w:cs="Arial"/>
                <w:sz w:val="20"/>
                <w:szCs w:val="20"/>
              </w:rPr>
            </w:pPr>
          </w:p>
          <w:p w14:paraId="25FA0099" w14:textId="77777777" w:rsidR="00EE68B3" w:rsidRPr="00497069" w:rsidRDefault="00EE68B3" w:rsidP="00D61646">
            <w:pPr>
              <w:rPr>
                <w:rFonts w:ascii="Aptos" w:hAnsi="Aptos" w:cs="Arial"/>
                <w:sz w:val="20"/>
                <w:szCs w:val="20"/>
              </w:rPr>
            </w:pPr>
          </w:p>
          <w:p w14:paraId="02F5AE19" w14:textId="77777777" w:rsidR="00EE68B3" w:rsidRPr="00497069" w:rsidRDefault="00EE68B3" w:rsidP="00D61646">
            <w:pPr>
              <w:rPr>
                <w:rFonts w:ascii="Aptos" w:hAnsi="Aptos" w:cs="Arial"/>
                <w:sz w:val="20"/>
                <w:szCs w:val="20"/>
              </w:rPr>
            </w:pPr>
          </w:p>
        </w:tc>
      </w:tr>
      <w:tr w:rsidR="00EE68B3" w:rsidRPr="00497069" w14:paraId="29AD8DDA" w14:textId="77777777" w:rsidTr="00D61646">
        <w:trPr>
          <w:trHeight w:val="787"/>
        </w:trPr>
        <w:tc>
          <w:tcPr>
            <w:tcW w:w="4029" w:type="dxa"/>
            <w:vAlign w:val="bottom"/>
          </w:tcPr>
          <w:p w14:paraId="69A50DA0" w14:textId="77777777" w:rsidR="00EE68B3" w:rsidRPr="00497069" w:rsidRDefault="00EE68B3" w:rsidP="00D61646">
            <w:pPr>
              <w:rPr>
                <w:rFonts w:ascii="Aptos" w:hAnsi="Aptos" w:cs="Arial"/>
                <w:sz w:val="20"/>
                <w:szCs w:val="20"/>
              </w:rPr>
            </w:pPr>
          </w:p>
          <w:p w14:paraId="7C08B32D" w14:textId="306D1769" w:rsidR="00EE68B3" w:rsidRPr="00497069" w:rsidRDefault="004760F9" w:rsidP="00D61646">
            <w:pPr>
              <w:rPr>
                <w:rFonts w:ascii="Aptos" w:hAnsi="Aptos" w:cs="Arial"/>
                <w:sz w:val="20"/>
                <w:szCs w:val="20"/>
              </w:rPr>
            </w:pPr>
            <w:r w:rsidRPr="00497069">
              <w:rPr>
                <w:rFonts w:ascii="Aptos" w:hAnsi="Aptos" w:cs="Arial"/>
                <w:sz w:val="20"/>
                <w:szCs w:val="20"/>
              </w:rPr>
              <w:t>Name Of Accused</w:t>
            </w:r>
          </w:p>
          <w:p w14:paraId="74CEAF71" w14:textId="6B7743AA" w:rsidR="00EE68B3" w:rsidRPr="00497069" w:rsidRDefault="004760F9" w:rsidP="00D61646">
            <w:pPr>
              <w:rPr>
                <w:rFonts w:ascii="Aptos" w:hAnsi="Aptos" w:cs="Arial"/>
                <w:sz w:val="20"/>
                <w:szCs w:val="20"/>
              </w:rPr>
            </w:pPr>
            <w:r w:rsidRPr="00497069">
              <w:rPr>
                <w:rFonts w:ascii="Aptos" w:hAnsi="Aptos" w:cs="Arial"/>
                <w:sz w:val="20"/>
                <w:szCs w:val="20"/>
              </w:rPr>
              <w:t>(Member Of Staff):</w:t>
            </w:r>
          </w:p>
        </w:tc>
        <w:tc>
          <w:tcPr>
            <w:tcW w:w="3772" w:type="dxa"/>
            <w:gridSpan w:val="2"/>
            <w:tcBorders>
              <w:bottom w:val="dashSmallGap" w:sz="4" w:space="0" w:color="auto"/>
            </w:tcBorders>
            <w:vAlign w:val="bottom"/>
          </w:tcPr>
          <w:p w14:paraId="382D8A0C" w14:textId="77777777" w:rsidR="00EE68B3" w:rsidRPr="00497069" w:rsidRDefault="00EE68B3" w:rsidP="00D61646">
            <w:pPr>
              <w:rPr>
                <w:rFonts w:ascii="Aptos" w:hAnsi="Aptos" w:cs="Arial"/>
                <w:sz w:val="20"/>
                <w:szCs w:val="20"/>
              </w:rPr>
            </w:pPr>
          </w:p>
        </w:tc>
        <w:tc>
          <w:tcPr>
            <w:tcW w:w="1161" w:type="dxa"/>
            <w:vAlign w:val="bottom"/>
          </w:tcPr>
          <w:p w14:paraId="4615BBE9" w14:textId="16819308" w:rsidR="00EE68B3" w:rsidRPr="00497069" w:rsidRDefault="004760F9" w:rsidP="00D61646">
            <w:pPr>
              <w:jc w:val="right"/>
              <w:rPr>
                <w:rFonts w:ascii="Aptos" w:hAnsi="Aptos" w:cs="Arial"/>
                <w:sz w:val="20"/>
                <w:szCs w:val="20"/>
              </w:rPr>
            </w:pPr>
            <w:r w:rsidRPr="00497069">
              <w:rPr>
                <w:rFonts w:ascii="Aptos" w:hAnsi="Aptos" w:cs="Arial"/>
                <w:sz w:val="20"/>
                <w:szCs w:val="20"/>
              </w:rPr>
              <w:t>Date Of Birth:</w:t>
            </w:r>
          </w:p>
        </w:tc>
        <w:tc>
          <w:tcPr>
            <w:tcW w:w="1184" w:type="dxa"/>
            <w:tcBorders>
              <w:bottom w:val="dashSmallGap" w:sz="4" w:space="0" w:color="auto"/>
            </w:tcBorders>
            <w:vAlign w:val="bottom"/>
          </w:tcPr>
          <w:p w14:paraId="4AD6B369" w14:textId="77777777" w:rsidR="00EE68B3" w:rsidRPr="00497069" w:rsidRDefault="00EE68B3" w:rsidP="00D61646">
            <w:pPr>
              <w:rPr>
                <w:rFonts w:ascii="Aptos" w:hAnsi="Aptos" w:cs="Arial"/>
                <w:sz w:val="20"/>
                <w:szCs w:val="20"/>
              </w:rPr>
            </w:pPr>
          </w:p>
        </w:tc>
      </w:tr>
      <w:tr w:rsidR="00EE68B3" w:rsidRPr="00497069" w14:paraId="4C517A16" w14:textId="77777777" w:rsidTr="00D61646">
        <w:trPr>
          <w:trHeight w:val="710"/>
        </w:trPr>
        <w:tc>
          <w:tcPr>
            <w:tcW w:w="4029" w:type="dxa"/>
            <w:vAlign w:val="bottom"/>
          </w:tcPr>
          <w:p w14:paraId="02279B59" w14:textId="05A8AB13" w:rsidR="00EE68B3" w:rsidRPr="00497069" w:rsidRDefault="004760F9" w:rsidP="00D61646">
            <w:pPr>
              <w:rPr>
                <w:rFonts w:ascii="Aptos" w:hAnsi="Aptos" w:cs="Arial"/>
                <w:sz w:val="20"/>
                <w:szCs w:val="20"/>
              </w:rPr>
            </w:pPr>
            <w:r w:rsidRPr="00497069">
              <w:rPr>
                <w:rFonts w:ascii="Aptos" w:hAnsi="Aptos" w:cs="Arial"/>
                <w:sz w:val="20"/>
                <w:szCs w:val="20"/>
              </w:rPr>
              <w:t>Home Address:</w:t>
            </w:r>
          </w:p>
        </w:tc>
        <w:tc>
          <w:tcPr>
            <w:tcW w:w="3772" w:type="dxa"/>
            <w:gridSpan w:val="2"/>
            <w:tcBorders>
              <w:bottom w:val="dashSmallGap" w:sz="4" w:space="0" w:color="auto"/>
            </w:tcBorders>
            <w:vAlign w:val="bottom"/>
          </w:tcPr>
          <w:p w14:paraId="447F4CD2" w14:textId="77777777" w:rsidR="00EE68B3" w:rsidRPr="00497069" w:rsidRDefault="00EE68B3" w:rsidP="00D61646">
            <w:pPr>
              <w:rPr>
                <w:rFonts w:ascii="Aptos" w:hAnsi="Aptos" w:cs="Arial"/>
                <w:sz w:val="20"/>
                <w:szCs w:val="20"/>
              </w:rPr>
            </w:pPr>
          </w:p>
          <w:p w14:paraId="62B2E390" w14:textId="77777777" w:rsidR="00EE68B3" w:rsidRPr="00497069" w:rsidRDefault="00EE68B3" w:rsidP="00D61646">
            <w:pPr>
              <w:rPr>
                <w:rFonts w:ascii="Aptos" w:hAnsi="Aptos" w:cs="Arial"/>
                <w:sz w:val="20"/>
                <w:szCs w:val="20"/>
              </w:rPr>
            </w:pPr>
          </w:p>
        </w:tc>
        <w:tc>
          <w:tcPr>
            <w:tcW w:w="1161" w:type="dxa"/>
            <w:tcBorders>
              <w:bottom w:val="dashSmallGap" w:sz="4" w:space="0" w:color="auto"/>
            </w:tcBorders>
            <w:vAlign w:val="bottom"/>
          </w:tcPr>
          <w:p w14:paraId="03D102E7" w14:textId="77777777" w:rsidR="00EE68B3" w:rsidRPr="00497069" w:rsidRDefault="00EE68B3" w:rsidP="00D61646">
            <w:pPr>
              <w:jc w:val="right"/>
              <w:rPr>
                <w:rFonts w:ascii="Aptos" w:hAnsi="Aptos" w:cs="Arial"/>
                <w:sz w:val="20"/>
                <w:szCs w:val="20"/>
              </w:rPr>
            </w:pPr>
          </w:p>
        </w:tc>
        <w:tc>
          <w:tcPr>
            <w:tcW w:w="1184" w:type="dxa"/>
            <w:tcBorders>
              <w:bottom w:val="dashSmallGap" w:sz="4" w:space="0" w:color="auto"/>
            </w:tcBorders>
            <w:vAlign w:val="bottom"/>
          </w:tcPr>
          <w:p w14:paraId="04690780" w14:textId="77777777" w:rsidR="00EE68B3" w:rsidRPr="00497069" w:rsidRDefault="00EE68B3" w:rsidP="00D61646">
            <w:pPr>
              <w:rPr>
                <w:rFonts w:ascii="Aptos" w:hAnsi="Aptos" w:cs="Arial"/>
                <w:sz w:val="20"/>
                <w:szCs w:val="20"/>
              </w:rPr>
            </w:pPr>
          </w:p>
        </w:tc>
      </w:tr>
      <w:tr w:rsidR="00EE68B3" w:rsidRPr="00497069" w14:paraId="3C207FF8" w14:textId="77777777" w:rsidTr="00D61646">
        <w:trPr>
          <w:trHeight w:val="400"/>
        </w:trPr>
        <w:tc>
          <w:tcPr>
            <w:tcW w:w="4029" w:type="dxa"/>
            <w:vAlign w:val="bottom"/>
          </w:tcPr>
          <w:p w14:paraId="6CC58DDC" w14:textId="77777777" w:rsidR="00EE68B3" w:rsidRPr="00497069" w:rsidRDefault="00EE68B3" w:rsidP="00D61646">
            <w:pPr>
              <w:rPr>
                <w:rFonts w:ascii="Aptos" w:hAnsi="Aptos" w:cs="Arial"/>
                <w:sz w:val="20"/>
                <w:szCs w:val="20"/>
              </w:rPr>
            </w:pPr>
          </w:p>
        </w:tc>
        <w:tc>
          <w:tcPr>
            <w:tcW w:w="6118" w:type="dxa"/>
            <w:gridSpan w:val="4"/>
            <w:tcBorders>
              <w:bottom w:val="dashSmallGap" w:sz="4" w:space="0" w:color="auto"/>
            </w:tcBorders>
            <w:vAlign w:val="bottom"/>
          </w:tcPr>
          <w:p w14:paraId="71E01207" w14:textId="77777777" w:rsidR="00EE68B3" w:rsidRPr="00497069" w:rsidRDefault="00EE68B3" w:rsidP="00D61646">
            <w:pPr>
              <w:rPr>
                <w:rFonts w:ascii="Aptos" w:hAnsi="Aptos" w:cs="Arial"/>
                <w:sz w:val="20"/>
                <w:szCs w:val="20"/>
              </w:rPr>
            </w:pPr>
          </w:p>
        </w:tc>
      </w:tr>
      <w:tr w:rsidR="00EE68B3" w:rsidRPr="00497069" w14:paraId="2FA99195" w14:textId="77777777" w:rsidTr="00D61646">
        <w:trPr>
          <w:trHeight w:val="400"/>
        </w:trPr>
        <w:tc>
          <w:tcPr>
            <w:tcW w:w="4029" w:type="dxa"/>
            <w:vAlign w:val="bottom"/>
          </w:tcPr>
          <w:p w14:paraId="45DA1673" w14:textId="77777777" w:rsidR="00EE68B3" w:rsidRPr="00497069" w:rsidRDefault="00EE68B3" w:rsidP="00D61646">
            <w:pPr>
              <w:rPr>
                <w:rFonts w:ascii="Aptos" w:hAnsi="Aptos" w:cs="Arial"/>
                <w:sz w:val="20"/>
                <w:szCs w:val="20"/>
              </w:rPr>
            </w:pPr>
          </w:p>
        </w:tc>
        <w:tc>
          <w:tcPr>
            <w:tcW w:w="6118" w:type="dxa"/>
            <w:gridSpan w:val="4"/>
            <w:tcBorders>
              <w:bottom w:val="dashSmallGap" w:sz="4" w:space="0" w:color="auto"/>
            </w:tcBorders>
            <w:vAlign w:val="bottom"/>
          </w:tcPr>
          <w:p w14:paraId="5A9C0CF2" w14:textId="77777777" w:rsidR="00EE68B3" w:rsidRPr="00497069" w:rsidRDefault="00EE68B3" w:rsidP="00D61646">
            <w:pPr>
              <w:rPr>
                <w:rFonts w:ascii="Aptos" w:hAnsi="Aptos" w:cs="Arial"/>
                <w:sz w:val="20"/>
                <w:szCs w:val="20"/>
              </w:rPr>
            </w:pPr>
          </w:p>
        </w:tc>
      </w:tr>
      <w:tr w:rsidR="00EE68B3" w:rsidRPr="00497069" w14:paraId="53E540FE" w14:textId="77777777" w:rsidTr="00D61646">
        <w:trPr>
          <w:trHeight w:val="400"/>
        </w:trPr>
        <w:tc>
          <w:tcPr>
            <w:tcW w:w="4029" w:type="dxa"/>
            <w:vAlign w:val="bottom"/>
          </w:tcPr>
          <w:p w14:paraId="1742C9AA" w14:textId="4FDB3175" w:rsidR="00EE68B3" w:rsidRPr="00497069" w:rsidRDefault="004760F9" w:rsidP="00D61646">
            <w:pPr>
              <w:rPr>
                <w:rFonts w:ascii="Aptos" w:hAnsi="Aptos" w:cs="Arial"/>
                <w:sz w:val="20"/>
                <w:szCs w:val="20"/>
              </w:rPr>
            </w:pPr>
            <w:r w:rsidRPr="00497069">
              <w:rPr>
                <w:rFonts w:ascii="Aptos" w:hAnsi="Aptos" w:cs="Arial"/>
                <w:sz w:val="20"/>
                <w:szCs w:val="20"/>
              </w:rPr>
              <w:t xml:space="preserve">Name And Address </w:t>
            </w:r>
            <w:r w:rsidR="003C25AE" w:rsidRPr="00497069">
              <w:rPr>
                <w:rFonts w:ascii="Aptos" w:hAnsi="Aptos" w:cs="Arial"/>
                <w:sz w:val="20"/>
                <w:szCs w:val="20"/>
              </w:rPr>
              <w:t>of</w:t>
            </w:r>
            <w:r w:rsidRPr="00497069">
              <w:rPr>
                <w:rFonts w:ascii="Aptos" w:hAnsi="Aptos" w:cs="Arial"/>
                <w:sz w:val="20"/>
                <w:szCs w:val="20"/>
              </w:rPr>
              <w:t xml:space="preserve"> Employer</w:t>
            </w:r>
          </w:p>
          <w:p w14:paraId="783F2BA3" w14:textId="1ECBE9F4" w:rsidR="00EE68B3" w:rsidRPr="00497069" w:rsidRDefault="004760F9" w:rsidP="00D61646">
            <w:pPr>
              <w:rPr>
                <w:rFonts w:ascii="Aptos" w:hAnsi="Aptos" w:cs="Arial"/>
                <w:sz w:val="20"/>
                <w:szCs w:val="20"/>
              </w:rPr>
            </w:pPr>
            <w:r w:rsidRPr="00497069">
              <w:rPr>
                <w:rFonts w:ascii="Aptos" w:hAnsi="Aptos" w:cs="Arial"/>
                <w:sz w:val="20"/>
                <w:szCs w:val="20"/>
              </w:rPr>
              <w:t xml:space="preserve">(School </w:t>
            </w:r>
            <w:r w:rsidR="00EA24DA">
              <w:rPr>
                <w:rFonts w:ascii="Aptos" w:hAnsi="Aptos" w:cs="Arial"/>
                <w:sz w:val="20"/>
                <w:szCs w:val="20"/>
              </w:rPr>
              <w:t>Or</w:t>
            </w:r>
            <w:r w:rsidRPr="00497069">
              <w:rPr>
                <w:rFonts w:ascii="Aptos" w:hAnsi="Aptos" w:cs="Arial"/>
                <w:sz w:val="20"/>
                <w:szCs w:val="20"/>
              </w:rPr>
              <w:t xml:space="preserve"> La Service):</w:t>
            </w:r>
          </w:p>
        </w:tc>
        <w:tc>
          <w:tcPr>
            <w:tcW w:w="6118" w:type="dxa"/>
            <w:gridSpan w:val="4"/>
            <w:tcBorders>
              <w:bottom w:val="dashSmallGap" w:sz="4" w:space="0" w:color="auto"/>
            </w:tcBorders>
            <w:vAlign w:val="bottom"/>
          </w:tcPr>
          <w:p w14:paraId="2A7A04DA" w14:textId="77777777" w:rsidR="00EE68B3" w:rsidRPr="00497069" w:rsidRDefault="00EE68B3" w:rsidP="00D61646">
            <w:pPr>
              <w:rPr>
                <w:rFonts w:ascii="Aptos" w:hAnsi="Aptos" w:cs="Arial"/>
                <w:sz w:val="20"/>
                <w:szCs w:val="20"/>
              </w:rPr>
            </w:pPr>
          </w:p>
          <w:p w14:paraId="2618E3C2" w14:textId="77777777" w:rsidR="00EE68B3" w:rsidRPr="00497069" w:rsidRDefault="00EE68B3" w:rsidP="00D61646">
            <w:pPr>
              <w:rPr>
                <w:rFonts w:ascii="Aptos" w:hAnsi="Aptos" w:cs="Arial"/>
                <w:sz w:val="20"/>
                <w:szCs w:val="20"/>
              </w:rPr>
            </w:pPr>
          </w:p>
          <w:p w14:paraId="23E644AC" w14:textId="77777777" w:rsidR="00EE68B3" w:rsidRPr="00497069" w:rsidRDefault="00EE68B3" w:rsidP="00D61646">
            <w:pPr>
              <w:rPr>
                <w:rFonts w:ascii="Aptos" w:hAnsi="Aptos" w:cs="Arial"/>
                <w:sz w:val="20"/>
                <w:szCs w:val="20"/>
              </w:rPr>
            </w:pPr>
          </w:p>
        </w:tc>
      </w:tr>
      <w:tr w:rsidR="00EE68B3" w:rsidRPr="00497069" w14:paraId="3508E4E9" w14:textId="77777777" w:rsidTr="00D61646">
        <w:trPr>
          <w:trHeight w:val="400"/>
        </w:trPr>
        <w:tc>
          <w:tcPr>
            <w:tcW w:w="4029" w:type="dxa"/>
            <w:vAlign w:val="bottom"/>
          </w:tcPr>
          <w:p w14:paraId="1CFB2731" w14:textId="77777777" w:rsidR="00EE68B3" w:rsidRPr="00497069" w:rsidRDefault="00EE68B3" w:rsidP="00D61646">
            <w:pPr>
              <w:rPr>
                <w:rFonts w:ascii="Aptos" w:hAnsi="Aptos" w:cs="Arial"/>
                <w:sz w:val="20"/>
                <w:szCs w:val="20"/>
              </w:rPr>
            </w:pPr>
          </w:p>
        </w:tc>
        <w:tc>
          <w:tcPr>
            <w:tcW w:w="6118" w:type="dxa"/>
            <w:gridSpan w:val="4"/>
            <w:tcBorders>
              <w:top w:val="dashSmallGap" w:sz="4" w:space="0" w:color="auto"/>
              <w:bottom w:val="dashSmallGap" w:sz="4" w:space="0" w:color="auto"/>
            </w:tcBorders>
            <w:vAlign w:val="bottom"/>
          </w:tcPr>
          <w:p w14:paraId="6A1B5140" w14:textId="77777777" w:rsidR="00EE68B3" w:rsidRPr="00497069" w:rsidRDefault="00EE68B3" w:rsidP="00D61646">
            <w:pPr>
              <w:rPr>
                <w:rFonts w:ascii="Aptos" w:hAnsi="Aptos" w:cs="Arial"/>
                <w:sz w:val="20"/>
                <w:szCs w:val="20"/>
              </w:rPr>
            </w:pPr>
          </w:p>
        </w:tc>
      </w:tr>
      <w:tr w:rsidR="00EE68B3" w:rsidRPr="00497069" w14:paraId="0476B68D" w14:textId="77777777" w:rsidTr="00D61646">
        <w:trPr>
          <w:trHeight w:val="400"/>
        </w:trPr>
        <w:tc>
          <w:tcPr>
            <w:tcW w:w="4029" w:type="dxa"/>
            <w:vAlign w:val="bottom"/>
          </w:tcPr>
          <w:p w14:paraId="31427E43" w14:textId="77777777" w:rsidR="00EE68B3" w:rsidRPr="00497069" w:rsidRDefault="00EE68B3" w:rsidP="00D61646">
            <w:pPr>
              <w:rPr>
                <w:rFonts w:ascii="Aptos" w:hAnsi="Aptos" w:cs="Arial"/>
                <w:sz w:val="20"/>
                <w:szCs w:val="20"/>
              </w:rPr>
            </w:pPr>
          </w:p>
          <w:p w14:paraId="5EF28BFB" w14:textId="77777777" w:rsidR="00EE68B3" w:rsidRPr="00497069" w:rsidRDefault="00EE68B3" w:rsidP="00D61646">
            <w:pPr>
              <w:rPr>
                <w:rFonts w:ascii="Aptos" w:hAnsi="Aptos" w:cs="Arial"/>
                <w:sz w:val="20"/>
                <w:szCs w:val="20"/>
              </w:rPr>
            </w:pPr>
          </w:p>
          <w:p w14:paraId="19F10C81" w14:textId="5B0B5160" w:rsidR="00EE68B3" w:rsidRPr="00497069" w:rsidRDefault="004760F9" w:rsidP="00D61646">
            <w:pPr>
              <w:rPr>
                <w:rFonts w:ascii="Aptos" w:hAnsi="Aptos" w:cs="Arial"/>
                <w:sz w:val="20"/>
                <w:szCs w:val="20"/>
              </w:rPr>
            </w:pPr>
            <w:r w:rsidRPr="00497069">
              <w:rPr>
                <w:rFonts w:ascii="Aptos" w:hAnsi="Aptos" w:cs="Arial"/>
                <w:sz w:val="20"/>
                <w:szCs w:val="20"/>
              </w:rPr>
              <w:t>Vit Officer:</w:t>
            </w:r>
          </w:p>
        </w:tc>
        <w:tc>
          <w:tcPr>
            <w:tcW w:w="3483" w:type="dxa"/>
            <w:tcBorders>
              <w:top w:val="dashSmallGap" w:sz="4" w:space="0" w:color="auto"/>
              <w:bottom w:val="dashSmallGap" w:sz="4" w:space="0" w:color="auto"/>
            </w:tcBorders>
          </w:tcPr>
          <w:p w14:paraId="4F796F0E" w14:textId="77777777" w:rsidR="00EE68B3" w:rsidRPr="00497069" w:rsidRDefault="00EE68B3" w:rsidP="00D61646">
            <w:pPr>
              <w:ind w:left="720"/>
              <w:rPr>
                <w:rFonts w:ascii="Aptos" w:hAnsi="Aptos" w:cs="Arial"/>
                <w:sz w:val="20"/>
                <w:szCs w:val="20"/>
              </w:rPr>
            </w:pPr>
          </w:p>
        </w:tc>
        <w:tc>
          <w:tcPr>
            <w:tcW w:w="2635" w:type="dxa"/>
            <w:gridSpan w:val="3"/>
            <w:tcBorders>
              <w:top w:val="dashSmallGap" w:sz="4" w:space="0" w:color="auto"/>
              <w:bottom w:val="dashSmallGap" w:sz="4" w:space="0" w:color="auto"/>
            </w:tcBorders>
          </w:tcPr>
          <w:p w14:paraId="00A63CCA" w14:textId="4878D70D" w:rsidR="00EE68B3" w:rsidRPr="00497069" w:rsidRDefault="004760F9" w:rsidP="00D61646">
            <w:pPr>
              <w:rPr>
                <w:rFonts w:ascii="Aptos" w:hAnsi="Aptos" w:cs="Arial"/>
                <w:sz w:val="20"/>
                <w:szCs w:val="20"/>
              </w:rPr>
            </w:pPr>
            <w:r w:rsidRPr="00497069">
              <w:rPr>
                <w:rFonts w:ascii="Aptos" w:hAnsi="Aptos" w:cs="Arial"/>
                <w:sz w:val="20"/>
                <w:szCs w:val="20"/>
              </w:rPr>
              <w:t>Tel No:</w:t>
            </w:r>
          </w:p>
        </w:tc>
      </w:tr>
    </w:tbl>
    <w:p w14:paraId="5945F64B" w14:textId="77777777" w:rsidR="00EE68B3" w:rsidRPr="00497069" w:rsidRDefault="00EE68B3" w:rsidP="00EE68B3">
      <w:pPr>
        <w:rPr>
          <w:rFonts w:ascii="Aptos" w:hAnsi="Aptos" w:cs="Arial"/>
          <w:sz w:val="20"/>
          <w:szCs w:val="20"/>
        </w:rPr>
      </w:pPr>
    </w:p>
    <w:tbl>
      <w:tblPr>
        <w:tblW w:w="10173" w:type="dxa"/>
        <w:tblLayout w:type="fixed"/>
        <w:tblLook w:val="0000" w:firstRow="0" w:lastRow="0" w:firstColumn="0" w:lastColumn="0" w:noHBand="0" w:noVBand="0"/>
      </w:tblPr>
      <w:tblGrid>
        <w:gridCol w:w="2660"/>
        <w:gridCol w:w="4111"/>
        <w:gridCol w:w="1275"/>
        <w:gridCol w:w="2127"/>
      </w:tblGrid>
      <w:tr w:rsidR="00EE68B3" w:rsidRPr="00497069" w14:paraId="2C837760" w14:textId="77777777" w:rsidTr="00D61646">
        <w:trPr>
          <w:trHeight w:val="400"/>
        </w:trPr>
        <w:tc>
          <w:tcPr>
            <w:tcW w:w="2660" w:type="dxa"/>
            <w:vAlign w:val="bottom"/>
          </w:tcPr>
          <w:p w14:paraId="6C0693FC" w14:textId="2A745952" w:rsidR="00EE68B3" w:rsidRPr="00497069" w:rsidRDefault="004760F9" w:rsidP="00D61646">
            <w:pPr>
              <w:rPr>
                <w:rFonts w:ascii="Aptos" w:hAnsi="Aptos" w:cs="Arial"/>
                <w:sz w:val="20"/>
                <w:szCs w:val="20"/>
              </w:rPr>
            </w:pPr>
            <w:r w:rsidRPr="00497069">
              <w:rPr>
                <w:rFonts w:ascii="Aptos" w:hAnsi="Aptos" w:cs="Arial"/>
                <w:sz w:val="20"/>
                <w:szCs w:val="20"/>
              </w:rPr>
              <w:t>Police Area Office:</w:t>
            </w:r>
          </w:p>
        </w:tc>
        <w:tc>
          <w:tcPr>
            <w:tcW w:w="4111" w:type="dxa"/>
            <w:tcBorders>
              <w:top w:val="dashSmallGap" w:sz="4" w:space="0" w:color="auto"/>
              <w:bottom w:val="dashSmallGap" w:sz="4" w:space="0" w:color="auto"/>
            </w:tcBorders>
            <w:vAlign w:val="bottom"/>
          </w:tcPr>
          <w:p w14:paraId="53682B59" w14:textId="77777777" w:rsidR="00EE68B3" w:rsidRPr="00497069" w:rsidRDefault="00EE68B3" w:rsidP="00D61646">
            <w:pPr>
              <w:rPr>
                <w:rFonts w:ascii="Aptos" w:hAnsi="Aptos" w:cs="Arial"/>
                <w:sz w:val="20"/>
                <w:szCs w:val="20"/>
              </w:rPr>
            </w:pPr>
          </w:p>
          <w:p w14:paraId="5E53D876" w14:textId="77777777" w:rsidR="00EE68B3" w:rsidRPr="00497069" w:rsidRDefault="00EE68B3" w:rsidP="00D61646">
            <w:pPr>
              <w:rPr>
                <w:rFonts w:ascii="Aptos" w:hAnsi="Aptos" w:cs="Arial"/>
                <w:sz w:val="20"/>
                <w:szCs w:val="20"/>
              </w:rPr>
            </w:pPr>
          </w:p>
          <w:p w14:paraId="51A40C9E" w14:textId="77777777" w:rsidR="00EE68B3" w:rsidRPr="00497069" w:rsidRDefault="00EE68B3" w:rsidP="00D61646">
            <w:pPr>
              <w:rPr>
                <w:rFonts w:ascii="Aptos" w:hAnsi="Aptos" w:cs="Arial"/>
                <w:sz w:val="20"/>
                <w:szCs w:val="20"/>
              </w:rPr>
            </w:pPr>
          </w:p>
        </w:tc>
        <w:tc>
          <w:tcPr>
            <w:tcW w:w="1275" w:type="dxa"/>
            <w:vAlign w:val="bottom"/>
          </w:tcPr>
          <w:p w14:paraId="1D84FCDE" w14:textId="4CAD9685" w:rsidR="00EE68B3" w:rsidRPr="00497069" w:rsidRDefault="004760F9" w:rsidP="00D61646">
            <w:pPr>
              <w:jc w:val="right"/>
              <w:rPr>
                <w:rFonts w:ascii="Aptos" w:hAnsi="Aptos" w:cs="Arial"/>
                <w:sz w:val="20"/>
                <w:szCs w:val="20"/>
              </w:rPr>
            </w:pPr>
            <w:r w:rsidRPr="00497069">
              <w:rPr>
                <w:rFonts w:ascii="Aptos" w:hAnsi="Aptos" w:cs="Arial"/>
                <w:sz w:val="20"/>
                <w:szCs w:val="20"/>
              </w:rPr>
              <w:t>Tel No:</w:t>
            </w:r>
          </w:p>
        </w:tc>
        <w:tc>
          <w:tcPr>
            <w:tcW w:w="2127" w:type="dxa"/>
            <w:tcBorders>
              <w:top w:val="dashSmallGap" w:sz="4" w:space="0" w:color="auto"/>
              <w:bottom w:val="dashSmallGap" w:sz="4" w:space="0" w:color="auto"/>
            </w:tcBorders>
            <w:vAlign w:val="bottom"/>
          </w:tcPr>
          <w:p w14:paraId="11E5809B" w14:textId="77777777" w:rsidR="00EE68B3" w:rsidRPr="00497069" w:rsidRDefault="00EE68B3" w:rsidP="00D61646">
            <w:pPr>
              <w:rPr>
                <w:rFonts w:ascii="Aptos" w:hAnsi="Aptos" w:cs="Arial"/>
                <w:sz w:val="20"/>
                <w:szCs w:val="20"/>
              </w:rPr>
            </w:pPr>
          </w:p>
        </w:tc>
      </w:tr>
      <w:tr w:rsidR="00EE68B3" w:rsidRPr="00497069" w14:paraId="1B361618" w14:textId="77777777" w:rsidTr="00D61646">
        <w:trPr>
          <w:trHeight w:val="400"/>
        </w:trPr>
        <w:tc>
          <w:tcPr>
            <w:tcW w:w="2660" w:type="dxa"/>
            <w:vAlign w:val="bottom"/>
          </w:tcPr>
          <w:p w14:paraId="4A877923" w14:textId="5F5E50D7" w:rsidR="00EE68B3" w:rsidRPr="00497069" w:rsidRDefault="004760F9" w:rsidP="00D61646">
            <w:pPr>
              <w:rPr>
                <w:rFonts w:ascii="Aptos" w:hAnsi="Aptos" w:cs="Arial"/>
                <w:sz w:val="20"/>
                <w:szCs w:val="20"/>
              </w:rPr>
            </w:pPr>
            <w:r w:rsidRPr="00497069">
              <w:rPr>
                <w:rFonts w:ascii="Aptos" w:hAnsi="Aptos" w:cs="Arial"/>
                <w:sz w:val="20"/>
                <w:szCs w:val="20"/>
              </w:rPr>
              <w:t>Social W</w:t>
            </w:r>
            <w:r w:rsidR="00EA24DA">
              <w:rPr>
                <w:rFonts w:ascii="Aptos" w:hAnsi="Aptos" w:cs="Arial"/>
                <w:sz w:val="20"/>
                <w:szCs w:val="20"/>
              </w:rPr>
              <w:t>or</w:t>
            </w:r>
            <w:r w:rsidRPr="00497069">
              <w:rPr>
                <w:rFonts w:ascii="Aptos" w:hAnsi="Aptos" w:cs="Arial"/>
                <w:sz w:val="20"/>
                <w:szCs w:val="20"/>
              </w:rPr>
              <w:t>ker (Where Appropriate):</w:t>
            </w:r>
          </w:p>
        </w:tc>
        <w:tc>
          <w:tcPr>
            <w:tcW w:w="4111" w:type="dxa"/>
            <w:tcBorders>
              <w:top w:val="dashSmallGap" w:sz="4" w:space="0" w:color="auto"/>
              <w:bottom w:val="dashSmallGap" w:sz="4" w:space="0" w:color="auto"/>
            </w:tcBorders>
            <w:vAlign w:val="bottom"/>
          </w:tcPr>
          <w:p w14:paraId="4A3F16B2" w14:textId="77777777" w:rsidR="00EE68B3" w:rsidRPr="00497069" w:rsidRDefault="00EE68B3" w:rsidP="00D61646">
            <w:pPr>
              <w:rPr>
                <w:rFonts w:ascii="Aptos" w:hAnsi="Aptos" w:cs="Arial"/>
                <w:sz w:val="20"/>
                <w:szCs w:val="20"/>
              </w:rPr>
            </w:pPr>
          </w:p>
          <w:p w14:paraId="7156827A" w14:textId="77777777" w:rsidR="00EE68B3" w:rsidRPr="00497069" w:rsidRDefault="00EE68B3" w:rsidP="00D61646">
            <w:pPr>
              <w:rPr>
                <w:rFonts w:ascii="Aptos" w:hAnsi="Aptos" w:cs="Arial"/>
                <w:sz w:val="20"/>
                <w:szCs w:val="20"/>
              </w:rPr>
            </w:pPr>
          </w:p>
          <w:p w14:paraId="1ED87E07" w14:textId="77777777" w:rsidR="00EE68B3" w:rsidRPr="00497069" w:rsidRDefault="00EE68B3" w:rsidP="00D61646">
            <w:pPr>
              <w:rPr>
                <w:rFonts w:ascii="Aptos" w:hAnsi="Aptos" w:cs="Arial"/>
                <w:sz w:val="20"/>
                <w:szCs w:val="20"/>
              </w:rPr>
            </w:pPr>
          </w:p>
        </w:tc>
        <w:tc>
          <w:tcPr>
            <w:tcW w:w="1275" w:type="dxa"/>
            <w:vAlign w:val="bottom"/>
          </w:tcPr>
          <w:p w14:paraId="7267A82F" w14:textId="6BE33925" w:rsidR="00EE68B3" w:rsidRPr="00497069" w:rsidRDefault="004760F9" w:rsidP="00D61646">
            <w:pPr>
              <w:jc w:val="right"/>
              <w:rPr>
                <w:rFonts w:ascii="Aptos" w:hAnsi="Aptos" w:cs="Arial"/>
                <w:sz w:val="20"/>
                <w:szCs w:val="20"/>
              </w:rPr>
            </w:pPr>
            <w:r w:rsidRPr="00497069">
              <w:rPr>
                <w:rFonts w:ascii="Aptos" w:hAnsi="Aptos" w:cs="Arial"/>
                <w:sz w:val="20"/>
                <w:szCs w:val="20"/>
              </w:rPr>
              <w:t>Tel No:</w:t>
            </w:r>
          </w:p>
        </w:tc>
        <w:tc>
          <w:tcPr>
            <w:tcW w:w="2127" w:type="dxa"/>
            <w:tcBorders>
              <w:top w:val="dashSmallGap" w:sz="4" w:space="0" w:color="auto"/>
              <w:bottom w:val="dashSmallGap" w:sz="4" w:space="0" w:color="auto"/>
            </w:tcBorders>
            <w:vAlign w:val="bottom"/>
          </w:tcPr>
          <w:p w14:paraId="0DAC0485" w14:textId="77777777" w:rsidR="00EE68B3" w:rsidRPr="00497069" w:rsidRDefault="00EE68B3" w:rsidP="00D61646">
            <w:pPr>
              <w:rPr>
                <w:rFonts w:ascii="Aptos" w:hAnsi="Aptos" w:cs="Arial"/>
                <w:sz w:val="20"/>
                <w:szCs w:val="20"/>
              </w:rPr>
            </w:pPr>
          </w:p>
        </w:tc>
      </w:tr>
      <w:tr w:rsidR="00EE68B3" w:rsidRPr="00497069" w14:paraId="5AD84FC0" w14:textId="77777777" w:rsidTr="00D61646">
        <w:trPr>
          <w:trHeight w:val="400"/>
        </w:trPr>
        <w:tc>
          <w:tcPr>
            <w:tcW w:w="2660" w:type="dxa"/>
            <w:vAlign w:val="bottom"/>
          </w:tcPr>
          <w:p w14:paraId="04FA5DE8" w14:textId="66EF85E2" w:rsidR="00EE68B3" w:rsidRPr="00497069" w:rsidRDefault="003C25AE" w:rsidP="00D61646">
            <w:pPr>
              <w:rPr>
                <w:rFonts w:ascii="Aptos" w:hAnsi="Aptos" w:cs="Arial"/>
                <w:sz w:val="20"/>
                <w:szCs w:val="20"/>
              </w:rPr>
            </w:pPr>
            <w:r>
              <w:rPr>
                <w:rFonts w:ascii="Aptos" w:hAnsi="Aptos" w:cs="Arial"/>
                <w:sz w:val="20"/>
                <w:szCs w:val="20"/>
              </w:rPr>
              <w:lastRenderedPageBreak/>
              <w:t>CYPE</w:t>
            </w:r>
            <w:r w:rsidR="004760F9" w:rsidRPr="00497069">
              <w:rPr>
                <w:rFonts w:ascii="Aptos" w:hAnsi="Aptos" w:cs="Arial"/>
                <w:sz w:val="20"/>
                <w:szCs w:val="20"/>
              </w:rPr>
              <w:t xml:space="preserve"> Area Office:</w:t>
            </w:r>
          </w:p>
        </w:tc>
        <w:tc>
          <w:tcPr>
            <w:tcW w:w="4111" w:type="dxa"/>
            <w:tcBorders>
              <w:top w:val="dashSmallGap" w:sz="4" w:space="0" w:color="auto"/>
              <w:bottom w:val="dashSmallGap" w:sz="4" w:space="0" w:color="auto"/>
            </w:tcBorders>
            <w:vAlign w:val="bottom"/>
          </w:tcPr>
          <w:p w14:paraId="13F12FD4" w14:textId="77777777" w:rsidR="00EE68B3" w:rsidRPr="00497069" w:rsidRDefault="00EE68B3" w:rsidP="00D61646">
            <w:pPr>
              <w:rPr>
                <w:rFonts w:ascii="Aptos" w:hAnsi="Aptos" w:cs="Arial"/>
                <w:sz w:val="20"/>
                <w:szCs w:val="20"/>
              </w:rPr>
            </w:pPr>
          </w:p>
          <w:p w14:paraId="26C48161" w14:textId="77777777" w:rsidR="00EE68B3" w:rsidRPr="00497069" w:rsidRDefault="00EE68B3" w:rsidP="00D61646">
            <w:pPr>
              <w:rPr>
                <w:rFonts w:ascii="Aptos" w:hAnsi="Aptos" w:cs="Arial"/>
                <w:sz w:val="20"/>
                <w:szCs w:val="20"/>
              </w:rPr>
            </w:pPr>
          </w:p>
          <w:p w14:paraId="5BA423E7" w14:textId="77777777" w:rsidR="00EE68B3" w:rsidRPr="00497069" w:rsidRDefault="00EE68B3" w:rsidP="00D61646">
            <w:pPr>
              <w:rPr>
                <w:rFonts w:ascii="Aptos" w:hAnsi="Aptos" w:cs="Arial"/>
                <w:sz w:val="20"/>
                <w:szCs w:val="20"/>
              </w:rPr>
            </w:pPr>
          </w:p>
        </w:tc>
        <w:tc>
          <w:tcPr>
            <w:tcW w:w="1275" w:type="dxa"/>
            <w:vAlign w:val="bottom"/>
          </w:tcPr>
          <w:p w14:paraId="43024190" w14:textId="0E8C7425" w:rsidR="00EE68B3" w:rsidRPr="00497069" w:rsidRDefault="004760F9" w:rsidP="00D61646">
            <w:pPr>
              <w:jc w:val="right"/>
              <w:rPr>
                <w:rFonts w:ascii="Aptos" w:hAnsi="Aptos" w:cs="Arial"/>
                <w:sz w:val="20"/>
                <w:szCs w:val="20"/>
              </w:rPr>
            </w:pPr>
            <w:r w:rsidRPr="00497069">
              <w:rPr>
                <w:rFonts w:ascii="Aptos" w:hAnsi="Aptos" w:cs="Arial"/>
                <w:sz w:val="20"/>
                <w:szCs w:val="20"/>
              </w:rPr>
              <w:t>Tel No:</w:t>
            </w:r>
          </w:p>
        </w:tc>
        <w:tc>
          <w:tcPr>
            <w:tcW w:w="2127" w:type="dxa"/>
            <w:tcBorders>
              <w:top w:val="dashSmallGap" w:sz="4" w:space="0" w:color="auto"/>
              <w:bottom w:val="dashSmallGap" w:sz="4" w:space="0" w:color="auto"/>
            </w:tcBorders>
            <w:vAlign w:val="bottom"/>
          </w:tcPr>
          <w:p w14:paraId="489A19B0" w14:textId="77777777" w:rsidR="00EE68B3" w:rsidRPr="00497069" w:rsidRDefault="00EE68B3" w:rsidP="00D61646">
            <w:pPr>
              <w:rPr>
                <w:rFonts w:ascii="Aptos" w:hAnsi="Aptos" w:cs="Arial"/>
                <w:sz w:val="20"/>
                <w:szCs w:val="20"/>
              </w:rPr>
            </w:pPr>
          </w:p>
        </w:tc>
      </w:tr>
      <w:tr w:rsidR="00EE68B3" w:rsidRPr="00497069" w14:paraId="2049D4BC" w14:textId="77777777" w:rsidTr="00D61646">
        <w:trPr>
          <w:trHeight w:val="400"/>
        </w:trPr>
        <w:tc>
          <w:tcPr>
            <w:tcW w:w="2660" w:type="dxa"/>
            <w:vAlign w:val="bottom"/>
          </w:tcPr>
          <w:p w14:paraId="37785849" w14:textId="77777777" w:rsidR="00EE68B3" w:rsidRPr="00497069" w:rsidRDefault="00EE68B3" w:rsidP="00D61646">
            <w:pPr>
              <w:rPr>
                <w:rFonts w:ascii="Aptos" w:hAnsi="Aptos" w:cs="Arial"/>
                <w:sz w:val="20"/>
                <w:szCs w:val="20"/>
              </w:rPr>
            </w:pPr>
          </w:p>
        </w:tc>
        <w:tc>
          <w:tcPr>
            <w:tcW w:w="4111" w:type="dxa"/>
            <w:tcBorders>
              <w:top w:val="dashSmallGap" w:sz="4" w:space="0" w:color="auto"/>
              <w:bottom w:val="dashSmallGap" w:sz="4" w:space="0" w:color="auto"/>
            </w:tcBorders>
            <w:vAlign w:val="bottom"/>
          </w:tcPr>
          <w:p w14:paraId="1EDFB2B3" w14:textId="77777777" w:rsidR="00EE68B3" w:rsidRPr="00497069" w:rsidRDefault="00EE68B3" w:rsidP="00D61646">
            <w:pPr>
              <w:rPr>
                <w:rFonts w:ascii="Aptos" w:hAnsi="Aptos" w:cs="Arial"/>
                <w:sz w:val="20"/>
                <w:szCs w:val="20"/>
              </w:rPr>
            </w:pPr>
          </w:p>
          <w:p w14:paraId="06D75020" w14:textId="77777777" w:rsidR="00EE68B3" w:rsidRPr="00497069" w:rsidRDefault="00EE68B3" w:rsidP="00D61646">
            <w:pPr>
              <w:rPr>
                <w:rFonts w:ascii="Aptos" w:hAnsi="Aptos" w:cs="Arial"/>
                <w:sz w:val="20"/>
                <w:szCs w:val="20"/>
              </w:rPr>
            </w:pPr>
          </w:p>
          <w:p w14:paraId="0D299FF7" w14:textId="77777777" w:rsidR="00EE68B3" w:rsidRPr="00497069" w:rsidRDefault="00EE68B3" w:rsidP="00D61646">
            <w:pPr>
              <w:rPr>
                <w:rFonts w:ascii="Aptos" w:hAnsi="Aptos" w:cs="Arial"/>
                <w:sz w:val="20"/>
                <w:szCs w:val="20"/>
              </w:rPr>
            </w:pPr>
          </w:p>
        </w:tc>
        <w:tc>
          <w:tcPr>
            <w:tcW w:w="1275" w:type="dxa"/>
            <w:vAlign w:val="bottom"/>
          </w:tcPr>
          <w:p w14:paraId="10EA6D06" w14:textId="516B11F9" w:rsidR="00EE68B3" w:rsidRPr="00497069" w:rsidRDefault="004760F9" w:rsidP="00D61646">
            <w:pPr>
              <w:jc w:val="right"/>
              <w:rPr>
                <w:rFonts w:ascii="Aptos" w:hAnsi="Aptos" w:cs="Arial"/>
                <w:sz w:val="20"/>
                <w:szCs w:val="20"/>
              </w:rPr>
            </w:pPr>
            <w:r w:rsidRPr="00497069">
              <w:rPr>
                <w:rFonts w:ascii="Aptos" w:hAnsi="Aptos" w:cs="Arial"/>
                <w:sz w:val="20"/>
                <w:szCs w:val="20"/>
              </w:rPr>
              <w:t>Tel No:</w:t>
            </w:r>
          </w:p>
        </w:tc>
        <w:tc>
          <w:tcPr>
            <w:tcW w:w="2127" w:type="dxa"/>
            <w:tcBorders>
              <w:top w:val="dashSmallGap" w:sz="4" w:space="0" w:color="auto"/>
              <w:bottom w:val="dashSmallGap" w:sz="4" w:space="0" w:color="auto"/>
            </w:tcBorders>
            <w:vAlign w:val="bottom"/>
          </w:tcPr>
          <w:p w14:paraId="0C652BB1" w14:textId="77777777" w:rsidR="00EE68B3" w:rsidRPr="00497069" w:rsidRDefault="00EE68B3" w:rsidP="00D61646">
            <w:pPr>
              <w:rPr>
                <w:rFonts w:ascii="Aptos" w:hAnsi="Aptos" w:cs="Arial"/>
                <w:sz w:val="20"/>
                <w:szCs w:val="20"/>
              </w:rPr>
            </w:pPr>
          </w:p>
        </w:tc>
      </w:tr>
      <w:tr w:rsidR="00EE68B3" w:rsidRPr="00497069" w14:paraId="255F2EA5" w14:textId="77777777" w:rsidTr="00D61646">
        <w:trPr>
          <w:trHeight w:val="400"/>
        </w:trPr>
        <w:tc>
          <w:tcPr>
            <w:tcW w:w="2660" w:type="dxa"/>
            <w:vAlign w:val="bottom"/>
          </w:tcPr>
          <w:p w14:paraId="4B72E2F3" w14:textId="61558B65" w:rsidR="00EE68B3" w:rsidRPr="00497069" w:rsidRDefault="004760F9" w:rsidP="00D61646">
            <w:pPr>
              <w:rPr>
                <w:rFonts w:ascii="Aptos" w:hAnsi="Aptos" w:cs="Arial"/>
                <w:sz w:val="20"/>
                <w:szCs w:val="20"/>
              </w:rPr>
            </w:pPr>
            <w:r>
              <w:rPr>
                <w:rFonts w:ascii="Aptos" w:hAnsi="Aptos" w:cs="Arial"/>
                <w:sz w:val="20"/>
                <w:szCs w:val="20"/>
              </w:rPr>
              <w:t>Lado</w:t>
            </w:r>
            <w:r w:rsidRPr="00497069">
              <w:rPr>
                <w:rFonts w:ascii="Aptos" w:hAnsi="Aptos" w:cs="Arial"/>
                <w:sz w:val="20"/>
                <w:szCs w:val="20"/>
              </w:rPr>
              <w:t xml:space="preserve"> Making Request </w:t>
            </w:r>
            <w:r w:rsidR="005B07F2">
              <w:rPr>
                <w:rFonts w:ascii="Aptos" w:hAnsi="Aptos" w:cs="Arial"/>
                <w:sz w:val="20"/>
                <w:szCs w:val="20"/>
              </w:rPr>
              <w:t>f</w:t>
            </w:r>
            <w:r w:rsidR="00EA24DA">
              <w:rPr>
                <w:rFonts w:ascii="Aptos" w:hAnsi="Aptos" w:cs="Arial"/>
                <w:sz w:val="20"/>
                <w:szCs w:val="20"/>
              </w:rPr>
              <w:t>or</w:t>
            </w:r>
            <w:r w:rsidRPr="00497069">
              <w:rPr>
                <w:rFonts w:ascii="Aptos" w:hAnsi="Aptos" w:cs="Arial"/>
                <w:sz w:val="20"/>
                <w:szCs w:val="20"/>
              </w:rPr>
              <w:t xml:space="preserve"> Release </w:t>
            </w:r>
            <w:r w:rsidR="003C25AE" w:rsidRPr="00497069">
              <w:rPr>
                <w:rFonts w:ascii="Aptos" w:hAnsi="Aptos" w:cs="Arial"/>
                <w:sz w:val="20"/>
                <w:szCs w:val="20"/>
              </w:rPr>
              <w:t>of</w:t>
            </w:r>
            <w:r w:rsidRPr="00497069">
              <w:rPr>
                <w:rFonts w:ascii="Aptos" w:hAnsi="Aptos" w:cs="Arial"/>
                <w:sz w:val="20"/>
                <w:szCs w:val="20"/>
              </w:rPr>
              <w:t xml:space="preserve"> Evidence</w:t>
            </w:r>
          </w:p>
        </w:tc>
        <w:tc>
          <w:tcPr>
            <w:tcW w:w="4111" w:type="dxa"/>
            <w:tcBorders>
              <w:top w:val="dashSmallGap" w:sz="4" w:space="0" w:color="auto"/>
              <w:bottom w:val="dashSmallGap" w:sz="4" w:space="0" w:color="auto"/>
            </w:tcBorders>
            <w:vAlign w:val="bottom"/>
          </w:tcPr>
          <w:p w14:paraId="11795607" w14:textId="77777777" w:rsidR="00EE68B3" w:rsidRPr="00497069" w:rsidRDefault="00EE68B3" w:rsidP="00D61646">
            <w:pPr>
              <w:rPr>
                <w:rFonts w:ascii="Aptos" w:hAnsi="Aptos" w:cs="Arial"/>
                <w:sz w:val="20"/>
                <w:szCs w:val="20"/>
              </w:rPr>
            </w:pPr>
          </w:p>
          <w:p w14:paraId="76E60489" w14:textId="77777777" w:rsidR="00EE68B3" w:rsidRPr="00497069" w:rsidRDefault="00EE68B3" w:rsidP="00D61646">
            <w:pPr>
              <w:rPr>
                <w:rFonts w:ascii="Aptos" w:hAnsi="Aptos" w:cs="Arial"/>
                <w:sz w:val="20"/>
                <w:szCs w:val="20"/>
              </w:rPr>
            </w:pPr>
          </w:p>
          <w:p w14:paraId="7148EC3C" w14:textId="77777777" w:rsidR="00EE68B3" w:rsidRPr="00497069" w:rsidRDefault="00EE68B3" w:rsidP="00D61646">
            <w:pPr>
              <w:rPr>
                <w:rFonts w:ascii="Aptos" w:hAnsi="Aptos" w:cs="Arial"/>
                <w:sz w:val="20"/>
                <w:szCs w:val="20"/>
              </w:rPr>
            </w:pPr>
          </w:p>
        </w:tc>
        <w:tc>
          <w:tcPr>
            <w:tcW w:w="1275" w:type="dxa"/>
            <w:vAlign w:val="bottom"/>
          </w:tcPr>
          <w:p w14:paraId="159BAC5D" w14:textId="7CA3F988" w:rsidR="00EE68B3" w:rsidRPr="00497069" w:rsidRDefault="004760F9" w:rsidP="00D61646">
            <w:pPr>
              <w:jc w:val="right"/>
              <w:rPr>
                <w:rFonts w:ascii="Aptos" w:hAnsi="Aptos" w:cs="Arial"/>
                <w:sz w:val="20"/>
                <w:szCs w:val="20"/>
              </w:rPr>
            </w:pPr>
            <w:r w:rsidRPr="00497069">
              <w:rPr>
                <w:rFonts w:ascii="Aptos" w:hAnsi="Aptos" w:cs="Arial"/>
                <w:sz w:val="20"/>
                <w:szCs w:val="20"/>
              </w:rPr>
              <w:t>Tel No:</w:t>
            </w:r>
          </w:p>
        </w:tc>
        <w:tc>
          <w:tcPr>
            <w:tcW w:w="2127" w:type="dxa"/>
            <w:tcBorders>
              <w:top w:val="dashSmallGap" w:sz="4" w:space="0" w:color="auto"/>
              <w:bottom w:val="dashSmallGap" w:sz="4" w:space="0" w:color="auto"/>
            </w:tcBorders>
            <w:vAlign w:val="bottom"/>
          </w:tcPr>
          <w:p w14:paraId="10303B4A" w14:textId="77777777" w:rsidR="00EE68B3" w:rsidRPr="00497069" w:rsidRDefault="00EE68B3" w:rsidP="00D61646">
            <w:pPr>
              <w:rPr>
                <w:rFonts w:ascii="Aptos" w:hAnsi="Aptos" w:cs="Arial"/>
                <w:sz w:val="20"/>
                <w:szCs w:val="20"/>
              </w:rPr>
            </w:pPr>
          </w:p>
        </w:tc>
      </w:tr>
    </w:tbl>
    <w:p w14:paraId="4F8D4296" w14:textId="77777777" w:rsidR="00EE68B3" w:rsidRPr="00497069" w:rsidRDefault="00EE68B3" w:rsidP="00EE68B3">
      <w:pPr>
        <w:rPr>
          <w:rFonts w:ascii="Aptos" w:hAnsi="Aptos" w:cs="Arial"/>
          <w:sz w:val="20"/>
          <w:szCs w:val="20"/>
        </w:rPr>
      </w:pPr>
    </w:p>
    <w:tbl>
      <w:tblPr>
        <w:tblpPr w:leftFromText="180" w:rightFromText="180" w:vertAnchor="text" w:tblpY="1"/>
        <w:tblOverlap w:val="never"/>
        <w:tblW w:w="10173" w:type="dxa"/>
        <w:tblLayout w:type="fixed"/>
        <w:tblLook w:val="0000" w:firstRow="0" w:lastRow="0" w:firstColumn="0" w:lastColumn="0" w:noHBand="0" w:noVBand="0"/>
      </w:tblPr>
      <w:tblGrid>
        <w:gridCol w:w="3085"/>
        <w:gridCol w:w="7088"/>
      </w:tblGrid>
      <w:tr w:rsidR="00EE68B3" w:rsidRPr="00497069" w14:paraId="7B357608" w14:textId="77777777" w:rsidTr="009B58FA">
        <w:trPr>
          <w:trHeight w:val="400"/>
        </w:trPr>
        <w:tc>
          <w:tcPr>
            <w:tcW w:w="3085" w:type="dxa"/>
            <w:vAlign w:val="bottom"/>
          </w:tcPr>
          <w:p w14:paraId="79405BBD" w14:textId="19C89841" w:rsidR="00EE68B3" w:rsidRPr="00497069" w:rsidRDefault="004760F9" w:rsidP="009B58FA">
            <w:pPr>
              <w:rPr>
                <w:rFonts w:ascii="Aptos" w:hAnsi="Aptos" w:cs="Arial"/>
                <w:sz w:val="20"/>
                <w:szCs w:val="20"/>
              </w:rPr>
            </w:pPr>
            <w:r w:rsidRPr="00497069">
              <w:rPr>
                <w:rFonts w:ascii="Aptos" w:hAnsi="Aptos" w:cs="Arial"/>
                <w:sz w:val="20"/>
                <w:szCs w:val="20"/>
              </w:rPr>
              <w:t>Type Of Investigation:</w:t>
            </w:r>
          </w:p>
          <w:p w14:paraId="350C6D67" w14:textId="63A8EF81" w:rsidR="00EE68B3" w:rsidRPr="00497069" w:rsidRDefault="004760F9" w:rsidP="009B58FA">
            <w:pPr>
              <w:pStyle w:val="ListParagraph"/>
              <w:numPr>
                <w:ilvl w:val="0"/>
                <w:numId w:val="18"/>
              </w:numPr>
              <w:rPr>
                <w:rFonts w:ascii="Aptos" w:hAnsi="Aptos" w:cs="Arial"/>
                <w:sz w:val="20"/>
                <w:szCs w:val="20"/>
              </w:rPr>
            </w:pPr>
            <w:r w:rsidRPr="00497069">
              <w:rPr>
                <w:rFonts w:ascii="Aptos" w:hAnsi="Aptos" w:cs="Arial"/>
                <w:sz w:val="20"/>
                <w:szCs w:val="20"/>
              </w:rPr>
              <w:t xml:space="preserve">What Are You Seeking </w:t>
            </w:r>
            <w:r w:rsidR="00911131">
              <w:rPr>
                <w:rFonts w:ascii="Aptos" w:hAnsi="Aptos" w:cs="Arial"/>
                <w:sz w:val="20"/>
                <w:szCs w:val="20"/>
              </w:rPr>
              <w:t>to</w:t>
            </w:r>
            <w:r w:rsidR="005B07F2" w:rsidRPr="00497069">
              <w:rPr>
                <w:rFonts w:ascii="Aptos" w:hAnsi="Aptos" w:cs="Arial"/>
                <w:sz w:val="20"/>
                <w:szCs w:val="20"/>
              </w:rPr>
              <w:t xml:space="preserve"> </w:t>
            </w:r>
            <w:r w:rsidRPr="00497069">
              <w:rPr>
                <w:rFonts w:ascii="Aptos" w:hAnsi="Aptos" w:cs="Arial"/>
                <w:sz w:val="20"/>
                <w:szCs w:val="20"/>
              </w:rPr>
              <w:t>Achieve?</w:t>
            </w:r>
          </w:p>
          <w:p w14:paraId="38CDD91E" w14:textId="6BA41546" w:rsidR="00EE68B3" w:rsidRPr="00497069" w:rsidRDefault="004760F9" w:rsidP="009B58FA">
            <w:pPr>
              <w:pStyle w:val="ListParagraph"/>
              <w:numPr>
                <w:ilvl w:val="0"/>
                <w:numId w:val="18"/>
              </w:numPr>
              <w:rPr>
                <w:rFonts w:ascii="Aptos" w:hAnsi="Aptos" w:cs="Arial"/>
                <w:sz w:val="20"/>
                <w:szCs w:val="20"/>
              </w:rPr>
            </w:pPr>
            <w:r w:rsidRPr="00497069">
              <w:rPr>
                <w:rFonts w:ascii="Aptos" w:hAnsi="Aptos" w:cs="Arial"/>
                <w:sz w:val="20"/>
                <w:szCs w:val="20"/>
              </w:rPr>
              <w:t>What Inf</w:t>
            </w:r>
            <w:r w:rsidR="00EA24DA">
              <w:rPr>
                <w:rFonts w:ascii="Aptos" w:hAnsi="Aptos" w:cs="Arial"/>
                <w:sz w:val="20"/>
                <w:szCs w:val="20"/>
              </w:rPr>
              <w:t>or</w:t>
            </w:r>
            <w:r w:rsidRPr="00497069">
              <w:rPr>
                <w:rFonts w:ascii="Aptos" w:hAnsi="Aptos" w:cs="Arial"/>
                <w:sz w:val="20"/>
                <w:szCs w:val="20"/>
              </w:rPr>
              <w:t>mation Needs Clarity?</w:t>
            </w:r>
          </w:p>
        </w:tc>
        <w:tc>
          <w:tcPr>
            <w:tcW w:w="7088" w:type="dxa"/>
            <w:tcBorders>
              <w:bottom w:val="dashSmallGap" w:sz="4" w:space="0" w:color="auto"/>
            </w:tcBorders>
            <w:vAlign w:val="bottom"/>
          </w:tcPr>
          <w:p w14:paraId="4C0F1F6D" w14:textId="77777777" w:rsidR="00EE68B3" w:rsidRPr="00497069" w:rsidRDefault="00EE68B3" w:rsidP="009B58FA">
            <w:pPr>
              <w:rPr>
                <w:rFonts w:ascii="Aptos" w:hAnsi="Aptos" w:cs="Arial"/>
                <w:sz w:val="20"/>
                <w:szCs w:val="20"/>
              </w:rPr>
            </w:pPr>
          </w:p>
        </w:tc>
      </w:tr>
      <w:tr w:rsidR="00EE68B3" w:rsidRPr="00497069" w14:paraId="470BF1B7" w14:textId="77777777" w:rsidTr="009B58FA">
        <w:trPr>
          <w:trHeight w:val="400"/>
        </w:trPr>
        <w:tc>
          <w:tcPr>
            <w:tcW w:w="10173" w:type="dxa"/>
            <w:gridSpan w:val="2"/>
            <w:tcBorders>
              <w:bottom w:val="dashSmallGap" w:sz="4" w:space="0" w:color="auto"/>
            </w:tcBorders>
          </w:tcPr>
          <w:p w14:paraId="4CFDFE27" w14:textId="77777777" w:rsidR="00EE68B3" w:rsidRPr="00497069" w:rsidRDefault="00EE68B3" w:rsidP="009B58FA">
            <w:pPr>
              <w:rPr>
                <w:rFonts w:ascii="Aptos" w:hAnsi="Aptos" w:cs="Arial"/>
                <w:sz w:val="20"/>
                <w:szCs w:val="20"/>
              </w:rPr>
            </w:pPr>
          </w:p>
        </w:tc>
      </w:tr>
      <w:tr w:rsidR="00EE68B3" w:rsidRPr="00497069" w14:paraId="58B701A1" w14:textId="77777777" w:rsidTr="009B58FA">
        <w:trPr>
          <w:trHeight w:val="400"/>
        </w:trPr>
        <w:tc>
          <w:tcPr>
            <w:tcW w:w="10173" w:type="dxa"/>
            <w:gridSpan w:val="2"/>
            <w:tcBorders>
              <w:top w:val="dashSmallGap" w:sz="4" w:space="0" w:color="auto"/>
              <w:bottom w:val="dashSmallGap" w:sz="4" w:space="0" w:color="auto"/>
            </w:tcBorders>
          </w:tcPr>
          <w:p w14:paraId="3044C143" w14:textId="77777777" w:rsidR="00EE68B3" w:rsidRPr="00497069" w:rsidRDefault="00EE68B3" w:rsidP="009B58FA">
            <w:pPr>
              <w:rPr>
                <w:rFonts w:ascii="Aptos" w:hAnsi="Aptos" w:cs="Arial"/>
                <w:sz w:val="20"/>
                <w:szCs w:val="20"/>
              </w:rPr>
            </w:pPr>
          </w:p>
        </w:tc>
      </w:tr>
    </w:tbl>
    <w:p w14:paraId="7FC6529A" w14:textId="3D4B6715" w:rsidR="00EE68B3" w:rsidRPr="00497069" w:rsidRDefault="009B58FA" w:rsidP="00EE68B3">
      <w:pPr>
        <w:rPr>
          <w:rFonts w:ascii="Aptos" w:hAnsi="Aptos" w:cs="Arial"/>
          <w:sz w:val="20"/>
          <w:szCs w:val="20"/>
        </w:rPr>
      </w:pPr>
      <w:r>
        <w:rPr>
          <w:rFonts w:ascii="Aptos" w:hAnsi="Aptos" w:cs="Arial"/>
          <w:sz w:val="20"/>
          <w:szCs w:val="20"/>
        </w:rPr>
        <w:br w:type="textWrapping" w:clear="all"/>
      </w:r>
    </w:p>
    <w:tbl>
      <w:tblPr>
        <w:tblW w:w="0" w:type="auto"/>
        <w:tblLayout w:type="fixed"/>
        <w:tblLook w:val="0000" w:firstRow="0" w:lastRow="0" w:firstColumn="0" w:lastColumn="0" w:noHBand="0" w:noVBand="0"/>
      </w:tblPr>
      <w:tblGrid>
        <w:gridCol w:w="4698"/>
        <w:gridCol w:w="5441"/>
      </w:tblGrid>
      <w:tr w:rsidR="00EE68B3" w:rsidRPr="00497069" w14:paraId="7F98AFC9" w14:textId="77777777" w:rsidTr="00D61646">
        <w:trPr>
          <w:trHeight w:val="482"/>
        </w:trPr>
        <w:tc>
          <w:tcPr>
            <w:tcW w:w="4698" w:type="dxa"/>
          </w:tcPr>
          <w:p w14:paraId="765BEB55" w14:textId="253F7FEA" w:rsidR="00EE68B3" w:rsidRPr="00497069" w:rsidRDefault="004760F9" w:rsidP="00D61646">
            <w:pPr>
              <w:rPr>
                <w:rFonts w:ascii="Aptos" w:hAnsi="Aptos" w:cs="Arial"/>
                <w:sz w:val="20"/>
                <w:szCs w:val="20"/>
              </w:rPr>
            </w:pPr>
            <w:r w:rsidRPr="00497069">
              <w:rPr>
                <w:rFonts w:ascii="Aptos" w:hAnsi="Aptos" w:cs="Arial"/>
                <w:sz w:val="20"/>
                <w:szCs w:val="20"/>
              </w:rPr>
              <w:t xml:space="preserve">Date Of Final Strategy Meeting (Where Applicable): </w:t>
            </w:r>
          </w:p>
        </w:tc>
        <w:tc>
          <w:tcPr>
            <w:tcW w:w="5441" w:type="dxa"/>
            <w:tcBorders>
              <w:bottom w:val="dashSmallGap" w:sz="4" w:space="0" w:color="auto"/>
            </w:tcBorders>
            <w:vAlign w:val="bottom"/>
          </w:tcPr>
          <w:p w14:paraId="3F6012CA" w14:textId="77777777" w:rsidR="00EE68B3" w:rsidRPr="00497069" w:rsidRDefault="00EE68B3" w:rsidP="00D61646">
            <w:pPr>
              <w:rPr>
                <w:rFonts w:ascii="Aptos" w:hAnsi="Aptos" w:cs="Arial"/>
                <w:sz w:val="20"/>
                <w:szCs w:val="20"/>
              </w:rPr>
            </w:pPr>
          </w:p>
          <w:p w14:paraId="63BDB369" w14:textId="77777777" w:rsidR="00EE68B3" w:rsidRPr="00497069" w:rsidRDefault="00EE68B3" w:rsidP="00D61646">
            <w:pPr>
              <w:rPr>
                <w:rFonts w:ascii="Aptos" w:hAnsi="Aptos" w:cs="Arial"/>
                <w:sz w:val="20"/>
                <w:szCs w:val="20"/>
              </w:rPr>
            </w:pPr>
          </w:p>
        </w:tc>
      </w:tr>
    </w:tbl>
    <w:p w14:paraId="1F9CC0C3" w14:textId="77777777" w:rsidR="00EE68B3" w:rsidRPr="00497069" w:rsidRDefault="00EE68B3" w:rsidP="00EE68B3">
      <w:pPr>
        <w:rPr>
          <w:rFonts w:ascii="Aptos" w:hAnsi="Aptos" w:cs="Arial"/>
          <w:sz w:val="20"/>
          <w:szCs w:val="20"/>
        </w:rPr>
      </w:pPr>
    </w:p>
    <w:tbl>
      <w:tblPr>
        <w:tblW w:w="10173" w:type="dxa"/>
        <w:tblLayout w:type="fixed"/>
        <w:tblLook w:val="0000" w:firstRow="0" w:lastRow="0" w:firstColumn="0" w:lastColumn="0" w:noHBand="0" w:noVBand="0"/>
      </w:tblPr>
      <w:tblGrid>
        <w:gridCol w:w="4077"/>
        <w:gridCol w:w="6096"/>
      </w:tblGrid>
      <w:tr w:rsidR="00EE68B3" w:rsidRPr="00497069" w14:paraId="5E8F6FF0" w14:textId="77777777" w:rsidTr="00D61646">
        <w:trPr>
          <w:trHeight w:val="400"/>
        </w:trPr>
        <w:tc>
          <w:tcPr>
            <w:tcW w:w="4077" w:type="dxa"/>
            <w:vAlign w:val="bottom"/>
          </w:tcPr>
          <w:p w14:paraId="5B9BAD5D" w14:textId="75ECB229" w:rsidR="00EE68B3" w:rsidRPr="00497069" w:rsidRDefault="004760F9" w:rsidP="00D61646">
            <w:pPr>
              <w:rPr>
                <w:rFonts w:ascii="Aptos" w:hAnsi="Aptos" w:cs="Arial"/>
                <w:sz w:val="20"/>
                <w:szCs w:val="20"/>
              </w:rPr>
            </w:pPr>
            <w:r w:rsidRPr="00497069">
              <w:rPr>
                <w:rFonts w:ascii="Aptos" w:hAnsi="Aptos" w:cs="Arial"/>
                <w:sz w:val="20"/>
                <w:szCs w:val="20"/>
              </w:rPr>
              <w:t>Outcome Of Police Investigation:</w:t>
            </w:r>
          </w:p>
        </w:tc>
        <w:tc>
          <w:tcPr>
            <w:tcW w:w="6096" w:type="dxa"/>
            <w:tcBorders>
              <w:bottom w:val="dashSmallGap" w:sz="4" w:space="0" w:color="auto"/>
            </w:tcBorders>
            <w:vAlign w:val="bottom"/>
          </w:tcPr>
          <w:p w14:paraId="7E56AF49" w14:textId="77777777" w:rsidR="00EE68B3" w:rsidRPr="00497069" w:rsidRDefault="00EE68B3" w:rsidP="00D61646">
            <w:pPr>
              <w:rPr>
                <w:rFonts w:ascii="Aptos" w:hAnsi="Aptos" w:cs="Arial"/>
                <w:sz w:val="20"/>
                <w:szCs w:val="20"/>
              </w:rPr>
            </w:pPr>
          </w:p>
        </w:tc>
      </w:tr>
      <w:tr w:rsidR="00EE68B3" w:rsidRPr="00497069" w14:paraId="342F3ADD" w14:textId="77777777" w:rsidTr="00D61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0173" w:type="dxa"/>
            <w:gridSpan w:val="2"/>
            <w:tcBorders>
              <w:top w:val="nil"/>
              <w:left w:val="nil"/>
              <w:bottom w:val="dashSmallGap" w:sz="4" w:space="0" w:color="auto"/>
              <w:right w:val="nil"/>
            </w:tcBorders>
          </w:tcPr>
          <w:p w14:paraId="3FC64419" w14:textId="77777777" w:rsidR="00EE68B3" w:rsidRPr="00497069" w:rsidRDefault="00EE68B3" w:rsidP="00D61646">
            <w:pPr>
              <w:rPr>
                <w:rFonts w:ascii="Aptos" w:hAnsi="Aptos" w:cs="Arial"/>
                <w:sz w:val="20"/>
                <w:szCs w:val="20"/>
              </w:rPr>
            </w:pPr>
          </w:p>
        </w:tc>
      </w:tr>
      <w:tr w:rsidR="00EE68B3" w:rsidRPr="00497069" w14:paraId="6A8C7E85" w14:textId="77777777" w:rsidTr="00D61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0173" w:type="dxa"/>
            <w:gridSpan w:val="2"/>
            <w:tcBorders>
              <w:top w:val="dashSmallGap" w:sz="4" w:space="0" w:color="auto"/>
              <w:left w:val="nil"/>
              <w:bottom w:val="dashSmallGap" w:sz="4" w:space="0" w:color="auto"/>
              <w:right w:val="nil"/>
            </w:tcBorders>
          </w:tcPr>
          <w:p w14:paraId="12F20A94" w14:textId="77777777" w:rsidR="00EE68B3" w:rsidRPr="00497069" w:rsidRDefault="00EE68B3" w:rsidP="00D61646">
            <w:pPr>
              <w:rPr>
                <w:rFonts w:ascii="Aptos" w:hAnsi="Aptos" w:cs="Arial"/>
                <w:sz w:val="20"/>
                <w:szCs w:val="20"/>
              </w:rPr>
            </w:pPr>
          </w:p>
        </w:tc>
      </w:tr>
    </w:tbl>
    <w:p w14:paraId="2ADE9B58" w14:textId="77777777" w:rsidR="00EE68B3" w:rsidRPr="00497069" w:rsidRDefault="00EE68B3" w:rsidP="00EE68B3">
      <w:pPr>
        <w:rPr>
          <w:rFonts w:ascii="Aptos" w:hAnsi="Aptos" w:cs="Arial"/>
          <w:sz w:val="20"/>
          <w:szCs w:val="20"/>
        </w:rPr>
      </w:pPr>
    </w:p>
    <w:p w14:paraId="38FA4F71" w14:textId="6B7D1292" w:rsidR="00EE68B3" w:rsidRPr="00497069" w:rsidRDefault="004760F9" w:rsidP="00EE68B3">
      <w:pPr>
        <w:rPr>
          <w:rFonts w:ascii="Aptos" w:hAnsi="Aptos" w:cs="Arial"/>
          <w:sz w:val="20"/>
          <w:szCs w:val="20"/>
        </w:rPr>
      </w:pPr>
      <w:r w:rsidRPr="00497069">
        <w:rPr>
          <w:rFonts w:ascii="Aptos" w:hAnsi="Aptos" w:cs="Arial"/>
          <w:sz w:val="20"/>
          <w:szCs w:val="20"/>
        </w:rPr>
        <w:t>Evidence Requested (Please Tick)</w:t>
      </w:r>
    </w:p>
    <w:p w14:paraId="75C67F09" w14:textId="77777777" w:rsidR="00EE68B3" w:rsidRPr="00497069" w:rsidRDefault="00EE68B3" w:rsidP="00EE68B3">
      <w:pPr>
        <w:rPr>
          <w:rFonts w:ascii="Aptos" w:hAnsi="Aptos" w:cs="Arial"/>
          <w:sz w:val="20"/>
          <w:szCs w:val="20"/>
        </w:rPr>
      </w:pPr>
    </w:p>
    <w:p w14:paraId="5B046611" w14:textId="202A0624" w:rsidR="00EE68B3" w:rsidRPr="00497069" w:rsidRDefault="004760F9" w:rsidP="00EE68B3">
      <w:pPr>
        <w:rPr>
          <w:rFonts w:ascii="Aptos" w:hAnsi="Aptos" w:cs="Arial"/>
          <w:sz w:val="20"/>
          <w:szCs w:val="20"/>
        </w:rPr>
      </w:pPr>
      <w:r w:rsidRPr="00497069">
        <w:rPr>
          <w:rFonts w:ascii="Aptos" w:hAnsi="Aptos" w:cs="Arial"/>
          <w:sz w:val="20"/>
          <w:szCs w:val="20"/>
        </w:rPr>
        <w:t xml:space="preserve">1   </w:t>
      </w:r>
      <w:r w:rsidR="00EE68B3" w:rsidRPr="00497069">
        <w:rPr>
          <w:rFonts w:ascii="Aptos" w:hAnsi="Aptos"/>
          <w:noProof/>
          <w:sz w:val="20"/>
          <w:szCs w:val="20"/>
        </w:rPr>
        <mc:AlternateContent>
          <mc:Choice Requires="wps">
            <w:drawing>
              <wp:anchor distT="0" distB="0" distL="114300" distR="114300" simplePos="0" relativeHeight="251666432" behindDoc="0" locked="0" layoutInCell="0" allowOverlap="1" wp14:anchorId="4509B9CA" wp14:editId="212958DF">
                <wp:simplePos x="0" y="0"/>
                <wp:positionH relativeFrom="column">
                  <wp:posOffset>5220335</wp:posOffset>
                </wp:positionH>
                <wp:positionV relativeFrom="paragraph">
                  <wp:posOffset>6985</wp:posOffset>
                </wp:positionV>
                <wp:extent cx="274320" cy="182880"/>
                <wp:effectExtent l="0" t="0" r="11430" b="266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1561E" id="Rectangle 50" o:spid="_x0000_s1026" style="position:absolute;margin-left:411.05pt;margin-top:.5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" o:allowincell="f"/>
            </w:pict>
          </mc:Fallback>
        </mc:AlternateContent>
      </w:r>
      <w:r w:rsidRPr="00497069">
        <w:rPr>
          <w:rFonts w:ascii="Aptos" w:hAnsi="Aptos" w:cs="Arial"/>
          <w:sz w:val="20"/>
          <w:szCs w:val="20"/>
        </w:rPr>
        <w:t xml:space="preserve">In </w:t>
      </w:r>
      <w:r w:rsidR="003C25AE" w:rsidRPr="00497069">
        <w:rPr>
          <w:rFonts w:ascii="Aptos" w:hAnsi="Aptos" w:cs="Arial"/>
          <w:sz w:val="20"/>
          <w:szCs w:val="20"/>
        </w:rPr>
        <w:t>the</w:t>
      </w:r>
      <w:r w:rsidRPr="00497069">
        <w:rPr>
          <w:rFonts w:ascii="Aptos" w:hAnsi="Aptos" w:cs="Arial"/>
          <w:sz w:val="20"/>
          <w:szCs w:val="20"/>
        </w:rPr>
        <w:t xml:space="preserve"> Absence Of Above A Summary Rep</w:t>
      </w:r>
      <w:r w:rsidR="00EA24DA">
        <w:rPr>
          <w:rFonts w:ascii="Aptos" w:hAnsi="Aptos" w:cs="Arial"/>
          <w:sz w:val="20"/>
          <w:szCs w:val="20"/>
        </w:rPr>
        <w:t>or</w:t>
      </w:r>
      <w:r w:rsidRPr="00497069">
        <w:rPr>
          <w:rFonts w:ascii="Aptos" w:hAnsi="Aptos" w:cs="Arial"/>
          <w:sz w:val="20"/>
          <w:szCs w:val="20"/>
        </w:rPr>
        <w:t>t Provided By The Police</w:t>
      </w:r>
    </w:p>
    <w:p w14:paraId="52CC864C" w14:textId="77777777" w:rsidR="00EE68B3" w:rsidRPr="00497069" w:rsidRDefault="00EE68B3" w:rsidP="00EE68B3">
      <w:pPr>
        <w:rPr>
          <w:rFonts w:ascii="Aptos" w:hAnsi="Aptos" w:cs="Arial"/>
          <w:sz w:val="20"/>
          <w:szCs w:val="20"/>
        </w:rPr>
      </w:pPr>
      <w:r w:rsidRPr="00497069">
        <w:rPr>
          <w:rFonts w:ascii="Aptos" w:hAnsi="Aptos"/>
          <w:noProof/>
          <w:sz w:val="20"/>
          <w:szCs w:val="20"/>
        </w:rPr>
        <mc:AlternateContent>
          <mc:Choice Requires="wps">
            <w:drawing>
              <wp:anchor distT="0" distB="0" distL="114300" distR="114300" simplePos="0" relativeHeight="251662336" behindDoc="0" locked="0" layoutInCell="0" allowOverlap="1" wp14:anchorId="4A43185C" wp14:editId="0B0A67DA">
                <wp:simplePos x="0" y="0"/>
                <wp:positionH relativeFrom="column">
                  <wp:posOffset>3315335</wp:posOffset>
                </wp:positionH>
                <wp:positionV relativeFrom="paragraph">
                  <wp:posOffset>145415</wp:posOffset>
                </wp:positionV>
                <wp:extent cx="274320" cy="182880"/>
                <wp:effectExtent l="0" t="0" r="11430" b="266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96F5" id="Rectangle 49" o:spid="_x0000_s1026" style="position:absolute;margin-left:261.05pt;margin-top:11.4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" o:allowincell="f"/>
            </w:pict>
          </mc:Fallback>
        </mc:AlternateContent>
      </w:r>
    </w:p>
    <w:p w14:paraId="0B48EF93" w14:textId="5358172C" w:rsidR="00EE68B3" w:rsidRPr="00497069" w:rsidRDefault="004760F9" w:rsidP="00EE68B3">
      <w:pPr>
        <w:rPr>
          <w:rFonts w:ascii="Aptos" w:hAnsi="Aptos" w:cs="Arial"/>
          <w:sz w:val="20"/>
          <w:szCs w:val="20"/>
        </w:rPr>
      </w:pPr>
      <w:r w:rsidRPr="00497069">
        <w:rPr>
          <w:rFonts w:ascii="Aptos" w:hAnsi="Aptos" w:cs="Arial"/>
          <w:sz w:val="20"/>
          <w:szCs w:val="20"/>
        </w:rPr>
        <w:t>2   Athena Rec</w:t>
      </w:r>
      <w:r w:rsidR="00EA24DA">
        <w:rPr>
          <w:rFonts w:ascii="Aptos" w:hAnsi="Aptos" w:cs="Arial"/>
          <w:sz w:val="20"/>
          <w:szCs w:val="20"/>
        </w:rPr>
        <w:t>or</w:t>
      </w:r>
      <w:r w:rsidRPr="00497069">
        <w:rPr>
          <w:rFonts w:ascii="Aptos" w:hAnsi="Aptos" w:cs="Arial"/>
          <w:sz w:val="20"/>
          <w:szCs w:val="20"/>
        </w:rPr>
        <w:t xml:space="preserve">d (Edited </w:t>
      </w:r>
      <w:r w:rsidR="00EA24DA">
        <w:rPr>
          <w:rFonts w:ascii="Aptos" w:hAnsi="Aptos" w:cs="Arial"/>
          <w:sz w:val="20"/>
          <w:szCs w:val="20"/>
        </w:rPr>
        <w:t>or</w:t>
      </w:r>
      <w:r w:rsidRPr="00497069">
        <w:rPr>
          <w:rFonts w:ascii="Aptos" w:hAnsi="Aptos" w:cs="Arial"/>
          <w:sz w:val="20"/>
          <w:szCs w:val="20"/>
        </w:rPr>
        <w:t xml:space="preserve"> Redacted)</w:t>
      </w:r>
    </w:p>
    <w:p w14:paraId="081B8557" w14:textId="77777777" w:rsidR="00EE68B3" w:rsidRPr="00497069" w:rsidRDefault="00EE68B3" w:rsidP="00EE68B3">
      <w:pPr>
        <w:rPr>
          <w:rFonts w:ascii="Aptos" w:hAnsi="Aptos" w:cs="Arial"/>
          <w:sz w:val="20"/>
          <w:szCs w:val="20"/>
        </w:rPr>
      </w:pPr>
    </w:p>
    <w:p w14:paraId="22D71128" w14:textId="09344107" w:rsidR="00EE68B3" w:rsidRPr="00497069" w:rsidRDefault="00EE68B3" w:rsidP="00EE68B3">
      <w:pPr>
        <w:rPr>
          <w:rFonts w:ascii="Aptos" w:hAnsi="Aptos" w:cs="Arial"/>
          <w:sz w:val="20"/>
          <w:szCs w:val="20"/>
        </w:rPr>
      </w:pPr>
      <w:r w:rsidRPr="00497069">
        <w:rPr>
          <w:rFonts w:ascii="Aptos" w:hAnsi="Aptos"/>
          <w:noProof/>
          <w:sz w:val="20"/>
          <w:szCs w:val="20"/>
        </w:rPr>
        <mc:AlternateContent>
          <mc:Choice Requires="wps">
            <w:drawing>
              <wp:anchor distT="0" distB="0" distL="114300" distR="114300" simplePos="0" relativeHeight="251663360" behindDoc="0" locked="0" layoutInCell="0" allowOverlap="1" wp14:anchorId="293ED549" wp14:editId="6A89291C">
                <wp:simplePos x="0" y="0"/>
                <wp:positionH relativeFrom="column">
                  <wp:posOffset>3326765</wp:posOffset>
                </wp:positionH>
                <wp:positionV relativeFrom="paragraph">
                  <wp:posOffset>20320</wp:posOffset>
                </wp:positionV>
                <wp:extent cx="274320" cy="182880"/>
                <wp:effectExtent l="0" t="0" r="11430" b="266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93D2" id="Rectangle 48" o:spid="_x0000_s1026" style="position:absolute;margin-left:261.95pt;margin-top:1.6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" o:allowincell="f"/>
            </w:pict>
          </mc:Fallback>
        </mc:AlternateContent>
      </w:r>
      <w:r w:rsidR="004760F9" w:rsidRPr="00497069">
        <w:rPr>
          <w:rFonts w:ascii="Aptos" w:hAnsi="Aptos" w:cs="Arial"/>
          <w:sz w:val="20"/>
          <w:szCs w:val="20"/>
        </w:rPr>
        <w:t>3   Initial Contact (S</w:t>
      </w:r>
      <w:r w:rsidR="00911131">
        <w:rPr>
          <w:rFonts w:ascii="Aptos" w:hAnsi="Aptos" w:cs="Arial"/>
          <w:sz w:val="20"/>
          <w:szCs w:val="20"/>
        </w:rPr>
        <w:t>t</w:t>
      </w:r>
      <w:r w:rsidR="00EA24DA">
        <w:rPr>
          <w:rFonts w:ascii="Aptos" w:hAnsi="Aptos" w:cs="Arial"/>
          <w:sz w:val="20"/>
          <w:szCs w:val="20"/>
        </w:rPr>
        <w:t>or</w:t>
      </w:r>
      <w:r w:rsidR="004760F9" w:rsidRPr="00497069">
        <w:rPr>
          <w:rFonts w:ascii="Aptos" w:hAnsi="Aptos" w:cs="Arial"/>
          <w:sz w:val="20"/>
          <w:szCs w:val="20"/>
        </w:rPr>
        <w:t>m Rec</w:t>
      </w:r>
      <w:r w:rsidR="00EA24DA">
        <w:rPr>
          <w:rFonts w:ascii="Aptos" w:hAnsi="Aptos" w:cs="Arial"/>
          <w:sz w:val="20"/>
          <w:szCs w:val="20"/>
        </w:rPr>
        <w:t>or</w:t>
      </w:r>
      <w:r w:rsidR="004760F9" w:rsidRPr="00497069">
        <w:rPr>
          <w:rFonts w:ascii="Aptos" w:hAnsi="Aptos" w:cs="Arial"/>
          <w:sz w:val="20"/>
          <w:szCs w:val="20"/>
        </w:rPr>
        <w:t xml:space="preserve">d)       </w:t>
      </w:r>
    </w:p>
    <w:p w14:paraId="2FB9E800" w14:textId="77777777" w:rsidR="00EE68B3" w:rsidRPr="00497069" w:rsidRDefault="00EE68B3" w:rsidP="00EE68B3">
      <w:pPr>
        <w:rPr>
          <w:rFonts w:ascii="Aptos" w:hAnsi="Aptos" w:cs="Arial"/>
          <w:sz w:val="20"/>
          <w:szCs w:val="20"/>
        </w:rPr>
      </w:pPr>
      <w:r w:rsidRPr="00497069">
        <w:rPr>
          <w:rFonts w:ascii="Aptos" w:hAnsi="Aptos"/>
          <w:noProof/>
          <w:sz w:val="20"/>
          <w:szCs w:val="20"/>
        </w:rPr>
        <mc:AlternateContent>
          <mc:Choice Requires="wps">
            <w:drawing>
              <wp:anchor distT="0" distB="0" distL="114300" distR="114300" simplePos="0" relativeHeight="251664384" behindDoc="0" locked="0" layoutInCell="0" allowOverlap="1" wp14:anchorId="2AFAFDFA" wp14:editId="79EE1B63">
                <wp:simplePos x="0" y="0"/>
                <wp:positionH relativeFrom="column">
                  <wp:posOffset>5220335</wp:posOffset>
                </wp:positionH>
                <wp:positionV relativeFrom="paragraph">
                  <wp:posOffset>121920</wp:posOffset>
                </wp:positionV>
                <wp:extent cx="274320" cy="182880"/>
                <wp:effectExtent l="0" t="0" r="11430" b="266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73315" id="Rectangle 47" o:spid="_x0000_s1026" style="position:absolute;margin-left:411.05pt;margin-top:9.6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" o:allowincell="f"/>
            </w:pict>
          </mc:Fallback>
        </mc:AlternateContent>
      </w:r>
    </w:p>
    <w:p w14:paraId="0A0611E2" w14:textId="75FF4E22" w:rsidR="00EE68B3" w:rsidRPr="00497069" w:rsidRDefault="004760F9" w:rsidP="00EE68B3">
      <w:pPr>
        <w:rPr>
          <w:rFonts w:ascii="Aptos" w:hAnsi="Aptos" w:cs="Arial"/>
          <w:sz w:val="20"/>
          <w:szCs w:val="20"/>
        </w:rPr>
      </w:pPr>
      <w:r w:rsidRPr="00497069">
        <w:rPr>
          <w:rFonts w:ascii="Aptos" w:hAnsi="Aptos" w:cs="Arial"/>
          <w:sz w:val="20"/>
          <w:szCs w:val="20"/>
        </w:rPr>
        <w:t xml:space="preserve">4   Redacted Transcripts </w:t>
      </w:r>
      <w:r w:rsidR="00EA24DA" w:rsidRPr="00497069">
        <w:rPr>
          <w:rFonts w:ascii="Aptos" w:hAnsi="Aptos" w:cs="Arial"/>
          <w:sz w:val="20"/>
          <w:szCs w:val="20"/>
        </w:rPr>
        <w:t>of</w:t>
      </w:r>
      <w:r w:rsidRPr="00497069">
        <w:rPr>
          <w:rFonts w:ascii="Aptos" w:hAnsi="Aptos" w:cs="Arial"/>
          <w:sz w:val="20"/>
          <w:szCs w:val="20"/>
        </w:rPr>
        <w:t xml:space="preserve"> Victim’s Account/Witness Statement </w:t>
      </w:r>
    </w:p>
    <w:p w14:paraId="25E8C253" w14:textId="77777777" w:rsidR="00EE68B3" w:rsidRPr="00497069" w:rsidRDefault="00EE68B3" w:rsidP="00EE68B3">
      <w:pPr>
        <w:rPr>
          <w:rFonts w:ascii="Aptos" w:hAnsi="Aptos" w:cs="Arial"/>
          <w:sz w:val="20"/>
          <w:szCs w:val="20"/>
        </w:rPr>
      </w:pPr>
    </w:p>
    <w:p w14:paraId="6D73BEF8" w14:textId="7163B0F4" w:rsidR="00EE68B3" w:rsidRPr="00497069" w:rsidRDefault="00EE68B3" w:rsidP="00EE68B3">
      <w:pPr>
        <w:rPr>
          <w:rFonts w:ascii="Aptos" w:hAnsi="Aptos" w:cs="Arial"/>
          <w:sz w:val="20"/>
          <w:szCs w:val="20"/>
        </w:rPr>
      </w:pPr>
      <w:r w:rsidRPr="00497069">
        <w:rPr>
          <w:rFonts w:ascii="Aptos" w:hAnsi="Aptos"/>
          <w:noProof/>
          <w:sz w:val="20"/>
          <w:szCs w:val="20"/>
        </w:rPr>
        <mc:AlternateContent>
          <mc:Choice Requires="wps">
            <w:drawing>
              <wp:anchor distT="0" distB="0" distL="114300" distR="114300" simplePos="0" relativeHeight="251665408" behindDoc="0" locked="0" layoutInCell="0" allowOverlap="1" wp14:anchorId="3E9D8E50" wp14:editId="3D697BE3">
                <wp:simplePos x="0" y="0"/>
                <wp:positionH relativeFrom="column">
                  <wp:posOffset>3326765</wp:posOffset>
                </wp:positionH>
                <wp:positionV relativeFrom="paragraph">
                  <wp:posOffset>27305</wp:posOffset>
                </wp:positionV>
                <wp:extent cx="274320" cy="182880"/>
                <wp:effectExtent l="0" t="0" r="11430" b="266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A49CF" id="Rectangle 46" o:spid="_x0000_s1026" style="position:absolute;margin-left:261.95pt;margin-top:2.15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" o:allowincell="f"/>
            </w:pict>
          </mc:Fallback>
        </mc:AlternateContent>
      </w:r>
      <w:r w:rsidR="004760F9" w:rsidRPr="00497069">
        <w:rPr>
          <w:rFonts w:ascii="Aptos" w:hAnsi="Aptos" w:cs="Arial"/>
          <w:sz w:val="20"/>
          <w:szCs w:val="20"/>
        </w:rPr>
        <w:t xml:space="preserve">5   Transcript </w:t>
      </w:r>
      <w:r w:rsidR="00EA24DA" w:rsidRPr="00497069">
        <w:rPr>
          <w:rFonts w:ascii="Aptos" w:hAnsi="Aptos" w:cs="Arial"/>
          <w:sz w:val="20"/>
          <w:szCs w:val="20"/>
        </w:rPr>
        <w:t>of</w:t>
      </w:r>
      <w:r w:rsidR="004760F9" w:rsidRPr="00497069">
        <w:rPr>
          <w:rFonts w:ascii="Aptos" w:hAnsi="Aptos" w:cs="Arial"/>
          <w:sz w:val="20"/>
          <w:szCs w:val="20"/>
        </w:rPr>
        <w:t xml:space="preserve"> Suspect Interviews </w:t>
      </w:r>
    </w:p>
    <w:p w14:paraId="0C72219D" w14:textId="77777777" w:rsidR="00EE68B3" w:rsidRPr="00497069" w:rsidRDefault="00EE68B3" w:rsidP="00EE68B3">
      <w:pPr>
        <w:rPr>
          <w:rFonts w:ascii="Aptos" w:hAnsi="Aptos" w:cs="Arial"/>
          <w:sz w:val="20"/>
          <w:szCs w:val="20"/>
        </w:rPr>
      </w:pPr>
    </w:p>
    <w:p w14:paraId="11803EB5" w14:textId="19899383" w:rsidR="00EE68B3" w:rsidRPr="00497069" w:rsidRDefault="004760F9" w:rsidP="00EE68B3">
      <w:pPr>
        <w:jc w:val="both"/>
        <w:rPr>
          <w:rFonts w:ascii="Aptos" w:hAnsi="Aptos" w:cs="Arial"/>
          <w:sz w:val="20"/>
          <w:szCs w:val="20"/>
        </w:rPr>
      </w:pPr>
      <w:r w:rsidRPr="00497069">
        <w:rPr>
          <w:rFonts w:ascii="Aptos" w:hAnsi="Aptos" w:cs="Arial"/>
          <w:sz w:val="20"/>
          <w:szCs w:val="20"/>
        </w:rPr>
        <w:t xml:space="preserve">Please Be Assured That </w:t>
      </w:r>
      <w:r w:rsidR="00EA24DA" w:rsidRPr="00497069">
        <w:rPr>
          <w:rFonts w:ascii="Aptos" w:hAnsi="Aptos" w:cs="Arial"/>
          <w:sz w:val="20"/>
          <w:szCs w:val="20"/>
        </w:rPr>
        <w:t xml:space="preserve">the </w:t>
      </w:r>
      <w:r w:rsidRPr="00497069">
        <w:rPr>
          <w:rFonts w:ascii="Aptos" w:hAnsi="Aptos" w:cs="Arial"/>
          <w:sz w:val="20"/>
          <w:szCs w:val="20"/>
        </w:rPr>
        <w:t>Inf</w:t>
      </w:r>
      <w:r w:rsidR="00EA24DA">
        <w:rPr>
          <w:rFonts w:ascii="Aptos" w:hAnsi="Aptos" w:cs="Arial"/>
          <w:sz w:val="20"/>
          <w:szCs w:val="20"/>
        </w:rPr>
        <w:t>or</w:t>
      </w:r>
      <w:r w:rsidRPr="00497069">
        <w:rPr>
          <w:rFonts w:ascii="Aptos" w:hAnsi="Aptos" w:cs="Arial"/>
          <w:sz w:val="20"/>
          <w:szCs w:val="20"/>
        </w:rPr>
        <w:t xml:space="preserve">mation Provided Will Be Treated </w:t>
      </w:r>
      <w:r w:rsidR="00EA24DA" w:rsidRPr="00497069">
        <w:rPr>
          <w:rFonts w:ascii="Aptos" w:hAnsi="Aptos" w:cs="Arial"/>
          <w:sz w:val="20"/>
          <w:szCs w:val="20"/>
        </w:rPr>
        <w:t>in</w:t>
      </w:r>
      <w:r w:rsidRPr="00497069">
        <w:rPr>
          <w:rFonts w:ascii="Aptos" w:hAnsi="Aptos" w:cs="Arial"/>
          <w:sz w:val="20"/>
          <w:szCs w:val="20"/>
        </w:rPr>
        <w:t xml:space="preserve"> The Strictest </w:t>
      </w:r>
      <w:r w:rsidR="00EA24DA" w:rsidRPr="00497069">
        <w:rPr>
          <w:rFonts w:ascii="Aptos" w:hAnsi="Aptos" w:cs="Arial"/>
          <w:sz w:val="20"/>
          <w:szCs w:val="20"/>
        </w:rPr>
        <w:t xml:space="preserve">of </w:t>
      </w:r>
      <w:r w:rsidRPr="00497069">
        <w:rPr>
          <w:rFonts w:ascii="Aptos" w:hAnsi="Aptos" w:cs="Arial"/>
          <w:sz w:val="20"/>
          <w:szCs w:val="20"/>
        </w:rPr>
        <w:t xml:space="preserve">Confidence </w:t>
      </w:r>
      <w:r w:rsidR="00EA24DA" w:rsidRPr="00497069">
        <w:rPr>
          <w:rFonts w:ascii="Aptos" w:hAnsi="Aptos" w:cs="Arial"/>
          <w:sz w:val="20"/>
          <w:szCs w:val="20"/>
        </w:rPr>
        <w:t>and</w:t>
      </w:r>
      <w:r w:rsidRPr="00497069">
        <w:rPr>
          <w:rFonts w:ascii="Aptos" w:hAnsi="Aptos" w:cs="Arial"/>
          <w:sz w:val="20"/>
          <w:szCs w:val="20"/>
        </w:rPr>
        <w:t xml:space="preserve"> Will Not Be Saved </w:t>
      </w:r>
      <w:r w:rsidR="00EA24DA">
        <w:rPr>
          <w:rFonts w:ascii="Aptos" w:hAnsi="Aptos" w:cs="Arial"/>
          <w:sz w:val="20"/>
          <w:szCs w:val="20"/>
        </w:rPr>
        <w:t>or</w:t>
      </w:r>
      <w:r w:rsidR="00EA24DA" w:rsidRPr="00497069">
        <w:rPr>
          <w:rFonts w:ascii="Aptos" w:hAnsi="Aptos" w:cs="Arial"/>
          <w:sz w:val="20"/>
          <w:szCs w:val="20"/>
        </w:rPr>
        <w:t xml:space="preserve"> </w:t>
      </w:r>
      <w:r w:rsidRPr="00497069">
        <w:rPr>
          <w:rFonts w:ascii="Aptos" w:hAnsi="Aptos" w:cs="Arial"/>
          <w:sz w:val="20"/>
          <w:szCs w:val="20"/>
        </w:rPr>
        <w:t>Copied</w:t>
      </w:r>
      <w:r w:rsidR="00EA24DA" w:rsidRPr="00497069">
        <w:rPr>
          <w:rFonts w:ascii="Aptos" w:hAnsi="Aptos" w:cs="Arial"/>
          <w:sz w:val="20"/>
          <w:szCs w:val="20"/>
        </w:rPr>
        <w:t xml:space="preserve"> </w:t>
      </w:r>
      <w:r w:rsidR="00EA24DA">
        <w:rPr>
          <w:rFonts w:ascii="Aptos" w:hAnsi="Aptos" w:cs="Arial"/>
          <w:sz w:val="20"/>
          <w:szCs w:val="20"/>
        </w:rPr>
        <w:t>to</w:t>
      </w:r>
      <w:r w:rsidR="00EA24DA" w:rsidRPr="00497069">
        <w:rPr>
          <w:rFonts w:ascii="Aptos" w:hAnsi="Aptos" w:cs="Arial"/>
          <w:sz w:val="20"/>
          <w:szCs w:val="20"/>
        </w:rPr>
        <w:t xml:space="preserve"> </w:t>
      </w:r>
      <w:r w:rsidRPr="00497069">
        <w:rPr>
          <w:rFonts w:ascii="Aptos" w:hAnsi="Aptos" w:cs="Arial"/>
          <w:sz w:val="20"/>
          <w:szCs w:val="20"/>
        </w:rPr>
        <w:t>Other Parties.</w:t>
      </w:r>
    </w:p>
    <w:p w14:paraId="7FF261D8" w14:textId="1252F7AC" w:rsidR="00EE68B3" w:rsidRPr="00497069" w:rsidRDefault="004760F9" w:rsidP="00EE68B3">
      <w:pPr>
        <w:rPr>
          <w:rFonts w:ascii="Aptos" w:hAnsi="Aptos" w:cs="Arial"/>
          <w:sz w:val="20"/>
          <w:szCs w:val="20"/>
        </w:rPr>
      </w:pPr>
      <w:r w:rsidRPr="00497069">
        <w:rPr>
          <w:rFonts w:ascii="Aptos" w:hAnsi="Aptos" w:cs="Arial"/>
          <w:sz w:val="20"/>
          <w:szCs w:val="20"/>
        </w:rPr>
        <w:t xml:space="preserve"> Thank You </w:t>
      </w:r>
      <w:r w:rsidR="00EA24DA" w:rsidRPr="00497069">
        <w:rPr>
          <w:rFonts w:ascii="Aptos" w:hAnsi="Aptos" w:cs="Arial"/>
          <w:sz w:val="20"/>
          <w:szCs w:val="20"/>
        </w:rPr>
        <w:t>f</w:t>
      </w:r>
      <w:r w:rsidR="00EA24DA">
        <w:rPr>
          <w:rFonts w:ascii="Aptos" w:hAnsi="Aptos" w:cs="Arial"/>
          <w:sz w:val="20"/>
          <w:szCs w:val="20"/>
        </w:rPr>
        <w:t>or</w:t>
      </w:r>
      <w:r w:rsidRPr="00497069">
        <w:rPr>
          <w:rFonts w:ascii="Aptos" w:hAnsi="Aptos" w:cs="Arial"/>
          <w:sz w:val="20"/>
          <w:szCs w:val="20"/>
        </w:rPr>
        <w:t xml:space="preserve"> Your Co-Operation </w:t>
      </w:r>
      <w:r w:rsidR="00EA24DA" w:rsidRPr="00497069">
        <w:rPr>
          <w:rFonts w:ascii="Aptos" w:hAnsi="Aptos" w:cs="Arial"/>
          <w:sz w:val="20"/>
          <w:szCs w:val="20"/>
        </w:rPr>
        <w:t>in</w:t>
      </w:r>
      <w:r w:rsidRPr="00497069">
        <w:rPr>
          <w:rFonts w:ascii="Aptos" w:hAnsi="Aptos" w:cs="Arial"/>
          <w:sz w:val="20"/>
          <w:szCs w:val="20"/>
        </w:rPr>
        <w:t xml:space="preserve"> This Matter</w:t>
      </w:r>
    </w:p>
    <w:p w14:paraId="10A08F3C" w14:textId="77777777" w:rsidR="00EE68B3" w:rsidRPr="00497069" w:rsidRDefault="00EE68B3" w:rsidP="00EE68B3">
      <w:pPr>
        <w:rPr>
          <w:rFonts w:ascii="Aptos" w:hAnsi="Aptos" w:cs="Arial"/>
          <w:sz w:val="20"/>
          <w:szCs w:val="20"/>
        </w:rPr>
      </w:pPr>
    </w:p>
    <w:p w14:paraId="7AA3BCB2" w14:textId="77777777" w:rsidR="00EE68B3" w:rsidRPr="00497069" w:rsidRDefault="00EE68B3" w:rsidP="00EE68B3">
      <w:pPr>
        <w:rPr>
          <w:rFonts w:ascii="Aptos" w:hAnsi="Aptos" w:cs="Arial"/>
          <w:sz w:val="20"/>
          <w:szCs w:val="20"/>
        </w:rPr>
      </w:pPr>
    </w:p>
    <w:p w14:paraId="768AF8F0" w14:textId="77777777" w:rsidR="00EE68B3" w:rsidRPr="00497069" w:rsidRDefault="00EE68B3" w:rsidP="00EE68B3">
      <w:pPr>
        <w:rPr>
          <w:rFonts w:ascii="Aptos" w:hAnsi="Aptos" w:cs="Arial"/>
          <w:sz w:val="20"/>
          <w:szCs w:val="20"/>
        </w:rPr>
      </w:pPr>
    </w:p>
    <w:p w14:paraId="4C7D0E31" w14:textId="77777777" w:rsidR="00EE68B3" w:rsidRPr="00497069" w:rsidRDefault="00EE68B3" w:rsidP="00EE68B3">
      <w:pPr>
        <w:rPr>
          <w:rFonts w:ascii="Aptos" w:hAnsi="Aptos" w:cs="Arial"/>
          <w:sz w:val="20"/>
          <w:szCs w:val="20"/>
        </w:rPr>
      </w:pPr>
    </w:p>
    <w:p w14:paraId="74964324" w14:textId="77777777" w:rsidR="00EE68B3" w:rsidRPr="00497069" w:rsidRDefault="00EE68B3" w:rsidP="00EE68B3">
      <w:pPr>
        <w:rPr>
          <w:rFonts w:ascii="Aptos" w:hAnsi="Aptos" w:cs="Arial"/>
          <w:sz w:val="20"/>
          <w:szCs w:val="20"/>
        </w:rPr>
      </w:pPr>
    </w:p>
    <w:p w14:paraId="439AB802" w14:textId="77777777" w:rsidR="00EE68B3" w:rsidRPr="00497069" w:rsidRDefault="00EE68B3" w:rsidP="00EE68B3">
      <w:pPr>
        <w:rPr>
          <w:rFonts w:ascii="Aptos" w:hAnsi="Aptos" w:cs="Arial"/>
          <w:sz w:val="20"/>
          <w:szCs w:val="20"/>
        </w:rPr>
      </w:pPr>
    </w:p>
    <w:p w14:paraId="21920F5A" w14:textId="77777777" w:rsidR="00EE68B3" w:rsidRPr="00497069" w:rsidRDefault="00EE68B3" w:rsidP="00EE68B3">
      <w:pPr>
        <w:rPr>
          <w:rFonts w:ascii="Aptos" w:hAnsi="Aptos" w:cs="Arial"/>
          <w:sz w:val="20"/>
          <w:szCs w:val="20"/>
        </w:rPr>
      </w:pPr>
    </w:p>
    <w:p w14:paraId="7B63B560" w14:textId="77777777" w:rsidR="00EE68B3" w:rsidRPr="00497069" w:rsidRDefault="00EE68B3" w:rsidP="00EE68B3">
      <w:pPr>
        <w:rPr>
          <w:rFonts w:ascii="Aptos" w:hAnsi="Aptos" w:cs="Arial"/>
          <w:sz w:val="20"/>
          <w:szCs w:val="20"/>
        </w:rPr>
      </w:pPr>
    </w:p>
    <w:p w14:paraId="3B32213B" w14:textId="13F440CD" w:rsidR="00EE68B3" w:rsidRPr="00497069" w:rsidRDefault="004760F9" w:rsidP="00EE68B3">
      <w:pPr>
        <w:rPr>
          <w:rFonts w:ascii="Aptos" w:hAnsi="Aptos" w:cs="Arial"/>
          <w:sz w:val="20"/>
          <w:szCs w:val="20"/>
        </w:rPr>
      </w:pPr>
      <w:r w:rsidRPr="00497069">
        <w:rPr>
          <w:rFonts w:ascii="Aptos" w:hAnsi="Aptos" w:cs="Arial"/>
          <w:sz w:val="20"/>
          <w:szCs w:val="20"/>
        </w:rPr>
        <w:t>Ali Watling  -  03000 410888</w:t>
      </w:r>
    </w:p>
    <w:p w14:paraId="0D31A9EE" w14:textId="65DB5C1A" w:rsidR="00EE68B3" w:rsidRPr="00497069" w:rsidRDefault="004760F9" w:rsidP="00EE68B3">
      <w:pPr>
        <w:rPr>
          <w:rFonts w:ascii="Aptos" w:hAnsi="Aptos" w:cs="Arial"/>
          <w:sz w:val="20"/>
          <w:szCs w:val="20"/>
        </w:rPr>
      </w:pPr>
      <w:r w:rsidRPr="00497069">
        <w:rPr>
          <w:rFonts w:ascii="Aptos" w:hAnsi="Aptos" w:cs="Arial"/>
          <w:sz w:val="20"/>
          <w:szCs w:val="20"/>
        </w:rPr>
        <w:t xml:space="preserve">County </w:t>
      </w:r>
      <w:r>
        <w:rPr>
          <w:rFonts w:ascii="Aptos" w:hAnsi="Aptos" w:cs="Arial"/>
          <w:sz w:val="20"/>
          <w:szCs w:val="20"/>
        </w:rPr>
        <w:t>Lado</w:t>
      </w:r>
      <w:r w:rsidRPr="00497069">
        <w:rPr>
          <w:rFonts w:ascii="Aptos" w:hAnsi="Aptos" w:cs="Arial"/>
          <w:sz w:val="20"/>
          <w:szCs w:val="20"/>
        </w:rPr>
        <w:t xml:space="preserve"> Manager </w:t>
      </w:r>
    </w:p>
    <w:p w14:paraId="4550CC9A" w14:textId="7CBCC08B" w:rsidR="00EE68B3" w:rsidRPr="00497069" w:rsidRDefault="004760F9" w:rsidP="00EE68B3">
      <w:pPr>
        <w:rPr>
          <w:rFonts w:ascii="Aptos" w:hAnsi="Aptos" w:cs="Arial"/>
          <w:sz w:val="20"/>
          <w:szCs w:val="20"/>
        </w:rPr>
      </w:pPr>
      <w:r w:rsidRPr="00497069">
        <w:rPr>
          <w:rFonts w:ascii="Aptos" w:hAnsi="Aptos" w:cs="Arial"/>
          <w:sz w:val="20"/>
          <w:szCs w:val="20"/>
        </w:rPr>
        <w:t>Kroner House - Eurogate Business Park</w:t>
      </w:r>
    </w:p>
    <w:p w14:paraId="47C6122D" w14:textId="388DDAA1" w:rsidR="00EE68B3" w:rsidRPr="00497069" w:rsidRDefault="004760F9" w:rsidP="00EE68B3">
      <w:pPr>
        <w:rPr>
          <w:rFonts w:ascii="Aptos" w:hAnsi="Aptos"/>
          <w:sz w:val="20"/>
          <w:szCs w:val="20"/>
        </w:rPr>
      </w:pPr>
      <w:r w:rsidRPr="00497069">
        <w:rPr>
          <w:rFonts w:ascii="Aptos" w:hAnsi="Aptos" w:cs="Arial"/>
          <w:sz w:val="20"/>
          <w:szCs w:val="20"/>
        </w:rPr>
        <w:t>Ashf</w:t>
      </w:r>
      <w:r w:rsidR="00EA24DA">
        <w:rPr>
          <w:rFonts w:ascii="Aptos" w:hAnsi="Aptos" w:cs="Arial"/>
          <w:sz w:val="20"/>
          <w:szCs w:val="20"/>
        </w:rPr>
        <w:t>or</w:t>
      </w:r>
      <w:r w:rsidRPr="00497069">
        <w:rPr>
          <w:rFonts w:ascii="Aptos" w:hAnsi="Aptos" w:cs="Arial"/>
          <w:sz w:val="20"/>
          <w:szCs w:val="20"/>
        </w:rPr>
        <w:t xml:space="preserve">d, </w:t>
      </w:r>
      <w:r>
        <w:rPr>
          <w:rFonts w:ascii="Aptos" w:hAnsi="Aptos" w:cs="Arial"/>
          <w:sz w:val="20"/>
          <w:szCs w:val="20"/>
        </w:rPr>
        <w:t>Kent</w:t>
      </w:r>
      <w:r w:rsidRPr="00497069">
        <w:rPr>
          <w:rFonts w:ascii="Aptos" w:hAnsi="Aptos" w:cs="Arial"/>
          <w:sz w:val="20"/>
          <w:szCs w:val="20"/>
        </w:rPr>
        <w:t xml:space="preserve"> </w:t>
      </w:r>
      <w:r w:rsidR="003C25AE" w:rsidRPr="00497069">
        <w:rPr>
          <w:rFonts w:ascii="Aptos" w:hAnsi="Aptos" w:cs="Arial"/>
          <w:sz w:val="20"/>
          <w:szCs w:val="20"/>
        </w:rPr>
        <w:t>TN</w:t>
      </w:r>
      <w:r w:rsidRPr="00497069">
        <w:rPr>
          <w:rFonts w:ascii="Aptos" w:hAnsi="Aptos" w:cs="Arial"/>
          <w:sz w:val="20"/>
          <w:szCs w:val="20"/>
        </w:rPr>
        <w:t>24 8</w:t>
      </w:r>
      <w:r w:rsidR="003C25AE" w:rsidRPr="00497069">
        <w:rPr>
          <w:rFonts w:ascii="Aptos" w:hAnsi="Aptos" w:cs="Arial"/>
          <w:sz w:val="20"/>
          <w:szCs w:val="20"/>
        </w:rPr>
        <w:t xml:space="preserve">XU </w:t>
      </w:r>
      <w:r w:rsidRPr="00497069">
        <w:rPr>
          <w:rFonts w:ascii="Aptos" w:hAnsi="Aptos" w:cs="Arial"/>
          <w:sz w:val="20"/>
          <w:szCs w:val="20"/>
        </w:rPr>
        <w:t xml:space="preserve">   </w:t>
      </w:r>
    </w:p>
    <w:p w14:paraId="14B42736" w14:textId="77777777" w:rsidR="00EE68B3" w:rsidRPr="00497069" w:rsidRDefault="00EE68B3" w:rsidP="00EE68B3">
      <w:pPr>
        <w:rPr>
          <w:rFonts w:ascii="Aptos" w:hAnsi="Aptos" w:cs="Arial"/>
          <w:sz w:val="20"/>
          <w:szCs w:val="20"/>
        </w:rPr>
      </w:pPr>
    </w:p>
    <w:p w14:paraId="5E50F471" w14:textId="395B8231" w:rsidR="00EE68B3" w:rsidRPr="00497069" w:rsidRDefault="004760F9" w:rsidP="00EE68B3">
      <w:pPr>
        <w:rPr>
          <w:rFonts w:ascii="Aptos" w:hAnsi="Aptos" w:cs="Arial"/>
          <w:sz w:val="20"/>
          <w:szCs w:val="20"/>
        </w:rPr>
      </w:pPr>
      <w:r w:rsidRPr="00497069">
        <w:rPr>
          <w:rFonts w:ascii="Aptos" w:hAnsi="Aptos" w:cs="Arial"/>
          <w:sz w:val="20"/>
          <w:szCs w:val="20"/>
        </w:rPr>
        <w:t xml:space="preserve">Owner </w:t>
      </w:r>
      <w:r w:rsidR="003C25AE" w:rsidRPr="00497069">
        <w:rPr>
          <w:rFonts w:ascii="Aptos" w:hAnsi="Aptos" w:cs="Arial"/>
          <w:sz w:val="20"/>
          <w:szCs w:val="20"/>
        </w:rPr>
        <w:t xml:space="preserve">of the </w:t>
      </w:r>
      <w:r w:rsidRPr="00497069">
        <w:rPr>
          <w:rFonts w:ascii="Aptos" w:hAnsi="Aptos" w:cs="Arial"/>
          <w:sz w:val="20"/>
          <w:szCs w:val="20"/>
        </w:rPr>
        <w:t xml:space="preserve">Document – County </w:t>
      </w:r>
      <w:r>
        <w:rPr>
          <w:rFonts w:ascii="Aptos" w:hAnsi="Aptos" w:cs="Arial"/>
          <w:sz w:val="20"/>
          <w:szCs w:val="20"/>
        </w:rPr>
        <w:t>Lado</w:t>
      </w:r>
      <w:r w:rsidRPr="00497069">
        <w:rPr>
          <w:rFonts w:ascii="Aptos" w:hAnsi="Aptos" w:cs="Arial"/>
          <w:sz w:val="20"/>
          <w:szCs w:val="20"/>
        </w:rPr>
        <w:t xml:space="preserve"> Service, Safeguarding, Quality Assurance &amp; Professional Standards</w:t>
      </w:r>
    </w:p>
    <w:p w14:paraId="62BE8B3C" w14:textId="67918821" w:rsidR="00EE68B3" w:rsidRPr="00497069" w:rsidRDefault="004760F9" w:rsidP="00EE68B3">
      <w:pPr>
        <w:rPr>
          <w:rFonts w:ascii="Aptos" w:hAnsi="Aptos" w:cs="Arial"/>
          <w:sz w:val="20"/>
          <w:szCs w:val="20"/>
        </w:rPr>
      </w:pPr>
      <w:r w:rsidRPr="00497069">
        <w:rPr>
          <w:rFonts w:ascii="Aptos" w:hAnsi="Aptos" w:cs="Arial"/>
          <w:sz w:val="20"/>
          <w:szCs w:val="20"/>
        </w:rPr>
        <w:t xml:space="preserve">Equality Impact Assessed (Initial Screening Undertaken): 2015                                                                         </w:t>
      </w:r>
    </w:p>
    <w:p w14:paraId="42F06420" w14:textId="5048B3FD" w:rsidR="00EE68B3" w:rsidRPr="00497069" w:rsidRDefault="004760F9" w:rsidP="00EE68B3">
      <w:pPr>
        <w:rPr>
          <w:rFonts w:ascii="Aptos" w:hAnsi="Aptos" w:cs="Arial"/>
          <w:sz w:val="20"/>
          <w:szCs w:val="20"/>
        </w:rPr>
      </w:pPr>
      <w:r w:rsidRPr="00497069">
        <w:rPr>
          <w:rFonts w:ascii="Aptos" w:hAnsi="Aptos" w:cs="Arial"/>
          <w:sz w:val="20"/>
          <w:szCs w:val="20"/>
        </w:rPr>
        <w:t>Updated: May 2019</w:t>
      </w:r>
    </w:p>
    <w:p w14:paraId="1B3DE59C" w14:textId="47635DF3" w:rsidR="006716E9" w:rsidRPr="00497069" w:rsidRDefault="004760F9">
      <w:pPr>
        <w:rPr>
          <w:rFonts w:ascii="Aptos" w:hAnsi="Aptos"/>
          <w:sz w:val="20"/>
          <w:szCs w:val="20"/>
        </w:rPr>
      </w:pPr>
      <w:r w:rsidRPr="00497069">
        <w:rPr>
          <w:rFonts w:ascii="Aptos" w:hAnsi="Apto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38"/>
        <w:gridCol w:w="4338"/>
      </w:tblGrid>
      <w:tr w:rsidR="00813FB8" w:rsidRPr="00497069" w14:paraId="105E0D32" w14:textId="77777777" w:rsidTr="00D61646">
        <w:trPr>
          <w:trHeight w:val="114"/>
        </w:trPr>
        <w:tc>
          <w:tcPr>
            <w:tcW w:w="4338" w:type="dxa"/>
            <w:tcMar>
              <w:top w:w="0" w:type="dxa"/>
              <w:left w:w="108" w:type="dxa"/>
              <w:bottom w:w="0" w:type="dxa"/>
              <w:right w:w="108" w:type="dxa"/>
            </w:tcMar>
          </w:tcPr>
          <w:p w14:paraId="309E5E2D" w14:textId="61D398C3"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lastRenderedPageBreak/>
              <w:t xml:space="preserve">document title: </w:t>
            </w:r>
          </w:p>
        </w:tc>
        <w:tc>
          <w:tcPr>
            <w:tcW w:w="4338" w:type="dxa"/>
            <w:tcMar>
              <w:top w:w="0" w:type="dxa"/>
              <w:left w:w="108" w:type="dxa"/>
              <w:bottom w:w="0" w:type="dxa"/>
              <w:right w:w="108" w:type="dxa"/>
            </w:tcMar>
          </w:tcPr>
          <w:p w14:paraId="468FA948" w14:textId="0BD30C7B" w:rsidR="00813FB8" w:rsidRPr="00497069" w:rsidRDefault="003C25AE" w:rsidP="00D61646">
            <w:pPr>
              <w:autoSpaceDE w:val="0"/>
              <w:autoSpaceDN w:val="0"/>
              <w:spacing w:line="276" w:lineRule="auto"/>
              <w:rPr>
                <w:rFonts w:ascii="Aptos" w:hAnsi="Aptos"/>
                <w:sz w:val="20"/>
                <w:szCs w:val="20"/>
              </w:rPr>
            </w:pPr>
            <w:r w:rsidRPr="00497069">
              <w:rPr>
                <w:rFonts w:ascii="Aptos" w:hAnsi="Aptos"/>
                <w:sz w:val="20"/>
                <w:szCs w:val="20"/>
              </w:rPr>
              <w:t>Managing Allegations About Staff</w:t>
            </w:r>
          </w:p>
        </w:tc>
      </w:tr>
      <w:tr w:rsidR="00813FB8" w:rsidRPr="00497069" w14:paraId="35E92BF0" w14:textId="77777777" w:rsidTr="00D61646">
        <w:trPr>
          <w:trHeight w:val="114"/>
        </w:trPr>
        <w:tc>
          <w:tcPr>
            <w:tcW w:w="4338" w:type="dxa"/>
            <w:tcMar>
              <w:top w:w="0" w:type="dxa"/>
              <w:left w:w="108" w:type="dxa"/>
              <w:bottom w:w="0" w:type="dxa"/>
              <w:right w:w="108" w:type="dxa"/>
            </w:tcMar>
          </w:tcPr>
          <w:p w14:paraId="032CE912" w14:textId="60A86117"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t xml:space="preserve">version: </w:t>
            </w:r>
          </w:p>
        </w:tc>
        <w:tc>
          <w:tcPr>
            <w:tcW w:w="4338" w:type="dxa"/>
            <w:tcMar>
              <w:top w:w="0" w:type="dxa"/>
              <w:left w:w="108" w:type="dxa"/>
              <w:bottom w:w="0" w:type="dxa"/>
              <w:right w:w="108" w:type="dxa"/>
            </w:tcMar>
          </w:tcPr>
          <w:p w14:paraId="6CF609F7" w14:textId="703E1C22"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t>1</w:t>
            </w:r>
          </w:p>
        </w:tc>
      </w:tr>
      <w:tr w:rsidR="00813FB8" w:rsidRPr="00497069" w14:paraId="260D8820" w14:textId="77777777" w:rsidTr="00D61646">
        <w:trPr>
          <w:trHeight w:val="114"/>
        </w:trPr>
        <w:tc>
          <w:tcPr>
            <w:tcW w:w="4338" w:type="dxa"/>
            <w:tcMar>
              <w:top w:w="0" w:type="dxa"/>
              <w:left w:w="108" w:type="dxa"/>
              <w:bottom w:w="0" w:type="dxa"/>
              <w:right w:w="108" w:type="dxa"/>
            </w:tcMar>
          </w:tcPr>
          <w:p w14:paraId="4D47739F" w14:textId="7CA9D04D"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t xml:space="preserve">prepared by: </w:t>
            </w:r>
          </w:p>
        </w:tc>
        <w:tc>
          <w:tcPr>
            <w:tcW w:w="4338" w:type="dxa"/>
            <w:tcMar>
              <w:top w:w="0" w:type="dxa"/>
              <w:left w:w="108" w:type="dxa"/>
              <w:bottom w:w="0" w:type="dxa"/>
              <w:right w:w="108" w:type="dxa"/>
            </w:tcMar>
          </w:tcPr>
          <w:p w14:paraId="492B8802" w14:textId="06100A34" w:rsidR="00813FB8" w:rsidRPr="00497069" w:rsidRDefault="003C25AE" w:rsidP="00813FB8">
            <w:pPr>
              <w:autoSpaceDE w:val="0"/>
              <w:autoSpaceDN w:val="0"/>
              <w:spacing w:line="276" w:lineRule="auto"/>
              <w:rPr>
                <w:rFonts w:ascii="Aptos" w:hAnsi="Aptos"/>
                <w:sz w:val="20"/>
                <w:szCs w:val="20"/>
              </w:rPr>
            </w:pPr>
            <w:r w:rsidRPr="00497069">
              <w:rPr>
                <w:rFonts w:ascii="Aptos" w:hAnsi="Aptos"/>
                <w:sz w:val="20"/>
                <w:szCs w:val="20"/>
              </w:rPr>
              <w:t xml:space="preserve">Craig Kelly </w:t>
            </w:r>
          </w:p>
        </w:tc>
      </w:tr>
      <w:tr w:rsidR="00813FB8" w:rsidRPr="00497069" w14:paraId="60155D2E" w14:textId="77777777" w:rsidTr="00D61646">
        <w:trPr>
          <w:trHeight w:val="114"/>
        </w:trPr>
        <w:tc>
          <w:tcPr>
            <w:tcW w:w="4338" w:type="dxa"/>
            <w:tcMar>
              <w:top w:w="0" w:type="dxa"/>
              <w:left w:w="108" w:type="dxa"/>
              <w:bottom w:w="0" w:type="dxa"/>
              <w:right w:w="108" w:type="dxa"/>
            </w:tcMar>
          </w:tcPr>
          <w:p w14:paraId="702BED78" w14:textId="26C5B49A"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t xml:space="preserve">governing body acceptance date: </w:t>
            </w:r>
          </w:p>
        </w:tc>
        <w:tc>
          <w:tcPr>
            <w:tcW w:w="4338" w:type="dxa"/>
            <w:tcMar>
              <w:top w:w="0" w:type="dxa"/>
              <w:left w:w="108" w:type="dxa"/>
              <w:bottom w:w="0" w:type="dxa"/>
              <w:right w:w="108" w:type="dxa"/>
            </w:tcMar>
          </w:tcPr>
          <w:p w14:paraId="6041F71F" w14:textId="7CFF55FC" w:rsidR="00813FB8" w:rsidRPr="00497069" w:rsidRDefault="00813FB8" w:rsidP="00D61646">
            <w:pPr>
              <w:autoSpaceDE w:val="0"/>
              <w:autoSpaceDN w:val="0"/>
              <w:spacing w:line="276" w:lineRule="auto"/>
              <w:rPr>
                <w:rFonts w:ascii="Aptos" w:hAnsi="Aptos"/>
                <w:sz w:val="20"/>
                <w:szCs w:val="20"/>
              </w:rPr>
            </w:pPr>
          </w:p>
          <w:p w14:paraId="5DB25B11" w14:textId="77777777" w:rsidR="00813FB8" w:rsidRPr="00497069" w:rsidRDefault="00813FB8" w:rsidP="00D61646">
            <w:pPr>
              <w:autoSpaceDE w:val="0"/>
              <w:autoSpaceDN w:val="0"/>
              <w:spacing w:line="276" w:lineRule="auto"/>
              <w:rPr>
                <w:rFonts w:ascii="Aptos" w:hAnsi="Aptos"/>
                <w:sz w:val="20"/>
                <w:szCs w:val="20"/>
              </w:rPr>
            </w:pPr>
          </w:p>
          <w:p w14:paraId="1E5C9037" w14:textId="62241E72" w:rsidR="00813FB8" w:rsidRPr="00497069" w:rsidRDefault="00C75F04" w:rsidP="00D61646">
            <w:pPr>
              <w:autoSpaceDE w:val="0"/>
              <w:autoSpaceDN w:val="0"/>
              <w:spacing w:line="276" w:lineRule="auto"/>
              <w:rPr>
                <w:rFonts w:ascii="Aptos" w:hAnsi="Aptos"/>
                <w:sz w:val="20"/>
                <w:szCs w:val="20"/>
              </w:rPr>
            </w:pPr>
            <w:r>
              <w:rPr>
                <w:rFonts w:ascii="Aptos" w:hAnsi="Aptos"/>
                <w:sz w:val="20"/>
                <w:szCs w:val="20"/>
              </w:rPr>
              <w:t>October 2026</w:t>
            </w:r>
          </w:p>
        </w:tc>
      </w:tr>
      <w:tr w:rsidR="00813FB8" w:rsidRPr="00497069" w14:paraId="149C18E6" w14:textId="77777777" w:rsidTr="00D61646">
        <w:trPr>
          <w:trHeight w:val="114"/>
        </w:trPr>
        <w:tc>
          <w:tcPr>
            <w:tcW w:w="4338" w:type="dxa"/>
            <w:tcMar>
              <w:top w:w="0" w:type="dxa"/>
              <w:left w:w="108" w:type="dxa"/>
              <w:bottom w:w="0" w:type="dxa"/>
              <w:right w:w="108" w:type="dxa"/>
            </w:tcMar>
          </w:tcPr>
          <w:p w14:paraId="2EA48754" w14:textId="17507D72"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t>date f</w:t>
            </w:r>
            <w:r w:rsidR="00EA24DA">
              <w:rPr>
                <w:rFonts w:ascii="Aptos" w:hAnsi="Aptos"/>
                <w:sz w:val="20"/>
                <w:szCs w:val="20"/>
              </w:rPr>
              <w:t>or</w:t>
            </w:r>
            <w:r w:rsidRPr="00497069">
              <w:rPr>
                <w:rFonts w:ascii="Aptos" w:hAnsi="Aptos"/>
                <w:sz w:val="20"/>
                <w:szCs w:val="20"/>
              </w:rPr>
              <w:t xml:space="preserve"> next review: </w:t>
            </w:r>
          </w:p>
        </w:tc>
        <w:tc>
          <w:tcPr>
            <w:tcW w:w="4338" w:type="dxa"/>
            <w:tcMar>
              <w:top w:w="0" w:type="dxa"/>
              <w:left w:w="108" w:type="dxa"/>
              <w:bottom w:w="0" w:type="dxa"/>
              <w:right w:w="108" w:type="dxa"/>
            </w:tcMar>
          </w:tcPr>
          <w:p w14:paraId="0575D5EA" w14:textId="77777777" w:rsidR="00813FB8" w:rsidRPr="00497069" w:rsidRDefault="00813FB8" w:rsidP="00DE0F12">
            <w:pPr>
              <w:autoSpaceDE w:val="0"/>
              <w:autoSpaceDN w:val="0"/>
              <w:spacing w:line="276" w:lineRule="auto"/>
              <w:rPr>
                <w:rFonts w:ascii="Aptos" w:hAnsi="Aptos"/>
                <w:sz w:val="20"/>
                <w:szCs w:val="20"/>
              </w:rPr>
            </w:pPr>
          </w:p>
        </w:tc>
      </w:tr>
      <w:tr w:rsidR="00813FB8" w:rsidRPr="00497069" w14:paraId="7AD676F0" w14:textId="77777777" w:rsidTr="00D61646">
        <w:trPr>
          <w:trHeight w:val="114"/>
        </w:trPr>
        <w:tc>
          <w:tcPr>
            <w:tcW w:w="4338" w:type="dxa"/>
            <w:tcMar>
              <w:top w:w="0" w:type="dxa"/>
              <w:left w:w="108" w:type="dxa"/>
              <w:bottom w:w="0" w:type="dxa"/>
              <w:right w:w="108" w:type="dxa"/>
            </w:tcMar>
          </w:tcPr>
          <w:p w14:paraId="4373ED72" w14:textId="59AC29A2" w:rsidR="00813FB8" w:rsidRPr="00497069" w:rsidRDefault="00497069" w:rsidP="00D61646">
            <w:pPr>
              <w:autoSpaceDE w:val="0"/>
              <w:autoSpaceDN w:val="0"/>
              <w:spacing w:line="276" w:lineRule="auto"/>
              <w:rPr>
                <w:rFonts w:ascii="Aptos" w:hAnsi="Aptos"/>
                <w:sz w:val="20"/>
                <w:szCs w:val="20"/>
              </w:rPr>
            </w:pPr>
            <w:r w:rsidRPr="00497069">
              <w:rPr>
                <w:rFonts w:ascii="Aptos" w:hAnsi="Aptos"/>
                <w:sz w:val="20"/>
                <w:szCs w:val="20"/>
              </w:rPr>
              <w:t>link on school website</w:t>
            </w:r>
          </w:p>
        </w:tc>
        <w:tc>
          <w:tcPr>
            <w:tcW w:w="4338" w:type="dxa"/>
            <w:tcMar>
              <w:top w:w="0" w:type="dxa"/>
              <w:left w:w="108" w:type="dxa"/>
              <w:bottom w:w="0" w:type="dxa"/>
              <w:right w:w="108" w:type="dxa"/>
            </w:tcMar>
          </w:tcPr>
          <w:p w14:paraId="5169099A" w14:textId="2381B612" w:rsidR="00813FB8" w:rsidRPr="00497069" w:rsidRDefault="00497069" w:rsidP="00D61646">
            <w:pPr>
              <w:autoSpaceDE w:val="0"/>
              <w:autoSpaceDN w:val="0"/>
              <w:spacing w:line="276" w:lineRule="auto"/>
              <w:rPr>
                <w:rFonts w:ascii="Aptos" w:hAnsi="Aptos"/>
                <w:sz w:val="20"/>
                <w:szCs w:val="20"/>
              </w:rPr>
            </w:pPr>
            <w:hyperlink r:id="rId17" w:history="1">
              <w:r w:rsidRPr="00497069">
                <w:rPr>
                  <w:rStyle w:val="Hyperlink"/>
                  <w:rFonts w:ascii="Aptos" w:hAnsi="Aptos"/>
                  <w:sz w:val="20"/>
                  <w:szCs w:val="20"/>
                </w:rPr>
                <w:t>school policies - life skills man</w:t>
              </w:r>
              <w:r w:rsidR="00EA24DA">
                <w:rPr>
                  <w:rStyle w:val="Hyperlink"/>
                  <w:rFonts w:ascii="Aptos" w:hAnsi="Aptos"/>
                  <w:sz w:val="20"/>
                  <w:szCs w:val="20"/>
                </w:rPr>
                <w:t>or</w:t>
              </w:r>
              <w:r w:rsidRPr="00497069">
                <w:rPr>
                  <w:rStyle w:val="Hyperlink"/>
                  <w:rFonts w:ascii="Aptos" w:hAnsi="Aptos"/>
                  <w:sz w:val="20"/>
                  <w:szCs w:val="20"/>
                </w:rPr>
                <w:t xml:space="preserve"> f</w:t>
              </w:r>
              <w:r w:rsidR="00EA24DA">
                <w:rPr>
                  <w:rStyle w:val="Hyperlink"/>
                  <w:rFonts w:ascii="Aptos" w:hAnsi="Aptos"/>
                  <w:sz w:val="20"/>
                  <w:szCs w:val="20"/>
                </w:rPr>
                <w:t>or</w:t>
              </w:r>
              <w:r w:rsidRPr="00497069">
                <w:rPr>
                  <w:rStyle w:val="Hyperlink"/>
                  <w:rFonts w:ascii="Aptos" w:hAnsi="Aptos"/>
                  <w:sz w:val="20"/>
                  <w:szCs w:val="20"/>
                </w:rPr>
                <w:t xml:space="preserve"> autism</w:t>
              </w:r>
            </w:hyperlink>
          </w:p>
          <w:p w14:paraId="45A234F5" w14:textId="77777777" w:rsidR="00813FB8" w:rsidRPr="00497069" w:rsidRDefault="00813FB8" w:rsidP="00D61646">
            <w:pPr>
              <w:autoSpaceDE w:val="0"/>
              <w:autoSpaceDN w:val="0"/>
              <w:spacing w:line="276" w:lineRule="auto"/>
              <w:rPr>
                <w:rFonts w:ascii="Aptos" w:hAnsi="Aptos"/>
                <w:sz w:val="20"/>
                <w:szCs w:val="20"/>
              </w:rPr>
            </w:pPr>
          </w:p>
        </w:tc>
      </w:tr>
    </w:tbl>
    <w:p w14:paraId="109DD086" w14:textId="77777777" w:rsidR="001E1629" w:rsidRPr="00497069" w:rsidRDefault="001E1629">
      <w:pPr>
        <w:rPr>
          <w:rFonts w:ascii="Aptos" w:hAnsi="Aptos"/>
          <w:sz w:val="20"/>
          <w:szCs w:val="20"/>
        </w:rPr>
      </w:pPr>
    </w:p>
    <w:p w14:paraId="1155578F" w14:textId="77777777" w:rsidR="001E1629" w:rsidRPr="00497069" w:rsidRDefault="001E1629" w:rsidP="001E1629">
      <w:pPr>
        <w:rPr>
          <w:rFonts w:ascii="Aptos" w:hAnsi="Aptos"/>
          <w:sz w:val="20"/>
          <w:szCs w:val="20"/>
        </w:rPr>
      </w:pPr>
    </w:p>
    <w:p w14:paraId="120CC93E" w14:textId="77777777" w:rsidR="001E1629" w:rsidRPr="00497069" w:rsidRDefault="001E1629" w:rsidP="001E1629">
      <w:pPr>
        <w:rPr>
          <w:rFonts w:ascii="Aptos" w:hAnsi="Aptos"/>
          <w:sz w:val="20"/>
          <w:szCs w:val="20"/>
        </w:rPr>
      </w:pPr>
    </w:p>
    <w:p w14:paraId="0F90FD28" w14:textId="77777777" w:rsidR="001E1629" w:rsidRPr="00497069" w:rsidRDefault="001E1629" w:rsidP="001E1629">
      <w:pPr>
        <w:rPr>
          <w:rFonts w:ascii="Aptos" w:hAnsi="Aptos"/>
          <w:sz w:val="20"/>
          <w:szCs w:val="20"/>
        </w:rPr>
      </w:pPr>
    </w:p>
    <w:p w14:paraId="484CB2C2" w14:textId="77777777" w:rsidR="001E1629" w:rsidRPr="00497069" w:rsidRDefault="001E1629" w:rsidP="001E1629">
      <w:pPr>
        <w:rPr>
          <w:rFonts w:ascii="Aptos" w:hAnsi="Aptos"/>
          <w:sz w:val="20"/>
          <w:szCs w:val="20"/>
        </w:rPr>
      </w:pPr>
    </w:p>
    <w:p w14:paraId="4172A467" w14:textId="77777777" w:rsidR="001E1629" w:rsidRPr="00497069" w:rsidRDefault="001E1629" w:rsidP="001E1629">
      <w:pPr>
        <w:rPr>
          <w:rFonts w:ascii="Aptos" w:hAnsi="Aptos"/>
          <w:sz w:val="20"/>
          <w:szCs w:val="20"/>
        </w:rPr>
      </w:pPr>
    </w:p>
    <w:p w14:paraId="6619DAC8" w14:textId="77777777" w:rsidR="001E1629" w:rsidRPr="00497069" w:rsidRDefault="001E1629" w:rsidP="001E1629">
      <w:pPr>
        <w:rPr>
          <w:rFonts w:ascii="Aptos" w:hAnsi="Aptos"/>
          <w:sz w:val="20"/>
          <w:szCs w:val="20"/>
        </w:rPr>
      </w:pPr>
    </w:p>
    <w:p w14:paraId="08EB22EB" w14:textId="77777777" w:rsidR="001E1629" w:rsidRPr="00497069" w:rsidRDefault="001E1629" w:rsidP="001E1629">
      <w:pPr>
        <w:rPr>
          <w:rFonts w:ascii="Aptos" w:hAnsi="Aptos"/>
          <w:sz w:val="20"/>
          <w:szCs w:val="20"/>
        </w:rPr>
      </w:pPr>
    </w:p>
    <w:p w14:paraId="3FA7594D" w14:textId="77777777" w:rsidR="001E1629" w:rsidRPr="00497069" w:rsidRDefault="001E1629" w:rsidP="001E1629">
      <w:pPr>
        <w:rPr>
          <w:rFonts w:ascii="Aptos" w:hAnsi="Aptos"/>
          <w:sz w:val="20"/>
          <w:szCs w:val="20"/>
        </w:rPr>
      </w:pPr>
    </w:p>
    <w:p w14:paraId="1219C733" w14:textId="77777777" w:rsidR="001E1629" w:rsidRPr="00497069" w:rsidRDefault="001E1629" w:rsidP="001E1629">
      <w:pPr>
        <w:rPr>
          <w:rFonts w:ascii="Aptos" w:hAnsi="Aptos"/>
          <w:sz w:val="20"/>
          <w:szCs w:val="20"/>
        </w:rPr>
      </w:pPr>
    </w:p>
    <w:p w14:paraId="01FBBC68" w14:textId="77777777" w:rsidR="001E1629" w:rsidRPr="00497069" w:rsidRDefault="001E1629" w:rsidP="001E1629">
      <w:pPr>
        <w:rPr>
          <w:rFonts w:ascii="Aptos" w:hAnsi="Aptos"/>
          <w:sz w:val="20"/>
          <w:szCs w:val="20"/>
        </w:rPr>
      </w:pPr>
    </w:p>
    <w:p w14:paraId="3177A332" w14:textId="77777777" w:rsidR="001E1629" w:rsidRPr="00497069" w:rsidRDefault="001E1629" w:rsidP="001E1629">
      <w:pPr>
        <w:rPr>
          <w:rFonts w:ascii="Aptos" w:hAnsi="Aptos"/>
          <w:sz w:val="20"/>
          <w:szCs w:val="20"/>
        </w:rPr>
      </w:pPr>
    </w:p>
    <w:p w14:paraId="55BC7E98" w14:textId="77777777" w:rsidR="001E1629" w:rsidRPr="00497069" w:rsidRDefault="001E1629" w:rsidP="001E1629">
      <w:pPr>
        <w:rPr>
          <w:rFonts w:ascii="Aptos" w:hAnsi="Aptos"/>
          <w:sz w:val="20"/>
          <w:szCs w:val="20"/>
        </w:rPr>
      </w:pPr>
    </w:p>
    <w:p w14:paraId="3B517E5C" w14:textId="77777777" w:rsidR="001E1629" w:rsidRPr="00497069" w:rsidRDefault="001E1629" w:rsidP="001E1629">
      <w:pPr>
        <w:rPr>
          <w:rFonts w:ascii="Aptos" w:hAnsi="Aptos"/>
          <w:sz w:val="20"/>
          <w:szCs w:val="20"/>
        </w:rPr>
      </w:pPr>
    </w:p>
    <w:p w14:paraId="406973E7" w14:textId="2D5076C9" w:rsidR="006716E9" w:rsidRPr="00497069" w:rsidRDefault="00497069" w:rsidP="001E1629">
      <w:pPr>
        <w:tabs>
          <w:tab w:val="left" w:pos="5016"/>
        </w:tabs>
        <w:rPr>
          <w:rFonts w:ascii="Aptos" w:hAnsi="Aptos"/>
          <w:sz w:val="20"/>
          <w:szCs w:val="20"/>
        </w:rPr>
      </w:pPr>
      <w:r w:rsidRPr="00497069">
        <w:rPr>
          <w:rFonts w:ascii="Aptos" w:hAnsi="Aptos"/>
          <w:sz w:val="20"/>
          <w:szCs w:val="20"/>
        </w:rPr>
        <w:tab/>
      </w:r>
    </w:p>
    <w:sectPr w:rsidR="006716E9" w:rsidRPr="00497069" w:rsidSect="00230CBE">
      <w:pgSz w:w="16838" w:h="11906" w:orient="landscape"/>
      <w:pgMar w:top="1800" w:right="993" w:bottom="1800" w:left="1276" w:header="426" w:footer="272" w:gutter="0"/>
      <w:pgBorders w:offsetFrom="page">
        <w:top w:val="double" w:sz="18" w:space="31" w:color="0070C0"/>
        <w:left w:val="double" w:sz="18" w:space="31" w:color="0070C0"/>
        <w:bottom w:val="double" w:sz="18" w:space="24" w:color="0070C0"/>
        <w:right w:val="double" w:sz="18"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DFC2" w14:textId="77777777" w:rsidR="000A2856" w:rsidRDefault="000A2856">
      <w:r>
        <w:separator/>
      </w:r>
    </w:p>
  </w:endnote>
  <w:endnote w:type="continuationSeparator" w:id="0">
    <w:p w14:paraId="7C752AAF" w14:textId="77777777" w:rsidR="000A2856" w:rsidRDefault="000A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8933" w14:textId="77777777" w:rsidR="000B4557" w:rsidRDefault="000B4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42F5" w14:textId="77777777" w:rsidR="006716E9" w:rsidRDefault="006716E9">
    <w:pPr>
      <w:pStyle w:val="Footer"/>
      <w:jc w:val="center"/>
    </w:pPr>
  </w:p>
  <w:p w14:paraId="6E2586B8" w14:textId="77777777" w:rsidR="006716E9" w:rsidRDefault="00671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AC2A" w14:textId="77777777" w:rsidR="000B4557" w:rsidRDefault="000B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2267" w14:textId="77777777" w:rsidR="000A2856" w:rsidRDefault="000A2856">
      <w:r>
        <w:separator/>
      </w:r>
    </w:p>
  </w:footnote>
  <w:footnote w:type="continuationSeparator" w:id="0">
    <w:p w14:paraId="14F828B7" w14:textId="77777777" w:rsidR="000A2856" w:rsidRDefault="000A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FED8" w14:textId="66C6E921" w:rsidR="00233DE5" w:rsidRDefault="00000000">
    <w:pPr>
      <w:pStyle w:val="Header"/>
    </w:pPr>
    <w:r>
      <w:rPr>
        <w:noProof/>
      </w:rPr>
      <w:pict w14:anchorId="23509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57F" w14:textId="1D377079" w:rsidR="006716E9" w:rsidRDefault="006716E9">
    <w:pPr>
      <w:pStyle w:val="Header"/>
      <w:ind w:left="-709"/>
      <w:rPr>
        <w:b/>
      </w:rPr>
    </w:pPr>
  </w:p>
  <w:p w14:paraId="5459AE1C" w14:textId="56433BCA" w:rsidR="006716E9" w:rsidRDefault="00E71AB0">
    <w:pPr>
      <w:pStyle w:val="Header"/>
      <w:ind w:left="-709"/>
      <w:rPr>
        <w:b/>
      </w:rPr>
    </w:pPr>
    <w:r>
      <w:rPr>
        <w:b/>
      </w:rPr>
      <w:t xml:space="preserve">        </w:t>
    </w:r>
    <w:r w:rsidR="009D30DF">
      <w:rPr>
        <w:b/>
      </w:rPr>
      <w:t xml:space="preserve">Life Skills Manor </w:t>
    </w:r>
    <w:r w:rsidR="009037C6">
      <w:rPr>
        <w:b/>
      </w:rPr>
      <w:t>Managing Allegations Against Staff</w:t>
    </w:r>
    <w:r w:rsidR="00B136D8">
      <w:rPr>
        <w:b/>
      </w:rPr>
      <w:tab/>
      <w:t xml:space="preserve"> </w:t>
    </w:r>
    <w:r w:rsidR="00B136D8">
      <w:rPr>
        <w:b/>
      </w:rPr>
      <w:tab/>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07D1" w14:textId="77777777" w:rsidR="000B4557" w:rsidRDefault="000B4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F4D"/>
    <w:multiLevelType w:val="singleLevel"/>
    <w:tmpl w:val="60948B5E"/>
    <w:lvl w:ilvl="0">
      <w:start w:val="1"/>
      <w:numFmt w:val="decimal"/>
      <w:lvlText w:val="%1"/>
      <w:lvlJc w:val="left"/>
      <w:pPr>
        <w:tabs>
          <w:tab w:val="num" w:pos="720"/>
        </w:tabs>
        <w:ind w:left="720" w:hanging="720"/>
      </w:pPr>
      <w:rPr>
        <w:b w:val="0"/>
      </w:rPr>
    </w:lvl>
  </w:abstractNum>
  <w:abstractNum w:abstractNumId="1" w15:restartNumberingAfterBreak="0">
    <w:nsid w:val="0CC763C3"/>
    <w:multiLevelType w:val="multilevel"/>
    <w:tmpl w:val="F18412AE"/>
    <w:lvl w:ilvl="0">
      <w:start w:val="5"/>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E837826"/>
    <w:multiLevelType w:val="multilevel"/>
    <w:tmpl w:val="2236E07A"/>
    <w:lvl w:ilvl="0">
      <w:start w:val="2"/>
      <w:numFmt w:val="decimal"/>
      <w:lvlText w:val="%1"/>
      <w:lvlJc w:val="left"/>
      <w:pPr>
        <w:tabs>
          <w:tab w:val="num" w:pos="600"/>
        </w:tabs>
        <w:ind w:left="600" w:hanging="600"/>
      </w:pPr>
      <w:rPr>
        <w:rFonts w:hint="default"/>
        <w:b/>
      </w:rPr>
    </w:lvl>
    <w:lvl w:ilvl="1">
      <w:start w:val="8"/>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3056DA7"/>
    <w:multiLevelType w:val="multilevel"/>
    <w:tmpl w:val="DE2CF684"/>
    <w:lvl w:ilvl="0">
      <w:start w:val="6"/>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A84BBA"/>
    <w:multiLevelType w:val="hybridMultilevel"/>
    <w:tmpl w:val="978EA7A6"/>
    <w:lvl w:ilvl="0" w:tplc="28E8A10E">
      <w:start w:val="1"/>
      <w:numFmt w:val="decimal"/>
      <w:pStyle w:val="Heading1"/>
      <w:lvlText w:val="%1."/>
      <w:lvlJc w:val="left"/>
      <w:pPr>
        <w:ind w:left="1352" w:hanging="36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8078E"/>
    <w:multiLevelType w:val="multilevel"/>
    <w:tmpl w:val="29004D2C"/>
    <w:lvl w:ilvl="0">
      <w:start w:val="7"/>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3122EA4"/>
    <w:multiLevelType w:val="multilevel"/>
    <w:tmpl w:val="249CBB84"/>
    <w:lvl w:ilvl="0">
      <w:start w:val="3"/>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92F1A6A"/>
    <w:multiLevelType w:val="multilevel"/>
    <w:tmpl w:val="1CC2826C"/>
    <w:lvl w:ilvl="0">
      <w:start w:val="8"/>
      <w:numFmt w:val="decimal"/>
      <w:lvlText w:val="%1"/>
      <w:lvlJc w:val="left"/>
      <w:pPr>
        <w:tabs>
          <w:tab w:val="num" w:pos="600"/>
        </w:tabs>
        <w:ind w:left="600" w:hanging="600"/>
      </w:pPr>
      <w:rPr>
        <w:rFonts w:hint="default"/>
        <w:b/>
      </w:rPr>
    </w:lvl>
    <w:lvl w:ilvl="1">
      <w:start w:val="2"/>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26921C3"/>
    <w:multiLevelType w:val="multilevel"/>
    <w:tmpl w:val="E7D43F6C"/>
    <w:lvl w:ilvl="0">
      <w:start w:val="2"/>
      <w:numFmt w:val="decimal"/>
      <w:lvlText w:val="%1"/>
      <w:lvlJc w:val="left"/>
      <w:pPr>
        <w:tabs>
          <w:tab w:val="num" w:pos="600"/>
        </w:tabs>
        <w:ind w:left="600" w:hanging="600"/>
      </w:pPr>
      <w:rPr>
        <w:rFonts w:hint="default"/>
        <w:b/>
      </w:rPr>
    </w:lvl>
    <w:lvl w:ilvl="1">
      <w:start w:val="3"/>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F3470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473715"/>
    <w:multiLevelType w:val="singleLevel"/>
    <w:tmpl w:val="15525814"/>
    <w:lvl w:ilvl="0">
      <w:start w:val="1"/>
      <w:numFmt w:val="bullet"/>
      <w:lvlText w:val=""/>
      <w:lvlJc w:val="left"/>
      <w:pPr>
        <w:tabs>
          <w:tab w:val="num" w:pos="360"/>
        </w:tabs>
        <w:ind w:left="357" w:hanging="357"/>
      </w:pPr>
      <w:rPr>
        <w:rFonts w:ascii="Symbol" w:hAnsi="Symbol" w:hint="default"/>
      </w:rPr>
    </w:lvl>
  </w:abstractNum>
  <w:abstractNum w:abstractNumId="11" w15:restartNumberingAfterBreak="0">
    <w:nsid w:val="412B3F64"/>
    <w:multiLevelType w:val="multilevel"/>
    <w:tmpl w:val="A318670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292611F"/>
    <w:multiLevelType w:val="multilevel"/>
    <w:tmpl w:val="59DEF2DC"/>
    <w:lvl w:ilvl="0">
      <w:start w:val="5"/>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54C66F24"/>
    <w:multiLevelType w:val="singleLevel"/>
    <w:tmpl w:val="29527822"/>
    <w:lvl w:ilvl="0">
      <w:start w:val="1"/>
      <w:numFmt w:val="decimal"/>
      <w:lvlText w:val="%1."/>
      <w:lvlJc w:val="left"/>
      <w:pPr>
        <w:tabs>
          <w:tab w:val="num" w:pos="720"/>
        </w:tabs>
        <w:ind w:left="720" w:hanging="720"/>
      </w:pPr>
      <w:rPr>
        <w:rFonts w:hint="default"/>
      </w:rPr>
    </w:lvl>
  </w:abstractNum>
  <w:abstractNum w:abstractNumId="14" w15:restartNumberingAfterBreak="0">
    <w:nsid w:val="58AA351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15" w15:restartNumberingAfterBreak="0">
    <w:nsid w:val="59931FDD"/>
    <w:multiLevelType w:val="singleLevel"/>
    <w:tmpl w:val="3392EA2E"/>
    <w:lvl w:ilvl="0">
      <w:start w:val="1"/>
      <w:numFmt w:val="lowerRoman"/>
      <w:lvlText w:val="(%1)"/>
      <w:lvlJc w:val="left"/>
      <w:pPr>
        <w:tabs>
          <w:tab w:val="num" w:pos="1080"/>
        </w:tabs>
        <w:ind w:left="1080" w:hanging="1080"/>
      </w:pPr>
      <w:rPr>
        <w:rFonts w:hint="default"/>
      </w:rPr>
    </w:lvl>
  </w:abstractNum>
  <w:abstractNum w:abstractNumId="16" w15:restartNumberingAfterBreak="0">
    <w:nsid w:val="6FD104BD"/>
    <w:multiLevelType w:val="multilevel"/>
    <w:tmpl w:val="CA7A675A"/>
    <w:lvl w:ilvl="0">
      <w:start w:val="4"/>
      <w:numFmt w:val="decimal"/>
      <w:lvlText w:val="%1"/>
      <w:lvlJc w:val="left"/>
      <w:pPr>
        <w:tabs>
          <w:tab w:val="num" w:pos="600"/>
        </w:tabs>
        <w:ind w:left="600" w:hanging="600"/>
      </w:pPr>
      <w:rPr>
        <w:rFonts w:hint="default"/>
        <w:b/>
      </w:rPr>
    </w:lvl>
    <w:lvl w:ilvl="1">
      <w:start w:val="3"/>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717728FC"/>
    <w:multiLevelType w:val="hybridMultilevel"/>
    <w:tmpl w:val="1EC03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715EE"/>
    <w:multiLevelType w:val="hybridMultilevel"/>
    <w:tmpl w:val="1AE0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551FC"/>
    <w:multiLevelType w:val="hybridMultilevel"/>
    <w:tmpl w:val="DD18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895585">
    <w:abstractNumId w:val="10"/>
  </w:num>
  <w:num w:numId="2" w16cid:durableId="1595279195">
    <w:abstractNumId w:val="6"/>
  </w:num>
  <w:num w:numId="3" w16cid:durableId="428351775">
    <w:abstractNumId w:val="1"/>
  </w:num>
  <w:num w:numId="4" w16cid:durableId="684552582">
    <w:abstractNumId w:val="16"/>
  </w:num>
  <w:num w:numId="5" w16cid:durableId="248541183">
    <w:abstractNumId w:val="5"/>
  </w:num>
  <w:num w:numId="6" w16cid:durableId="408619058">
    <w:abstractNumId w:val="14"/>
  </w:num>
  <w:num w:numId="7" w16cid:durableId="399598221">
    <w:abstractNumId w:val="12"/>
  </w:num>
  <w:num w:numId="8" w16cid:durableId="1878393305">
    <w:abstractNumId w:val="0"/>
    <w:lvlOverride w:ilvl="0">
      <w:startOverride w:val="1"/>
    </w:lvlOverride>
  </w:num>
  <w:num w:numId="9" w16cid:durableId="82996052">
    <w:abstractNumId w:val="3"/>
  </w:num>
  <w:num w:numId="10" w16cid:durableId="170025791">
    <w:abstractNumId w:val="2"/>
  </w:num>
  <w:num w:numId="11" w16cid:durableId="1693260172">
    <w:abstractNumId w:val="7"/>
  </w:num>
  <w:num w:numId="12" w16cid:durableId="2033456677">
    <w:abstractNumId w:val="8"/>
  </w:num>
  <w:num w:numId="13" w16cid:durableId="1623003061">
    <w:abstractNumId w:val="9"/>
  </w:num>
  <w:num w:numId="14" w16cid:durableId="1037314645">
    <w:abstractNumId w:val="15"/>
  </w:num>
  <w:num w:numId="15" w16cid:durableId="1485049521">
    <w:abstractNumId w:val="11"/>
  </w:num>
  <w:num w:numId="16" w16cid:durableId="1497306448">
    <w:abstractNumId w:val="19"/>
  </w:num>
  <w:num w:numId="17" w16cid:durableId="116025538">
    <w:abstractNumId w:val="13"/>
  </w:num>
  <w:num w:numId="18" w16cid:durableId="535582606">
    <w:abstractNumId w:val="18"/>
  </w:num>
  <w:num w:numId="19" w16cid:durableId="490561174">
    <w:abstractNumId w:val="4"/>
  </w:num>
  <w:num w:numId="20" w16cid:durableId="15367705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D3"/>
    <w:rsid w:val="00020DF9"/>
    <w:rsid w:val="00030DE9"/>
    <w:rsid w:val="00033391"/>
    <w:rsid w:val="00042F04"/>
    <w:rsid w:val="000A2856"/>
    <w:rsid w:val="000B0F48"/>
    <w:rsid w:val="000B4557"/>
    <w:rsid w:val="001002DB"/>
    <w:rsid w:val="00121A77"/>
    <w:rsid w:val="00127DD3"/>
    <w:rsid w:val="00140D0A"/>
    <w:rsid w:val="00150E12"/>
    <w:rsid w:val="001E1629"/>
    <w:rsid w:val="001F48B8"/>
    <w:rsid w:val="00230CBE"/>
    <w:rsid w:val="00233DE5"/>
    <w:rsid w:val="00237950"/>
    <w:rsid w:val="00250907"/>
    <w:rsid w:val="0027091B"/>
    <w:rsid w:val="002C3769"/>
    <w:rsid w:val="003043EB"/>
    <w:rsid w:val="00311538"/>
    <w:rsid w:val="003300E3"/>
    <w:rsid w:val="0035547F"/>
    <w:rsid w:val="00371D7C"/>
    <w:rsid w:val="003A0B73"/>
    <w:rsid w:val="003B2F83"/>
    <w:rsid w:val="003C25AE"/>
    <w:rsid w:val="00441D19"/>
    <w:rsid w:val="00445BE4"/>
    <w:rsid w:val="004760F9"/>
    <w:rsid w:val="004948FF"/>
    <w:rsid w:val="00494F86"/>
    <w:rsid w:val="00497069"/>
    <w:rsid w:val="004C21EE"/>
    <w:rsid w:val="004C4F98"/>
    <w:rsid w:val="0051192B"/>
    <w:rsid w:val="0054223D"/>
    <w:rsid w:val="005463F2"/>
    <w:rsid w:val="00571CF5"/>
    <w:rsid w:val="00590563"/>
    <w:rsid w:val="005B07F2"/>
    <w:rsid w:val="005C5940"/>
    <w:rsid w:val="006424EC"/>
    <w:rsid w:val="0066760D"/>
    <w:rsid w:val="006709DB"/>
    <w:rsid w:val="006716E9"/>
    <w:rsid w:val="00687ECB"/>
    <w:rsid w:val="006908FA"/>
    <w:rsid w:val="00693923"/>
    <w:rsid w:val="006A0343"/>
    <w:rsid w:val="00727AA8"/>
    <w:rsid w:val="00743B0D"/>
    <w:rsid w:val="0078339F"/>
    <w:rsid w:val="00796CF5"/>
    <w:rsid w:val="007D43BD"/>
    <w:rsid w:val="007E04A0"/>
    <w:rsid w:val="007E3599"/>
    <w:rsid w:val="008066AA"/>
    <w:rsid w:val="00813FB8"/>
    <w:rsid w:val="008274F5"/>
    <w:rsid w:val="00871579"/>
    <w:rsid w:val="008960D5"/>
    <w:rsid w:val="009037C6"/>
    <w:rsid w:val="00911131"/>
    <w:rsid w:val="00911644"/>
    <w:rsid w:val="00947A2A"/>
    <w:rsid w:val="009B58FA"/>
    <w:rsid w:val="009D30DF"/>
    <w:rsid w:val="009F6271"/>
    <w:rsid w:val="00A3763F"/>
    <w:rsid w:val="00A64FFF"/>
    <w:rsid w:val="00AC59D6"/>
    <w:rsid w:val="00AD4CED"/>
    <w:rsid w:val="00B136D8"/>
    <w:rsid w:val="00B16F6F"/>
    <w:rsid w:val="00BB02DF"/>
    <w:rsid w:val="00BD021F"/>
    <w:rsid w:val="00BF4685"/>
    <w:rsid w:val="00C75F04"/>
    <w:rsid w:val="00C86310"/>
    <w:rsid w:val="00CA41EE"/>
    <w:rsid w:val="00CA72B6"/>
    <w:rsid w:val="00CB660E"/>
    <w:rsid w:val="00CF015B"/>
    <w:rsid w:val="00DA406D"/>
    <w:rsid w:val="00DB418E"/>
    <w:rsid w:val="00DE0F12"/>
    <w:rsid w:val="00E46210"/>
    <w:rsid w:val="00E71AB0"/>
    <w:rsid w:val="00EA24DA"/>
    <w:rsid w:val="00EE68B3"/>
    <w:rsid w:val="00F45EF4"/>
    <w:rsid w:val="00F67807"/>
    <w:rsid w:val="00FF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7217F"/>
  <w15:docId w15:val="{BDE9639C-1124-48BB-A356-9E75F19E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424EC"/>
    <w:pPr>
      <w:keepNext/>
      <w:keepLines/>
      <w:numPr>
        <w:numId w:val="19"/>
      </w:numPr>
      <w:spacing w:before="240"/>
      <w:ind w:left="720"/>
      <w:outlineLvl w:val="0"/>
    </w:pPr>
    <w:rPr>
      <w:rFonts w:ascii="Aptos" w:eastAsiaTheme="majorEastAsia" w:hAnsi="Aptos"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sid w:val="006424EC"/>
    <w:rPr>
      <w:rFonts w:ascii="Aptos" w:eastAsiaTheme="majorEastAsia" w:hAnsi="Aptos" w:cstheme="majorBidi"/>
      <w:color w:val="365F91" w:themeColor="accent1" w:themeShade="BF"/>
      <w:sz w:val="40"/>
      <w:szCs w:val="40"/>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rsid w:val="00B136D8"/>
    <w:pPr>
      <w:jc w:val="center"/>
    </w:pPr>
    <w:rPr>
      <w:b/>
      <w:color w:val="000000"/>
      <w:sz w:val="36"/>
      <w:szCs w:val="20"/>
    </w:rPr>
  </w:style>
  <w:style w:type="character" w:customStyle="1" w:styleId="BodyTextChar">
    <w:name w:val="Body Text Char"/>
    <w:basedOn w:val="DefaultParagraphFont"/>
    <w:link w:val="BodyText"/>
    <w:rsid w:val="00B136D8"/>
    <w:rPr>
      <w:b/>
      <w:color w:val="000000"/>
      <w:sz w:val="36"/>
    </w:rPr>
  </w:style>
  <w:style w:type="paragraph" w:styleId="BodyTextIndent">
    <w:name w:val="Body Text Indent"/>
    <w:basedOn w:val="Normal"/>
    <w:link w:val="BodyTextIndentChar"/>
    <w:semiHidden/>
    <w:unhideWhenUsed/>
    <w:rsid w:val="00B136D8"/>
    <w:pPr>
      <w:spacing w:after="120"/>
      <w:ind w:left="283"/>
    </w:pPr>
  </w:style>
  <w:style w:type="character" w:customStyle="1" w:styleId="BodyTextIndentChar">
    <w:name w:val="Body Text Indent Char"/>
    <w:basedOn w:val="DefaultParagraphFont"/>
    <w:link w:val="BodyTextIndent"/>
    <w:semiHidden/>
    <w:rsid w:val="00B136D8"/>
    <w:rPr>
      <w:sz w:val="24"/>
      <w:szCs w:val="24"/>
    </w:rPr>
  </w:style>
  <w:style w:type="paragraph" w:styleId="BodyTextIndent2">
    <w:name w:val="Body Text Indent 2"/>
    <w:basedOn w:val="Normal"/>
    <w:link w:val="BodyTextIndent2Char"/>
    <w:unhideWhenUsed/>
    <w:rsid w:val="00B136D8"/>
    <w:pPr>
      <w:spacing w:after="120" w:line="480" w:lineRule="auto"/>
      <w:ind w:left="283"/>
    </w:pPr>
  </w:style>
  <w:style w:type="character" w:customStyle="1" w:styleId="BodyTextIndent2Char">
    <w:name w:val="Body Text Indent 2 Char"/>
    <w:basedOn w:val="DefaultParagraphFont"/>
    <w:link w:val="BodyTextIndent2"/>
    <w:rsid w:val="00B136D8"/>
    <w:rPr>
      <w:sz w:val="24"/>
      <w:szCs w:val="24"/>
    </w:rPr>
  </w:style>
  <w:style w:type="paragraph" w:styleId="Subtitle">
    <w:name w:val="Subtitle"/>
    <w:basedOn w:val="Normal"/>
    <w:link w:val="SubtitleChar"/>
    <w:qFormat/>
    <w:rsid w:val="00B136D8"/>
    <w:pPr>
      <w:jc w:val="center"/>
    </w:pPr>
    <w:rPr>
      <w:b/>
      <w:sz w:val="28"/>
      <w:szCs w:val="20"/>
      <w:u w:val="single"/>
      <w:lang w:val="en-US"/>
    </w:rPr>
  </w:style>
  <w:style w:type="character" w:customStyle="1" w:styleId="SubtitleChar">
    <w:name w:val="Subtitle Char"/>
    <w:basedOn w:val="DefaultParagraphFont"/>
    <w:link w:val="Subtitle"/>
    <w:rsid w:val="00B136D8"/>
    <w:rPr>
      <w:b/>
      <w:sz w:val="28"/>
      <w:u w:val="single"/>
      <w:lang w:val="en-US"/>
    </w:rPr>
  </w:style>
  <w:style w:type="paragraph" w:styleId="TOCHeading">
    <w:name w:val="TOC Heading"/>
    <w:basedOn w:val="Heading1"/>
    <w:next w:val="Normal"/>
    <w:uiPriority w:val="39"/>
    <w:unhideWhenUsed/>
    <w:qFormat/>
    <w:rsid w:val="00B16F6F"/>
    <w:pPr>
      <w:spacing w:line="259" w:lineRule="auto"/>
      <w:outlineLvl w:val="9"/>
    </w:pPr>
    <w:rPr>
      <w:lang w:val="en-US" w:eastAsia="en-US"/>
    </w:rPr>
  </w:style>
  <w:style w:type="character" w:styleId="UnresolvedMention">
    <w:name w:val="Unresolved Mention"/>
    <w:basedOn w:val="DefaultParagraphFont"/>
    <w:uiPriority w:val="99"/>
    <w:semiHidden/>
    <w:unhideWhenUsed/>
    <w:rsid w:val="007E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ifeskillsmanor.co.uk/policie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cmp.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41A6-9E5A-45B4-A928-2ADE4DF0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6088</Words>
  <Characters>34706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Katy WREN</dc:creator>
  <cp:lastModifiedBy>Tanya Collins</cp:lastModifiedBy>
  <cp:revision>3</cp:revision>
  <cp:lastPrinted>2021-01-12T13:32:00Z</cp:lastPrinted>
  <dcterms:created xsi:type="dcterms:W3CDTF">2025-03-03T11:42:00Z</dcterms:created>
  <dcterms:modified xsi:type="dcterms:W3CDTF">2026-03-12T15:08:00Z</dcterms:modified>
</cp:coreProperties>
</file>