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4F334" w14:textId="77777777" w:rsidR="004A1C69" w:rsidRDefault="004A1C69">
      <w:pPr>
        <w:rPr>
          <w:rFonts w:ascii="Tahoma" w:eastAsia="Tahoma" w:hAnsi="Tahoma" w:cs="Tahoma"/>
        </w:rPr>
      </w:pPr>
    </w:p>
    <w:p w14:paraId="02E75262" w14:textId="3CFDAD68" w:rsidR="004A1C69" w:rsidRDefault="00A81F13">
      <w:pPr>
        <w:rPr>
          <w:rFonts w:ascii="Verdana" w:eastAsia="Verdana" w:hAnsi="Verdana" w:cs="Verdana"/>
        </w:rPr>
      </w:pPr>
      <w:r>
        <w:rPr>
          <w:rFonts w:ascii="Tahoma" w:eastAsia="Tahoma" w:hAnsi="Tahoma" w:cs="Tahoma"/>
        </w:rPr>
        <w:t xml:space="preserve">               </w:t>
      </w:r>
      <w:r>
        <w:rPr>
          <w:rFonts w:ascii="Verdana" w:eastAsia="Verdana" w:hAnsi="Verdana" w:cs="Verdana"/>
          <w:noProof/>
        </w:rPr>
        <w:drawing>
          <wp:inline distT="0" distB="0" distL="0" distR="0" wp14:anchorId="37206DB1" wp14:editId="721CDE2A">
            <wp:extent cx="5402174" cy="1921326"/>
            <wp:effectExtent l="0" t="0" r="0" b="0"/>
            <wp:docPr id="2" name="image1.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graphical user interface&#10;&#10;Description automatically generated"/>
                    <pic:cNvPicPr preferRelativeResize="0"/>
                  </pic:nvPicPr>
                  <pic:blipFill>
                    <a:blip r:embed="rId8"/>
                    <a:srcRect/>
                    <a:stretch>
                      <a:fillRect/>
                    </a:stretch>
                  </pic:blipFill>
                  <pic:spPr>
                    <a:xfrm>
                      <a:off x="0" y="0"/>
                      <a:ext cx="5402174" cy="1921326"/>
                    </a:xfrm>
                    <a:prstGeom prst="rect">
                      <a:avLst/>
                    </a:prstGeom>
                    <a:ln/>
                  </pic:spPr>
                </pic:pic>
              </a:graphicData>
            </a:graphic>
          </wp:inline>
        </w:drawing>
      </w:r>
    </w:p>
    <w:p w14:paraId="7F50353E" w14:textId="77777777" w:rsidR="004A1C69" w:rsidRDefault="004A1C69">
      <w:pPr>
        <w:rPr>
          <w:rFonts w:ascii="Verdana" w:eastAsia="Verdana" w:hAnsi="Verdana" w:cs="Verdana"/>
        </w:rPr>
      </w:pPr>
    </w:p>
    <w:p w14:paraId="43177BD8" w14:textId="77777777" w:rsidR="004A1C69" w:rsidRDefault="004A1C69">
      <w:pPr>
        <w:rPr>
          <w:rFonts w:ascii="Verdana" w:eastAsia="Verdana" w:hAnsi="Verdana" w:cs="Verdana"/>
        </w:rPr>
      </w:pPr>
    </w:p>
    <w:p w14:paraId="76F6E2A9" w14:textId="77777777" w:rsidR="004A1C69" w:rsidRDefault="004A1C69">
      <w:pPr>
        <w:rPr>
          <w:rFonts w:ascii="Verdana" w:eastAsia="Verdana" w:hAnsi="Verdana" w:cs="Verdana"/>
        </w:rPr>
      </w:pPr>
    </w:p>
    <w:p w14:paraId="41752840" w14:textId="77777777" w:rsidR="00200E60" w:rsidRDefault="00200E60" w:rsidP="00200E60">
      <w:pPr>
        <w:rPr>
          <w:rFonts w:ascii="Aptos" w:hAnsi="Aptos"/>
        </w:rPr>
      </w:pPr>
    </w:p>
    <w:p w14:paraId="4695E60F" w14:textId="77777777" w:rsidR="00200E60" w:rsidRDefault="00200E60" w:rsidP="00200E60">
      <w:pPr>
        <w:rPr>
          <w:rFonts w:ascii="Aptos" w:hAnsi="Aptos"/>
        </w:rPr>
      </w:pPr>
    </w:p>
    <w:p w14:paraId="7FA799DF" w14:textId="77777777" w:rsidR="00200E60" w:rsidRDefault="00200E60" w:rsidP="00200E60">
      <w:r>
        <w:rPr>
          <w:rFonts w:ascii="Aptos" w:hAnsi="Aptos"/>
          <w:noProof/>
        </w:rPr>
        <mc:AlternateContent>
          <mc:Choice Requires="wps">
            <w:drawing>
              <wp:anchor distT="0" distB="0" distL="114300" distR="114300" simplePos="0" relativeHeight="251661312" behindDoc="0" locked="0" layoutInCell="1" allowOverlap="1" wp14:anchorId="6159B68D" wp14:editId="49BD2B0B">
                <wp:simplePos x="0" y="0"/>
                <wp:positionH relativeFrom="column">
                  <wp:posOffset>123828</wp:posOffset>
                </wp:positionH>
                <wp:positionV relativeFrom="paragraph">
                  <wp:posOffset>53336</wp:posOffset>
                </wp:positionV>
                <wp:extent cx="5638793" cy="0"/>
                <wp:effectExtent l="0" t="19050" r="19057" b="19050"/>
                <wp:wrapNone/>
                <wp:docPr id="1728279148" name="Straight Connector 2"/>
                <wp:cNvGraphicFramePr/>
                <a:graphic xmlns:a="http://schemas.openxmlformats.org/drawingml/2006/main">
                  <a:graphicData uri="http://schemas.microsoft.com/office/word/2010/wordprocessingShape">
                    <wps:wsp>
                      <wps:cNvCnPr/>
                      <wps:spPr>
                        <a:xfrm>
                          <a:off x="0" y="0"/>
                          <a:ext cx="5638793" cy="0"/>
                        </a:xfrm>
                        <a:prstGeom prst="straightConnector1">
                          <a:avLst/>
                        </a:prstGeom>
                        <a:noFill/>
                        <a:ln w="28575" cap="flat">
                          <a:solidFill>
                            <a:srgbClr val="0070C0"/>
                          </a:solidFill>
                          <a:prstDash val="solid"/>
                          <a:miter/>
                        </a:ln>
                      </wps:spPr>
                      <wps:bodyPr/>
                    </wps:wsp>
                  </a:graphicData>
                </a:graphic>
              </wp:anchor>
            </w:drawing>
          </mc:Choice>
          <mc:Fallback>
            <w:pict>
              <v:shapetype w14:anchorId="10D603D0" id="_x0000_t32" coordsize="21600,21600" o:spt="32" o:oned="t" path="m,l21600,21600e" filled="f">
                <v:path arrowok="t" fillok="f" o:connecttype="none"/>
                <o:lock v:ext="edit" shapetype="t"/>
              </v:shapetype>
              <v:shape id="Straight Connector 2" o:spid="_x0000_s1026" type="#_x0000_t32" style="position:absolute;margin-left:9.75pt;margin-top:4.2pt;width:444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" strokecolor="#0070c0" strokeweight="2.25pt">
                <v:stroke joinstyle="miter"/>
              </v:shape>
            </w:pict>
          </mc:Fallback>
        </mc:AlternateContent>
      </w:r>
    </w:p>
    <w:p w14:paraId="5BC70AB4" w14:textId="77777777" w:rsidR="00200E60" w:rsidRDefault="00200E60" w:rsidP="00200E60">
      <w:pPr>
        <w:rPr>
          <w:rFonts w:ascii="Aptos" w:hAnsi="Aptos"/>
        </w:rPr>
      </w:pPr>
    </w:p>
    <w:p w14:paraId="7DF27D9E" w14:textId="0E799E07" w:rsidR="00200E60" w:rsidRDefault="00200E60" w:rsidP="00200E60">
      <w:pPr>
        <w:jc w:val="center"/>
        <w:rPr>
          <w:rFonts w:ascii="Aptos" w:hAnsi="Aptos"/>
          <w:b/>
          <w:color w:val="0070C0"/>
          <w:sz w:val="96"/>
          <w:szCs w:val="96"/>
        </w:rPr>
      </w:pPr>
      <w:r>
        <w:rPr>
          <w:rFonts w:ascii="Aptos" w:hAnsi="Aptos"/>
          <w:b/>
          <w:color w:val="0070C0"/>
          <w:sz w:val="96"/>
          <w:szCs w:val="96"/>
        </w:rPr>
        <w:t>Teaching &amp; Learning Policy</w:t>
      </w:r>
    </w:p>
    <w:p w14:paraId="5ACA1B9F" w14:textId="77777777" w:rsidR="00200E60" w:rsidRDefault="00200E60" w:rsidP="00200E60">
      <w:pPr>
        <w:jc w:val="center"/>
      </w:pPr>
      <w:r>
        <w:rPr>
          <w:rFonts w:ascii="Aptos" w:hAnsi="Aptos"/>
          <w:noProof/>
        </w:rPr>
        <mc:AlternateContent>
          <mc:Choice Requires="wps">
            <w:drawing>
              <wp:anchor distT="0" distB="0" distL="114300" distR="114300" simplePos="0" relativeHeight="251662336" behindDoc="0" locked="0" layoutInCell="1" allowOverlap="1" wp14:anchorId="79292D71" wp14:editId="3BC15032">
                <wp:simplePos x="0" y="0"/>
                <wp:positionH relativeFrom="column">
                  <wp:posOffset>123828</wp:posOffset>
                </wp:positionH>
                <wp:positionV relativeFrom="paragraph">
                  <wp:posOffset>19046</wp:posOffset>
                </wp:positionV>
                <wp:extent cx="5638793" cy="0"/>
                <wp:effectExtent l="0" t="19050" r="19057" b="19050"/>
                <wp:wrapNone/>
                <wp:docPr id="517542494" name="Straight Connector 2"/>
                <wp:cNvGraphicFramePr/>
                <a:graphic xmlns:a="http://schemas.openxmlformats.org/drawingml/2006/main">
                  <a:graphicData uri="http://schemas.microsoft.com/office/word/2010/wordprocessingShape">
                    <wps:wsp>
                      <wps:cNvCnPr/>
                      <wps:spPr>
                        <a:xfrm>
                          <a:off x="0" y="0"/>
                          <a:ext cx="5638793" cy="0"/>
                        </a:xfrm>
                        <a:prstGeom prst="straightConnector1">
                          <a:avLst/>
                        </a:prstGeom>
                        <a:noFill/>
                        <a:ln w="28575" cap="flat">
                          <a:solidFill>
                            <a:srgbClr val="0070C0"/>
                          </a:solidFill>
                          <a:prstDash val="solid"/>
                          <a:miter/>
                        </a:ln>
                      </wps:spPr>
                      <wps:bodyPr/>
                    </wps:wsp>
                  </a:graphicData>
                </a:graphic>
              </wp:anchor>
            </w:drawing>
          </mc:Choice>
          <mc:Fallback>
            <w:pict>
              <v:shape w14:anchorId="3F01FF1A" id="Straight Connector 2" o:spid="_x0000_s1026" type="#_x0000_t32" style="position:absolute;margin-left:9.75pt;margin-top:1.5pt;width:444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" strokecolor="#0070c0" strokeweight="2.25pt">
                <v:stroke joinstyle="miter"/>
              </v:shape>
            </w:pict>
          </mc:Fallback>
        </mc:AlternateContent>
      </w:r>
    </w:p>
    <w:p w14:paraId="16927B1B" w14:textId="77777777" w:rsidR="00200E60" w:rsidRDefault="00200E60" w:rsidP="00200E60">
      <w:pPr>
        <w:jc w:val="center"/>
        <w:rPr>
          <w:rFonts w:ascii="Aptos" w:hAnsi="Aptos"/>
          <w:b/>
          <w:color w:val="0070C0"/>
          <w:sz w:val="96"/>
          <w:szCs w:val="96"/>
        </w:rPr>
      </w:pPr>
    </w:p>
    <w:p w14:paraId="0C897435" w14:textId="77777777" w:rsidR="00200E60" w:rsidRDefault="00200E60" w:rsidP="00200E60">
      <w:pPr>
        <w:jc w:val="center"/>
        <w:rPr>
          <w:rFonts w:ascii="Aptos" w:hAnsi="Aptos"/>
          <w:b/>
          <w:color w:val="0070C0"/>
          <w:sz w:val="96"/>
          <w:szCs w:val="96"/>
        </w:rPr>
      </w:pPr>
    </w:p>
    <w:p w14:paraId="103BCDFA" w14:textId="38DE272E" w:rsidR="00200E60" w:rsidRDefault="00200E60" w:rsidP="00200E60">
      <w:pPr>
        <w:jc w:val="center"/>
        <w:rPr>
          <w:rFonts w:ascii="Aptos" w:hAnsi="Aptos"/>
          <w:b/>
          <w:color w:val="0070C0"/>
          <w:sz w:val="72"/>
          <w:szCs w:val="72"/>
        </w:rPr>
      </w:pPr>
      <w:r>
        <w:rPr>
          <w:rFonts w:ascii="Aptos" w:hAnsi="Aptos"/>
          <w:b/>
          <w:color w:val="0070C0"/>
          <w:sz w:val="72"/>
          <w:szCs w:val="72"/>
        </w:rPr>
        <w:t>Date – November 202</w:t>
      </w:r>
      <w:r w:rsidR="000C4C14">
        <w:rPr>
          <w:rFonts w:ascii="Aptos" w:hAnsi="Aptos"/>
          <w:b/>
          <w:color w:val="0070C0"/>
          <w:sz w:val="72"/>
          <w:szCs w:val="72"/>
        </w:rPr>
        <w:t>5</w:t>
      </w:r>
    </w:p>
    <w:p w14:paraId="78625B63" w14:textId="77777777" w:rsidR="004A1C69" w:rsidRDefault="004A1C69">
      <w:pPr>
        <w:pBdr>
          <w:top w:val="nil"/>
          <w:left w:val="nil"/>
          <w:bottom w:val="nil"/>
          <w:right w:val="nil"/>
          <w:between w:val="nil"/>
        </w:pBdr>
        <w:tabs>
          <w:tab w:val="center" w:pos="4513"/>
          <w:tab w:val="right" w:pos="9026"/>
        </w:tabs>
        <w:ind w:left="-709" w:right="-766"/>
        <w:jc w:val="center"/>
        <w:rPr>
          <w:rFonts w:ascii="Verdana" w:eastAsia="Verdana" w:hAnsi="Verdana" w:cs="Verdana"/>
          <w:b/>
          <w:color w:val="000000"/>
          <w:sz w:val="46"/>
          <w:szCs w:val="46"/>
        </w:rPr>
      </w:pPr>
    </w:p>
    <w:p w14:paraId="7566A642" w14:textId="77777777" w:rsidR="004A1C69" w:rsidRDefault="004A1C69">
      <w:pPr>
        <w:pBdr>
          <w:top w:val="nil"/>
          <w:left w:val="nil"/>
          <w:bottom w:val="nil"/>
          <w:right w:val="nil"/>
          <w:between w:val="nil"/>
        </w:pBdr>
        <w:tabs>
          <w:tab w:val="center" w:pos="4513"/>
          <w:tab w:val="right" w:pos="9026"/>
        </w:tabs>
        <w:ind w:left="-709" w:right="-766"/>
        <w:jc w:val="center"/>
        <w:rPr>
          <w:rFonts w:ascii="Verdana" w:eastAsia="Verdana" w:hAnsi="Verdana" w:cs="Verdana"/>
          <w:b/>
          <w:color w:val="000000"/>
          <w:sz w:val="46"/>
          <w:szCs w:val="46"/>
        </w:rPr>
      </w:pPr>
    </w:p>
    <w:p w14:paraId="7E0532B3" w14:textId="77777777" w:rsidR="004A1C69" w:rsidRDefault="004A1C69">
      <w:pPr>
        <w:pBdr>
          <w:top w:val="nil"/>
          <w:left w:val="nil"/>
          <w:bottom w:val="nil"/>
          <w:right w:val="nil"/>
          <w:between w:val="nil"/>
        </w:pBdr>
        <w:tabs>
          <w:tab w:val="center" w:pos="4513"/>
          <w:tab w:val="right" w:pos="9026"/>
        </w:tabs>
        <w:ind w:left="-709" w:right="-766"/>
        <w:jc w:val="center"/>
        <w:rPr>
          <w:rFonts w:ascii="Verdana" w:eastAsia="Verdana" w:hAnsi="Verdana" w:cs="Verdana"/>
          <w:b/>
          <w:color w:val="000000"/>
          <w:sz w:val="46"/>
          <w:szCs w:val="46"/>
        </w:rPr>
      </w:pPr>
    </w:p>
    <w:p w14:paraId="2876FFA1" w14:textId="77777777" w:rsidR="004A1C69" w:rsidRDefault="004A1C69">
      <w:pPr>
        <w:jc w:val="center"/>
        <w:rPr>
          <w:rFonts w:ascii="Verdana" w:eastAsia="Verdana" w:hAnsi="Verdana" w:cs="Verdana"/>
        </w:rPr>
      </w:pPr>
    </w:p>
    <w:p w14:paraId="78398E0A" w14:textId="77777777" w:rsidR="004A1C69" w:rsidRDefault="004A1C69">
      <w:pPr>
        <w:rPr>
          <w:rFonts w:ascii="Verdana" w:eastAsia="Verdana" w:hAnsi="Verdana" w:cs="Verdana"/>
        </w:rPr>
      </w:pPr>
    </w:p>
    <w:p w14:paraId="530B0B92" w14:textId="77777777" w:rsidR="004A1C69" w:rsidRDefault="004A1C69">
      <w:pPr>
        <w:rPr>
          <w:rFonts w:ascii="Verdana" w:eastAsia="Verdana" w:hAnsi="Verdana" w:cs="Verdana"/>
        </w:rPr>
      </w:pPr>
    </w:p>
    <w:p w14:paraId="69C7B648" w14:textId="77777777" w:rsidR="004A1C69" w:rsidRDefault="004A1C69">
      <w:pPr>
        <w:jc w:val="center"/>
        <w:rPr>
          <w:rFonts w:ascii="Verdana" w:eastAsia="Verdana" w:hAnsi="Verdana" w:cs="Verdana"/>
        </w:rPr>
      </w:pPr>
    </w:p>
    <w:p w14:paraId="2DA8C49F" w14:textId="77777777" w:rsidR="004A1C69" w:rsidRDefault="004A1C69">
      <w:pPr>
        <w:jc w:val="center"/>
        <w:rPr>
          <w:rFonts w:ascii="Verdana" w:eastAsia="Verdana" w:hAnsi="Verdana" w:cs="Verdana"/>
        </w:rPr>
      </w:pPr>
    </w:p>
    <w:p w14:paraId="126F9B44" w14:textId="5A0D528E" w:rsidR="004A1C69" w:rsidRDefault="004A1C69" w:rsidP="00200E60">
      <w:pPr>
        <w:rPr>
          <w:rFonts w:ascii="Verdana" w:eastAsia="Verdana" w:hAnsi="Verdana" w:cs="Verdana"/>
          <w:b/>
          <w:sz w:val="28"/>
          <w:szCs w:val="28"/>
          <w:u w:val="single"/>
        </w:rPr>
      </w:pPr>
    </w:p>
    <w:p w14:paraId="5EA434AD" w14:textId="77777777" w:rsidR="004A1C69" w:rsidRPr="008E0FBC" w:rsidRDefault="00A81F13">
      <w:pPr>
        <w:pBdr>
          <w:top w:val="nil"/>
          <w:left w:val="nil"/>
          <w:bottom w:val="nil"/>
          <w:right w:val="nil"/>
          <w:between w:val="nil"/>
        </w:pBdr>
        <w:tabs>
          <w:tab w:val="right" w:leader="dot" w:pos="8296"/>
        </w:tabs>
        <w:spacing w:after="100"/>
        <w:rPr>
          <w:rFonts w:ascii="Aptos" w:eastAsia="Verdana" w:hAnsi="Aptos" w:cs="Verdana"/>
          <w:b/>
          <w:i/>
          <w:color w:val="000000"/>
          <w:sz w:val="22"/>
          <w:szCs w:val="22"/>
          <w:u w:val="single"/>
        </w:rPr>
      </w:pPr>
      <w:r w:rsidRPr="008E0FBC">
        <w:rPr>
          <w:rFonts w:ascii="Aptos" w:eastAsia="Verdana" w:hAnsi="Aptos" w:cs="Verdana"/>
          <w:i/>
          <w:color w:val="000000"/>
          <w:sz w:val="22"/>
          <w:szCs w:val="22"/>
          <w:u w:val="single"/>
        </w:rPr>
        <w:t xml:space="preserve">Contents </w:t>
      </w:r>
    </w:p>
    <w:bookmarkStart w:id="0" w:name="_heading=h.gjdgxs" w:colFirst="0" w:colLast="0" w:displacedByCustomXml="next"/>
    <w:bookmarkEnd w:id="0" w:displacedByCustomXml="next"/>
    <w:sdt>
      <w:sdtPr>
        <w:rPr>
          <w:rFonts w:ascii="Aptos" w:hAnsi="Aptos" w:cs="Times New Roman"/>
          <w:i w:val="0"/>
          <w:iCs w:val="0"/>
          <w:sz w:val="22"/>
          <w:szCs w:val="22"/>
        </w:rPr>
        <w:id w:val="1839661261"/>
        <w:docPartObj>
          <w:docPartGallery w:val="Table of Contents"/>
          <w:docPartUnique/>
        </w:docPartObj>
      </w:sdtPr>
      <w:sdtContent>
        <w:p w14:paraId="25C1AD6C" w14:textId="480333E9" w:rsidR="008E0FBC" w:rsidRDefault="000035AB">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r w:rsidRPr="008E0FBC">
            <w:rPr>
              <w:rFonts w:ascii="Aptos" w:hAnsi="Aptos"/>
              <w:sz w:val="22"/>
              <w:szCs w:val="22"/>
            </w:rPr>
            <w:fldChar w:fldCharType="begin"/>
          </w:r>
          <w:r w:rsidRPr="008E0FBC">
            <w:rPr>
              <w:rFonts w:ascii="Aptos" w:hAnsi="Aptos"/>
              <w:sz w:val="22"/>
              <w:szCs w:val="22"/>
            </w:rPr>
            <w:instrText xml:space="preserve"> TOC \h \u \z \t "Heading 1,1,"</w:instrText>
          </w:r>
          <w:r w:rsidRPr="008E0FBC">
            <w:rPr>
              <w:rFonts w:ascii="Aptos" w:hAnsi="Aptos"/>
              <w:sz w:val="22"/>
              <w:szCs w:val="22"/>
            </w:rPr>
            <w:fldChar w:fldCharType="separate"/>
          </w:r>
          <w:hyperlink w:anchor="_Toc182399299" w:history="1">
            <w:r w:rsidR="008E0FBC" w:rsidRPr="00104864">
              <w:rPr>
                <w:rStyle w:val="Hyperlink"/>
                <w:noProof/>
              </w:rPr>
              <w:t>1.</w:t>
            </w:r>
            <w:r w:rsidR="008E0FBC">
              <w:rPr>
                <w:rFonts w:asciiTheme="minorHAnsi" w:eastAsiaTheme="minorEastAsia" w:hAnsiTheme="minorHAnsi" w:cstheme="minorBidi"/>
                <w:i w:val="0"/>
                <w:iCs w:val="0"/>
                <w:noProof/>
                <w:kern w:val="2"/>
                <w:sz w:val="24"/>
                <w:szCs w:val="24"/>
                <w14:ligatures w14:val="standardContextual"/>
              </w:rPr>
              <w:tab/>
            </w:r>
            <w:r w:rsidR="008E0FBC" w:rsidRPr="00104864">
              <w:rPr>
                <w:rStyle w:val="Hyperlink"/>
                <w:noProof/>
              </w:rPr>
              <w:t>Introduction</w:t>
            </w:r>
            <w:r w:rsidR="008E0FBC">
              <w:rPr>
                <w:noProof/>
                <w:webHidden/>
              </w:rPr>
              <w:tab/>
            </w:r>
            <w:r w:rsidR="008E0FBC">
              <w:rPr>
                <w:noProof/>
                <w:webHidden/>
              </w:rPr>
              <w:fldChar w:fldCharType="begin"/>
            </w:r>
            <w:r w:rsidR="008E0FBC">
              <w:rPr>
                <w:noProof/>
                <w:webHidden/>
              </w:rPr>
              <w:instrText xml:space="preserve"> PAGEREF _Toc182399299 \h </w:instrText>
            </w:r>
            <w:r w:rsidR="008E0FBC">
              <w:rPr>
                <w:noProof/>
                <w:webHidden/>
              </w:rPr>
            </w:r>
            <w:r w:rsidR="008E0FBC">
              <w:rPr>
                <w:noProof/>
                <w:webHidden/>
              </w:rPr>
              <w:fldChar w:fldCharType="separate"/>
            </w:r>
            <w:r w:rsidR="008E0FBC">
              <w:rPr>
                <w:noProof/>
                <w:webHidden/>
              </w:rPr>
              <w:t>3</w:t>
            </w:r>
            <w:r w:rsidR="008E0FBC">
              <w:rPr>
                <w:noProof/>
                <w:webHidden/>
              </w:rPr>
              <w:fldChar w:fldCharType="end"/>
            </w:r>
          </w:hyperlink>
        </w:p>
        <w:p w14:paraId="1226C5AE" w14:textId="6B9F255C" w:rsidR="008E0FBC" w:rsidRDefault="008E0FBC">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82399300" w:history="1">
            <w:r w:rsidRPr="00104864">
              <w:rPr>
                <w:rStyle w:val="Hyperlink"/>
                <w:noProof/>
              </w:rPr>
              <w:t>2.</w:t>
            </w:r>
            <w:r>
              <w:rPr>
                <w:rFonts w:asciiTheme="minorHAnsi" w:eastAsiaTheme="minorEastAsia" w:hAnsiTheme="minorHAnsi" w:cstheme="minorBidi"/>
                <w:i w:val="0"/>
                <w:iCs w:val="0"/>
                <w:noProof/>
                <w:kern w:val="2"/>
                <w:sz w:val="24"/>
                <w:szCs w:val="24"/>
                <w14:ligatures w14:val="standardContextual"/>
              </w:rPr>
              <w:tab/>
            </w:r>
            <w:r w:rsidRPr="00104864">
              <w:rPr>
                <w:rStyle w:val="Hyperlink"/>
                <w:noProof/>
              </w:rPr>
              <w:t>Purpose</w:t>
            </w:r>
            <w:r>
              <w:rPr>
                <w:noProof/>
                <w:webHidden/>
              </w:rPr>
              <w:tab/>
            </w:r>
            <w:r>
              <w:rPr>
                <w:noProof/>
                <w:webHidden/>
              </w:rPr>
              <w:fldChar w:fldCharType="begin"/>
            </w:r>
            <w:r>
              <w:rPr>
                <w:noProof/>
                <w:webHidden/>
              </w:rPr>
              <w:instrText xml:space="preserve"> PAGEREF _Toc182399300 \h </w:instrText>
            </w:r>
            <w:r>
              <w:rPr>
                <w:noProof/>
                <w:webHidden/>
              </w:rPr>
            </w:r>
            <w:r>
              <w:rPr>
                <w:noProof/>
                <w:webHidden/>
              </w:rPr>
              <w:fldChar w:fldCharType="separate"/>
            </w:r>
            <w:r>
              <w:rPr>
                <w:noProof/>
                <w:webHidden/>
              </w:rPr>
              <w:t>3</w:t>
            </w:r>
            <w:r>
              <w:rPr>
                <w:noProof/>
                <w:webHidden/>
              </w:rPr>
              <w:fldChar w:fldCharType="end"/>
            </w:r>
          </w:hyperlink>
        </w:p>
        <w:p w14:paraId="747A5596" w14:textId="22AAB811" w:rsidR="008E0FBC" w:rsidRDefault="008E0FBC">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82399301" w:history="1">
            <w:r w:rsidRPr="00104864">
              <w:rPr>
                <w:rStyle w:val="Hyperlink"/>
                <w:noProof/>
              </w:rPr>
              <w:t>3.</w:t>
            </w:r>
            <w:r>
              <w:rPr>
                <w:rFonts w:asciiTheme="minorHAnsi" w:eastAsiaTheme="minorEastAsia" w:hAnsiTheme="minorHAnsi" w:cstheme="minorBidi"/>
                <w:i w:val="0"/>
                <w:iCs w:val="0"/>
                <w:noProof/>
                <w:kern w:val="2"/>
                <w:sz w:val="24"/>
                <w:szCs w:val="24"/>
                <w14:ligatures w14:val="standardContextual"/>
              </w:rPr>
              <w:tab/>
            </w:r>
            <w:r w:rsidRPr="00104864">
              <w:rPr>
                <w:rStyle w:val="Hyperlink"/>
                <w:noProof/>
              </w:rPr>
              <w:t>Organisation</w:t>
            </w:r>
            <w:r>
              <w:rPr>
                <w:noProof/>
                <w:webHidden/>
              </w:rPr>
              <w:tab/>
            </w:r>
            <w:r>
              <w:rPr>
                <w:noProof/>
                <w:webHidden/>
              </w:rPr>
              <w:fldChar w:fldCharType="begin"/>
            </w:r>
            <w:r>
              <w:rPr>
                <w:noProof/>
                <w:webHidden/>
              </w:rPr>
              <w:instrText xml:space="preserve"> PAGEREF _Toc182399301 \h </w:instrText>
            </w:r>
            <w:r>
              <w:rPr>
                <w:noProof/>
                <w:webHidden/>
              </w:rPr>
            </w:r>
            <w:r>
              <w:rPr>
                <w:noProof/>
                <w:webHidden/>
              </w:rPr>
              <w:fldChar w:fldCharType="separate"/>
            </w:r>
            <w:r>
              <w:rPr>
                <w:noProof/>
                <w:webHidden/>
              </w:rPr>
              <w:t>4</w:t>
            </w:r>
            <w:r>
              <w:rPr>
                <w:noProof/>
                <w:webHidden/>
              </w:rPr>
              <w:fldChar w:fldCharType="end"/>
            </w:r>
          </w:hyperlink>
        </w:p>
        <w:p w14:paraId="1432503C" w14:textId="02F27EDB" w:rsidR="008E0FBC" w:rsidRDefault="008E0FBC">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82399302" w:history="1">
            <w:r w:rsidRPr="00104864">
              <w:rPr>
                <w:rStyle w:val="Hyperlink"/>
                <w:noProof/>
              </w:rPr>
              <w:t>4.</w:t>
            </w:r>
            <w:r>
              <w:rPr>
                <w:rFonts w:asciiTheme="minorHAnsi" w:eastAsiaTheme="minorEastAsia" w:hAnsiTheme="minorHAnsi" w:cstheme="minorBidi"/>
                <w:i w:val="0"/>
                <w:iCs w:val="0"/>
                <w:noProof/>
                <w:kern w:val="2"/>
                <w:sz w:val="24"/>
                <w:szCs w:val="24"/>
                <w14:ligatures w14:val="standardContextual"/>
              </w:rPr>
              <w:tab/>
            </w:r>
            <w:r w:rsidRPr="00104864">
              <w:rPr>
                <w:rStyle w:val="Hyperlink"/>
                <w:noProof/>
              </w:rPr>
              <w:t>Evaluation</w:t>
            </w:r>
            <w:r>
              <w:rPr>
                <w:noProof/>
                <w:webHidden/>
              </w:rPr>
              <w:tab/>
            </w:r>
            <w:r>
              <w:rPr>
                <w:noProof/>
                <w:webHidden/>
              </w:rPr>
              <w:fldChar w:fldCharType="begin"/>
            </w:r>
            <w:r>
              <w:rPr>
                <w:noProof/>
                <w:webHidden/>
              </w:rPr>
              <w:instrText xml:space="preserve"> PAGEREF _Toc182399302 \h </w:instrText>
            </w:r>
            <w:r>
              <w:rPr>
                <w:noProof/>
                <w:webHidden/>
              </w:rPr>
            </w:r>
            <w:r>
              <w:rPr>
                <w:noProof/>
                <w:webHidden/>
              </w:rPr>
              <w:fldChar w:fldCharType="separate"/>
            </w:r>
            <w:r>
              <w:rPr>
                <w:noProof/>
                <w:webHidden/>
              </w:rPr>
              <w:t>5</w:t>
            </w:r>
            <w:r>
              <w:rPr>
                <w:noProof/>
                <w:webHidden/>
              </w:rPr>
              <w:fldChar w:fldCharType="end"/>
            </w:r>
          </w:hyperlink>
        </w:p>
        <w:p w14:paraId="693CC145" w14:textId="36E8261F" w:rsidR="008E0FBC" w:rsidRDefault="008E0FBC">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82399303" w:history="1">
            <w:r w:rsidRPr="00104864">
              <w:rPr>
                <w:rStyle w:val="Hyperlink"/>
                <w:noProof/>
              </w:rPr>
              <w:t>5.</w:t>
            </w:r>
            <w:r>
              <w:rPr>
                <w:rFonts w:asciiTheme="minorHAnsi" w:eastAsiaTheme="minorEastAsia" w:hAnsiTheme="minorHAnsi" w:cstheme="minorBidi"/>
                <w:i w:val="0"/>
                <w:iCs w:val="0"/>
                <w:noProof/>
                <w:kern w:val="2"/>
                <w:sz w:val="24"/>
                <w:szCs w:val="24"/>
                <w14:ligatures w14:val="standardContextual"/>
              </w:rPr>
              <w:tab/>
            </w:r>
            <w:r w:rsidRPr="00104864">
              <w:rPr>
                <w:rStyle w:val="Hyperlink"/>
                <w:noProof/>
              </w:rPr>
              <w:t>Appendix 2-Classroom Management</w:t>
            </w:r>
            <w:r>
              <w:rPr>
                <w:noProof/>
                <w:webHidden/>
              </w:rPr>
              <w:tab/>
            </w:r>
            <w:r>
              <w:rPr>
                <w:noProof/>
                <w:webHidden/>
              </w:rPr>
              <w:fldChar w:fldCharType="begin"/>
            </w:r>
            <w:r>
              <w:rPr>
                <w:noProof/>
                <w:webHidden/>
              </w:rPr>
              <w:instrText xml:space="preserve"> PAGEREF _Toc182399303 \h </w:instrText>
            </w:r>
            <w:r>
              <w:rPr>
                <w:noProof/>
                <w:webHidden/>
              </w:rPr>
            </w:r>
            <w:r>
              <w:rPr>
                <w:noProof/>
                <w:webHidden/>
              </w:rPr>
              <w:fldChar w:fldCharType="separate"/>
            </w:r>
            <w:r>
              <w:rPr>
                <w:noProof/>
                <w:webHidden/>
              </w:rPr>
              <w:t>7</w:t>
            </w:r>
            <w:r>
              <w:rPr>
                <w:noProof/>
                <w:webHidden/>
              </w:rPr>
              <w:fldChar w:fldCharType="end"/>
            </w:r>
          </w:hyperlink>
        </w:p>
        <w:p w14:paraId="5ACF6C1A" w14:textId="636F1653" w:rsidR="008E0FBC" w:rsidRDefault="008E0FBC">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82399304" w:history="1">
            <w:r w:rsidRPr="00104864">
              <w:rPr>
                <w:rStyle w:val="Hyperlink"/>
                <w:noProof/>
              </w:rPr>
              <w:t>6.</w:t>
            </w:r>
            <w:r>
              <w:rPr>
                <w:rFonts w:asciiTheme="minorHAnsi" w:eastAsiaTheme="minorEastAsia" w:hAnsiTheme="minorHAnsi" w:cstheme="minorBidi"/>
                <w:i w:val="0"/>
                <w:iCs w:val="0"/>
                <w:noProof/>
                <w:kern w:val="2"/>
                <w:sz w:val="24"/>
                <w:szCs w:val="24"/>
                <w14:ligatures w14:val="standardContextual"/>
              </w:rPr>
              <w:tab/>
            </w:r>
            <w:r w:rsidRPr="00104864">
              <w:rPr>
                <w:rStyle w:val="Hyperlink"/>
                <w:noProof/>
              </w:rPr>
              <w:t>Staff Management</w:t>
            </w:r>
            <w:r>
              <w:rPr>
                <w:noProof/>
                <w:webHidden/>
              </w:rPr>
              <w:tab/>
            </w:r>
            <w:r>
              <w:rPr>
                <w:noProof/>
                <w:webHidden/>
              </w:rPr>
              <w:fldChar w:fldCharType="begin"/>
            </w:r>
            <w:r>
              <w:rPr>
                <w:noProof/>
                <w:webHidden/>
              </w:rPr>
              <w:instrText xml:space="preserve"> PAGEREF _Toc182399304 \h </w:instrText>
            </w:r>
            <w:r>
              <w:rPr>
                <w:noProof/>
                <w:webHidden/>
              </w:rPr>
            </w:r>
            <w:r>
              <w:rPr>
                <w:noProof/>
                <w:webHidden/>
              </w:rPr>
              <w:fldChar w:fldCharType="separate"/>
            </w:r>
            <w:r>
              <w:rPr>
                <w:noProof/>
                <w:webHidden/>
              </w:rPr>
              <w:t>8</w:t>
            </w:r>
            <w:r>
              <w:rPr>
                <w:noProof/>
                <w:webHidden/>
              </w:rPr>
              <w:fldChar w:fldCharType="end"/>
            </w:r>
          </w:hyperlink>
        </w:p>
        <w:p w14:paraId="23DEAB62" w14:textId="6272FAD5" w:rsidR="000035AB" w:rsidRPr="00200E60" w:rsidRDefault="000035AB" w:rsidP="000035AB">
          <w:pPr>
            <w:pBdr>
              <w:top w:val="nil"/>
              <w:left w:val="nil"/>
              <w:bottom w:val="nil"/>
              <w:right w:val="nil"/>
              <w:between w:val="nil"/>
            </w:pBdr>
            <w:tabs>
              <w:tab w:val="right" w:leader="dot" w:pos="8296"/>
            </w:tabs>
            <w:spacing w:after="100"/>
            <w:rPr>
              <w:rFonts w:ascii="Aptos" w:eastAsia="Calibri" w:hAnsi="Aptos" w:cs="Calibri"/>
              <w:color w:val="000000"/>
              <w:sz w:val="22"/>
              <w:szCs w:val="22"/>
            </w:rPr>
          </w:pPr>
          <w:r w:rsidRPr="008E0FBC">
            <w:rPr>
              <w:rFonts w:ascii="Aptos" w:hAnsi="Aptos"/>
              <w:sz w:val="22"/>
              <w:szCs w:val="22"/>
            </w:rPr>
            <w:fldChar w:fldCharType="end"/>
          </w:r>
        </w:p>
      </w:sdtContent>
    </w:sdt>
    <w:p w14:paraId="3061A479" w14:textId="77777777" w:rsidR="000035AB" w:rsidRPr="00200E60" w:rsidRDefault="000035AB" w:rsidP="000035AB">
      <w:pPr>
        <w:rPr>
          <w:rFonts w:ascii="Aptos" w:hAnsi="Aptos"/>
          <w:sz w:val="22"/>
          <w:szCs w:val="22"/>
        </w:rPr>
      </w:pPr>
    </w:p>
    <w:p w14:paraId="2CEF7D37" w14:textId="77777777" w:rsidR="000035AB" w:rsidRPr="00200E60" w:rsidRDefault="000035AB" w:rsidP="000035AB">
      <w:pPr>
        <w:rPr>
          <w:rFonts w:ascii="Aptos" w:hAnsi="Aptos"/>
          <w:sz w:val="22"/>
          <w:szCs w:val="22"/>
        </w:rPr>
      </w:pPr>
    </w:p>
    <w:p w14:paraId="6B542FF6" w14:textId="77777777" w:rsidR="004A1C69" w:rsidRPr="00200E60" w:rsidRDefault="004A1C69">
      <w:pPr>
        <w:rPr>
          <w:rFonts w:ascii="Aptos" w:hAnsi="Aptos"/>
          <w:sz w:val="22"/>
          <w:szCs w:val="22"/>
        </w:rPr>
      </w:pPr>
    </w:p>
    <w:p w14:paraId="17C0DB71" w14:textId="77777777" w:rsidR="004A1C69" w:rsidRPr="00200E60" w:rsidRDefault="004A1C69">
      <w:pPr>
        <w:rPr>
          <w:rFonts w:ascii="Aptos" w:hAnsi="Aptos"/>
          <w:sz w:val="22"/>
          <w:szCs w:val="22"/>
        </w:rPr>
      </w:pPr>
    </w:p>
    <w:p w14:paraId="5CAF4741" w14:textId="77777777" w:rsidR="004A1C69" w:rsidRPr="00200E60" w:rsidRDefault="004A1C69">
      <w:pPr>
        <w:rPr>
          <w:rFonts w:ascii="Aptos" w:hAnsi="Aptos"/>
          <w:sz w:val="22"/>
          <w:szCs w:val="22"/>
        </w:rPr>
      </w:pPr>
    </w:p>
    <w:p w14:paraId="4B4D7436" w14:textId="77777777" w:rsidR="004A1C69" w:rsidRPr="00200E60" w:rsidRDefault="004A1C69">
      <w:pPr>
        <w:rPr>
          <w:rFonts w:ascii="Aptos" w:hAnsi="Aptos"/>
          <w:sz w:val="22"/>
          <w:szCs w:val="22"/>
        </w:rPr>
      </w:pPr>
    </w:p>
    <w:p w14:paraId="6F8D79B2" w14:textId="77777777" w:rsidR="000035AB" w:rsidRPr="00200E60" w:rsidRDefault="000035AB">
      <w:pPr>
        <w:rPr>
          <w:rFonts w:ascii="Aptos" w:hAnsi="Aptos"/>
          <w:sz w:val="22"/>
          <w:szCs w:val="22"/>
        </w:rPr>
      </w:pPr>
    </w:p>
    <w:p w14:paraId="2801FC01" w14:textId="77777777" w:rsidR="000035AB" w:rsidRPr="00200E60" w:rsidRDefault="000035AB">
      <w:pPr>
        <w:rPr>
          <w:rFonts w:ascii="Aptos" w:hAnsi="Aptos"/>
          <w:sz w:val="22"/>
          <w:szCs w:val="22"/>
        </w:rPr>
      </w:pPr>
    </w:p>
    <w:p w14:paraId="40D5DF29" w14:textId="77777777" w:rsidR="000035AB" w:rsidRDefault="000035AB">
      <w:pPr>
        <w:rPr>
          <w:rFonts w:ascii="Aptos" w:hAnsi="Aptos"/>
          <w:sz w:val="22"/>
          <w:szCs w:val="22"/>
        </w:rPr>
      </w:pPr>
    </w:p>
    <w:p w14:paraId="75E0664F" w14:textId="77777777" w:rsidR="008E0FBC" w:rsidRDefault="008E0FBC">
      <w:pPr>
        <w:rPr>
          <w:rFonts w:ascii="Aptos" w:hAnsi="Aptos"/>
          <w:sz w:val="22"/>
          <w:szCs w:val="22"/>
        </w:rPr>
      </w:pPr>
    </w:p>
    <w:p w14:paraId="01AB4031" w14:textId="77777777" w:rsidR="008E0FBC" w:rsidRDefault="008E0FBC">
      <w:pPr>
        <w:rPr>
          <w:rFonts w:ascii="Aptos" w:hAnsi="Aptos"/>
          <w:sz w:val="22"/>
          <w:szCs w:val="22"/>
        </w:rPr>
      </w:pPr>
    </w:p>
    <w:p w14:paraId="699CAA1E" w14:textId="77777777" w:rsidR="008E0FBC" w:rsidRDefault="008E0FBC">
      <w:pPr>
        <w:rPr>
          <w:rFonts w:ascii="Aptos" w:hAnsi="Aptos"/>
          <w:sz w:val="22"/>
          <w:szCs w:val="22"/>
        </w:rPr>
      </w:pPr>
    </w:p>
    <w:p w14:paraId="74C0B481" w14:textId="77777777" w:rsidR="008E0FBC" w:rsidRPr="00200E60" w:rsidRDefault="008E0FBC">
      <w:pPr>
        <w:rPr>
          <w:rFonts w:ascii="Aptos" w:hAnsi="Aptos"/>
          <w:sz w:val="22"/>
          <w:szCs w:val="22"/>
        </w:rPr>
      </w:pPr>
    </w:p>
    <w:p w14:paraId="6E447E25" w14:textId="77777777" w:rsidR="000035AB" w:rsidRPr="00200E60" w:rsidRDefault="000035AB">
      <w:pPr>
        <w:rPr>
          <w:rFonts w:ascii="Aptos" w:hAnsi="Aptos"/>
          <w:sz w:val="22"/>
          <w:szCs w:val="22"/>
        </w:rPr>
      </w:pPr>
    </w:p>
    <w:p w14:paraId="53C1ED32" w14:textId="77777777" w:rsidR="000035AB" w:rsidRPr="00200E60" w:rsidRDefault="000035AB">
      <w:pPr>
        <w:rPr>
          <w:rFonts w:ascii="Aptos" w:hAnsi="Aptos"/>
          <w:sz w:val="22"/>
          <w:szCs w:val="22"/>
        </w:rPr>
      </w:pPr>
    </w:p>
    <w:p w14:paraId="377DF364" w14:textId="77777777" w:rsidR="000035AB" w:rsidRPr="00200E60" w:rsidRDefault="000035AB">
      <w:pPr>
        <w:rPr>
          <w:rFonts w:ascii="Aptos" w:hAnsi="Aptos"/>
          <w:sz w:val="22"/>
          <w:szCs w:val="22"/>
        </w:rPr>
      </w:pPr>
    </w:p>
    <w:p w14:paraId="70BD721C" w14:textId="77777777" w:rsidR="000035AB" w:rsidRPr="00200E60" w:rsidRDefault="000035AB">
      <w:pPr>
        <w:rPr>
          <w:rFonts w:ascii="Aptos" w:hAnsi="Aptos"/>
          <w:sz w:val="22"/>
          <w:szCs w:val="22"/>
        </w:rPr>
      </w:pPr>
    </w:p>
    <w:p w14:paraId="6CAC2C42" w14:textId="77777777" w:rsidR="000035AB" w:rsidRPr="00200E60" w:rsidRDefault="000035AB">
      <w:pPr>
        <w:rPr>
          <w:rFonts w:ascii="Aptos" w:hAnsi="Aptos"/>
          <w:sz w:val="22"/>
          <w:szCs w:val="22"/>
        </w:rPr>
      </w:pPr>
    </w:p>
    <w:p w14:paraId="1AF8811F" w14:textId="77777777" w:rsidR="000035AB" w:rsidRPr="00200E60" w:rsidRDefault="000035AB">
      <w:pPr>
        <w:rPr>
          <w:rFonts w:ascii="Aptos" w:hAnsi="Aptos"/>
          <w:sz w:val="22"/>
          <w:szCs w:val="22"/>
        </w:rPr>
      </w:pPr>
    </w:p>
    <w:p w14:paraId="66538BAB" w14:textId="77777777" w:rsidR="000035AB" w:rsidRPr="00200E60" w:rsidRDefault="000035AB">
      <w:pPr>
        <w:rPr>
          <w:rFonts w:ascii="Aptos" w:hAnsi="Aptos"/>
          <w:sz w:val="22"/>
          <w:szCs w:val="22"/>
        </w:rPr>
      </w:pPr>
    </w:p>
    <w:p w14:paraId="69CB965B" w14:textId="77777777" w:rsidR="000035AB" w:rsidRPr="00200E60" w:rsidRDefault="000035AB">
      <w:pPr>
        <w:rPr>
          <w:rFonts w:ascii="Aptos" w:hAnsi="Aptos"/>
          <w:sz w:val="22"/>
          <w:szCs w:val="22"/>
        </w:rPr>
      </w:pPr>
    </w:p>
    <w:p w14:paraId="2B8DB290" w14:textId="77777777" w:rsidR="000035AB" w:rsidRPr="00200E60" w:rsidRDefault="000035AB">
      <w:pPr>
        <w:rPr>
          <w:rFonts w:ascii="Aptos" w:hAnsi="Aptos"/>
          <w:sz w:val="22"/>
          <w:szCs w:val="22"/>
        </w:rPr>
      </w:pPr>
    </w:p>
    <w:p w14:paraId="2E5FCFAE" w14:textId="77777777" w:rsidR="000035AB" w:rsidRPr="00200E60" w:rsidRDefault="000035AB">
      <w:pPr>
        <w:rPr>
          <w:rFonts w:ascii="Aptos" w:hAnsi="Aptos"/>
          <w:sz w:val="22"/>
          <w:szCs w:val="22"/>
        </w:rPr>
      </w:pPr>
    </w:p>
    <w:p w14:paraId="52768689" w14:textId="77777777" w:rsidR="000035AB" w:rsidRPr="00200E60" w:rsidRDefault="000035AB">
      <w:pPr>
        <w:rPr>
          <w:rFonts w:ascii="Aptos" w:hAnsi="Aptos"/>
          <w:sz w:val="22"/>
          <w:szCs w:val="22"/>
        </w:rPr>
      </w:pPr>
    </w:p>
    <w:p w14:paraId="26A74E53" w14:textId="77777777" w:rsidR="000035AB" w:rsidRPr="00200E60" w:rsidRDefault="000035AB">
      <w:pPr>
        <w:rPr>
          <w:rFonts w:ascii="Aptos" w:hAnsi="Aptos"/>
          <w:sz w:val="22"/>
          <w:szCs w:val="22"/>
        </w:rPr>
      </w:pPr>
    </w:p>
    <w:p w14:paraId="43672DBD" w14:textId="77777777" w:rsidR="000035AB" w:rsidRPr="00200E60" w:rsidRDefault="000035AB">
      <w:pPr>
        <w:rPr>
          <w:rFonts w:ascii="Aptos" w:hAnsi="Aptos"/>
          <w:sz w:val="22"/>
          <w:szCs w:val="22"/>
        </w:rPr>
      </w:pPr>
    </w:p>
    <w:p w14:paraId="75700F29" w14:textId="77777777" w:rsidR="004A1C69" w:rsidRPr="00200E60" w:rsidRDefault="004A1C69">
      <w:pPr>
        <w:rPr>
          <w:rFonts w:ascii="Aptos" w:hAnsi="Aptos"/>
          <w:sz w:val="22"/>
          <w:szCs w:val="22"/>
        </w:rPr>
      </w:pPr>
    </w:p>
    <w:p w14:paraId="67028609" w14:textId="77777777" w:rsidR="004A1C69" w:rsidRPr="00200E60" w:rsidRDefault="004A1C69">
      <w:pPr>
        <w:rPr>
          <w:rFonts w:ascii="Aptos" w:hAnsi="Aptos"/>
          <w:sz w:val="22"/>
          <w:szCs w:val="22"/>
        </w:rPr>
      </w:pPr>
    </w:p>
    <w:p w14:paraId="66DD0812" w14:textId="77777777" w:rsidR="004A1C69" w:rsidRPr="00200E60" w:rsidRDefault="004A1C69">
      <w:pPr>
        <w:rPr>
          <w:rFonts w:ascii="Aptos" w:hAnsi="Aptos"/>
          <w:sz w:val="22"/>
          <w:szCs w:val="22"/>
        </w:rPr>
      </w:pPr>
    </w:p>
    <w:p w14:paraId="488B7D98" w14:textId="77777777" w:rsidR="004A1C69" w:rsidRPr="00200E60" w:rsidRDefault="004A1C69">
      <w:pPr>
        <w:rPr>
          <w:rFonts w:ascii="Aptos" w:hAnsi="Aptos"/>
          <w:sz w:val="22"/>
          <w:szCs w:val="22"/>
        </w:rPr>
      </w:pPr>
    </w:p>
    <w:p w14:paraId="2A5E0F01" w14:textId="77777777" w:rsidR="004A1C69" w:rsidRPr="00200E60" w:rsidRDefault="004A1C69">
      <w:pPr>
        <w:rPr>
          <w:rFonts w:ascii="Aptos" w:hAnsi="Aptos"/>
          <w:sz w:val="22"/>
          <w:szCs w:val="22"/>
        </w:rPr>
      </w:pPr>
    </w:p>
    <w:p w14:paraId="75726A95" w14:textId="77777777" w:rsidR="004A1C69" w:rsidRPr="00200E60" w:rsidRDefault="004A1C69">
      <w:pPr>
        <w:rPr>
          <w:rFonts w:ascii="Aptos" w:hAnsi="Aptos"/>
          <w:sz w:val="22"/>
          <w:szCs w:val="22"/>
        </w:rPr>
      </w:pPr>
    </w:p>
    <w:p w14:paraId="416FD26F" w14:textId="77777777" w:rsidR="004A1C69" w:rsidRDefault="004A1C69">
      <w:pPr>
        <w:rPr>
          <w:rFonts w:ascii="Aptos" w:hAnsi="Aptos"/>
          <w:sz w:val="22"/>
          <w:szCs w:val="22"/>
        </w:rPr>
      </w:pPr>
    </w:p>
    <w:p w14:paraId="74A8FDE0" w14:textId="77777777" w:rsidR="00395A23" w:rsidRDefault="00395A23">
      <w:pPr>
        <w:rPr>
          <w:rFonts w:ascii="Aptos" w:hAnsi="Aptos"/>
          <w:sz w:val="22"/>
          <w:szCs w:val="22"/>
        </w:rPr>
      </w:pPr>
    </w:p>
    <w:p w14:paraId="00762F43" w14:textId="77777777" w:rsidR="00395A23" w:rsidRPr="00200E60" w:rsidRDefault="00395A23">
      <w:pPr>
        <w:rPr>
          <w:rFonts w:ascii="Aptos" w:hAnsi="Aptos"/>
          <w:sz w:val="22"/>
          <w:szCs w:val="22"/>
        </w:rPr>
      </w:pPr>
    </w:p>
    <w:p w14:paraId="79E8D359" w14:textId="77777777" w:rsidR="004A1C69" w:rsidRDefault="004A1C69">
      <w:pPr>
        <w:rPr>
          <w:rFonts w:ascii="Aptos" w:hAnsi="Aptos"/>
          <w:sz w:val="22"/>
          <w:szCs w:val="22"/>
        </w:rPr>
      </w:pPr>
    </w:p>
    <w:p w14:paraId="270CEF73" w14:textId="77777777" w:rsidR="008E0FBC" w:rsidRPr="00200E60" w:rsidRDefault="008E0FBC">
      <w:pPr>
        <w:rPr>
          <w:rFonts w:ascii="Aptos" w:hAnsi="Aptos"/>
          <w:sz w:val="22"/>
          <w:szCs w:val="22"/>
        </w:rPr>
      </w:pPr>
    </w:p>
    <w:p w14:paraId="7400F42A" w14:textId="77777777" w:rsidR="004A1C69" w:rsidRPr="00200E60" w:rsidRDefault="004A1C69">
      <w:pPr>
        <w:rPr>
          <w:rFonts w:ascii="Aptos" w:hAnsi="Aptos"/>
          <w:sz w:val="22"/>
          <w:szCs w:val="22"/>
        </w:rPr>
      </w:pPr>
    </w:p>
    <w:p w14:paraId="63A3F2C1" w14:textId="77777777" w:rsidR="004A1C69" w:rsidRPr="00200E60" w:rsidRDefault="004A1C69">
      <w:pPr>
        <w:rPr>
          <w:rFonts w:ascii="Aptos" w:hAnsi="Aptos"/>
          <w:sz w:val="22"/>
          <w:szCs w:val="22"/>
        </w:rPr>
      </w:pPr>
    </w:p>
    <w:p w14:paraId="23A4CDED" w14:textId="77777777" w:rsidR="004A1C69" w:rsidRPr="00200E60" w:rsidRDefault="004A1C69">
      <w:pPr>
        <w:rPr>
          <w:rFonts w:ascii="Aptos" w:hAnsi="Aptos"/>
          <w:sz w:val="22"/>
          <w:szCs w:val="22"/>
        </w:rPr>
      </w:pPr>
    </w:p>
    <w:p w14:paraId="411B4BB8" w14:textId="59FAE1EE" w:rsidR="004A1C69" w:rsidRPr="00200E60" w:rsidRDefault="00850829" w:rsidP="00395A23">
      <w:r w:rsidRPr="00200E60">
        <w:rPr>
          <w:noProof/>
        </w:rPr>
        <w:lastRenderedPageBreak/>
        <mc:AlternateContent>
          <mc:Choice Requires="wps">
            <w:drawing>
              <wp:anchor distT="0" distB="0" distL="114300" distR="114300" simplePos="0" relativeHeight="251659264" behindDoc="1" locked="0" layoutInCell="1" allowOverlap="1" wp14:anchorId="08BA5BAE" wp14:editId="5A2D666B">
                <wp:simplePos x="0" y="0"/>
                <wp:positionH relativeFrom="column">
                  <wp:posOffset>-76200</wp:posOffset>
                </wp:positionH>
                <wp:positionV relativeFrom="paragraph">
                  <wp:posOffset>-147320</wp:posOffset>
                </wp:positionV>
                <wp:extent cx="5478780" cy="1074420"/>
                <wp:effectExtent l="0" t="0" r="26670" b="11430"/>
                <wp:wrapNone/>
                <wp:docPr id="244283760" name="Rectangle 1"/>
                <wp:cNvGraphicFramePr/>
                <a:graphic xmlns:a="http://schemas.openxmlformats.org/drawingml/2006/main">
                  <a:graphicData uri="http://schemas.microsoft.com/office/word/2010/wordprocessingShape">
                    <wps:wsp>
                      <wps:cNvSpPr/>
                      <wps:spPr>
                        <a:xfrm>
                          <a:off x="0" y="0"/>
                          <a:ext cx="5478780" cy="10744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4FFD49" id="Rectangle 1" o:spid="_x0000_s1026" style="position:absolute;margin-left:-6pt;margin-top:-11.6pt;width:431.4pt;height:84.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" fillcolor="white [3201]" strokecolor="black [3200]" strokeweight="2pt"/>
            </w:pict>
          </mc:Fallback>
        </mc:AlternateContent>
      </w:r>
      <w:r w:rsidRPr="00200E60">
        <w:t>In writing this policy we must be ever mindful of the complexities of a flexible yet appropriate curriculum.  The ethos of Life Skills Manor is a positive one.  The importance of alleviating young peoples’ anxieties and developing skills; to motivate, engage and develop self-esteem; is paramount in creating a sense of empowerment in each student.</w:t>
      </w:r>
    </w:p>
    <w:p w14:paraId="3EDD5806" w14:textId="77777777" w:rsidR="00850829" w:rsidRPr="00200E60" w:rsidRDefault="00850829" w:rsidP="00850829">
      <w:pPr>
        <w:rPr>
          <w:rFonts w:ascii="Aptos" w:eastAsia="Verdana" w:hAnsi="Aptos"/>
          <w:sz w:val="22"/>
          <w:szCs w:val="22"/>
        </w:rPr>
      </w:pPr>
    </w:p>
    <w:p w14:paraId="2B7E4F46" w14:textId="77777777" w:rsidR="00850829" w:rsidRPr="00200E60" w:rsidRDefault="00850829">
      <w:pPr>
        <w:pBdr>
          <w:top w:val="nil"/>
          <w:left w:val="nil"/>
          <w:bottom w:val="nil"/>
          <w:right w:val="nil"/>
          <w:between w:val="nil"/>
        </w:pBdr>
        <w:spacing w:after="120"/>
        <w:rPr>
          <w:rFonts w:ascii="Aptos" w:eastAsia="Verdana" w:hAnsi="Aptos" w:cs="Verdana"/>
          <w:b/>
          <w:i/>
          <w:color w:val="000000"/>
          <w:sz w:val="22"/>
          <w:szCs w:val="22"/>
        </w:rPr>
      </w:pPr>
    </w:p>
    <w:p w14:paraId="4F349C79" w14:textId="1ABEF9B5" w:rsidR="004A1C69" w:rsidRPr="00200E60" w:rsidRDefault="00A81F13">
      <w:pPr>
        <w:pBdr>
          <w:top w:val="nil"/>
          <w:left w:val="nil"/>
          <w:bottom w:val="nil"/>
          <w:right w:val="nil"/>
          <w:between w:val="nil"/>
        </w:pBdr>
        <w:spacing w:after="120"/>
        <w:rPr>
          <w:rFonts w:ascii="Aptos" w:eastAsia="Verdana" w:hAnsi="Aptos" w:cs="Verdana"/>
          <w:b/>
          <w:i/>
          <w:color w:val="000000"/>
          <w:sz w:val="22"/>
          <w:szCs w:val="22"/>
        </w:rPr>
      </w:pPr>
      <w:r w:rsidRPr="00200E60">
        <w:rPr>
          <w:rFonts w:ascii="Aptos" w:eastAsia="Verdana" w:hAnsi="Aptos" w:cs="Verdana"/>
          <w:b/>
          <w:i/>
          <w:color w:val="000000"/>
          <w:sz w:val="22"/>
          <w:szCs w:val="22"/>
        </w:rPr>
        <w:t>Article 28 (right to an education), Article 17 (access to information from the media) and Article 29 (goals of education) of The UN Convention on the Rights of the Child.</w:t>
      </w:r>
    </w:p>
    <w:p w14:paraId="3063A480" w14:textId="77777777" w:rsidR="004A1C69" w:rsidRPr="00200E60" w:rsidRDefault="004A1C69">
      <w:pPr>
        <w:pBdr>
          <w:top w:val="nil"/>
          <w:left w:val="nil"/>
          <w:bottom w:val="nil"/>
          <w:right w:val="nil"/>
          <w:between w:val="nil"/>
        </w:pBdr>
        <w:spacing w:after="120"/>
        <w:rPr>
          <w:rFonts w:ascii="Aptos" w:eastAsia="Verdana" w:hAnsi="Aptos" w:cs="Verdana"/>
          <w:b/>
          <w:i/>
          <w:color w:val="000000"/>
          <w:sz w:val="22"/>
          <w:szCs w:val="22"/>
        </w:rPr>
      </w:pPr>
    </w:p>
    <w:p w14:paraId="79AA9478" w14:textId="0D7E76EE" w:rsidR="004A1C69" w:rsidRPr="00395A23" w:rsidRDefault="00A81F13" w:rsidP="00395A23">
      <w:pPr>
        <w:pStyle w:val="Heading1"/>
      </w:pPr>
      <w:bookmarkStart w:id="1" w:name="_Toc182399299"/>
      <w:r w:rsidRPr="00395A23">
        <w:t>Introduction</w:t>
      </w:r>
      <w:bookmarkEnd w:id="1"/>
    </w:p>
    <w:p w14:paraId="200EB4DC" w14:textId="77777777" w:rsidR="004A1C69" w:rsidRPr="00200E60" w:rsidRDefault="004A1C69">
      <w:pPr>
        <w:pStyle w:val="Heading4"/>
        <w:spacing w:before="0"/>
        <w:jc w:val="both"/>
        <w:rPr>
          <w:rFonts w:ascii="Aptos" w:eastAsia="Verdana" w:hAnsi="Aptos" w:cs="Verdana"/>
          <w:color w:val="000000"/>
          <w:sz w:val="22"/>
          <w:szCs w:val="22"/>
        </w:rPr>
      </w:pPr>
    </w:p>
    <w:p w14:paraId="5AB92FD0" w14:textId="77777777" w:rsidR="00850829" w:rsidRPr="00200E60" w:rsidRDefault="00A81F13" w:rsidP="00850829">
      <w:pPr>
        <w:jc w:val="both"/>
        <w:rPr>
          <w:rFonts w:ascii="Aptos" w:hAnsi="Aptos"/>
          <w:sz w:val="22"/>
          <w:szCs w:val="22"/>
        </w:rPr>
      </w:pPr>
      <w:r w:rsidRPr="00200E60">
        <w:rPr>
          <w:rFonts w:ascii="Aptos" w:eastAsia="Verdana" w:hAnsi="Aptos" w:cs="Verdana"/>
          <w:color w:val="000000"/>
          <w:sz w:val="22"/>
          <w:szCs w:val="22"/>
        </w:rPr>
        <w:t>This policy is intended to have a positive impact upon learning and teaching at Life Skills Manor.</w:t>
      </w:r>
      <w:r w:rsidR="00850829" w:rsidRPr="00200E60">
        <w:rPr>
          <w:rFonts w:ascii="Aptos" w:eastAsia="Verdana" w:hAnsi="Aptos" w:cs="Verdana"/>
          <w:color w:val="000000"/>
          <w:sz w:val="22"/>
          <w:szCs w:val="22"/>
        </w:rPr>
        <w:t xml:space="preserve"> </w:t>
      </w:r>
      <w:r w:rsidR="00850829" w:rsidRPr="00200E60">
        <w:rPr>
          <w:rFonts w:ascii="Aptos" w:hAnsi="Aptos"/>
          <w:sz w:val="22"/>
          <w:szCs w:val="22"/>
        </w:rPr>
        <w:t>The single most important resource any student can have is their teacher.  Good teaching will stay with the student throughout their life because of the impact on the learning and development process.</w:t>
      </w:r>
    </w:p>
    <w:p w14:paraId="6F3D19BC" w14:textId="0D6C188E" w:rsidR="004A1C69" w:rsidRPr="00200E60" w:rsidRDefault="004A1C69" w:rsidP="00850829">
      <w:pPr>
        <w:pBdr>
          <w:top w:val="nil"/>
          <w:left w:val="nil"/>
          <w:bottom w:val="nil"/>
          <w:right w:val="nil"/>
          <w:between w:val="nil"/>
        </w:pBdr>
        <w:jc w:val="both"/>
        <w:rPr>
          <w:rFonts w:ascii="Aptos" w:eastAsia="Verdana" w:hAnsi="Aptos" w:cs="Verdana"/>
          <w:color w:val="000000"/>
          <w:sz w:val="22"/>
          <w:szCs w:val="22"/>
        </w:rPr>
      </w:pPr>
    </w:p>
    <w:p w14:paraId="16113BE2" w14:textId="77777777" w:rsidR="004A1C69" w:rsidRPr="00200E60" w:rsidRDefault="004A1C69" w:rsidP="00850829">
      <w:pPr>
        <w:pBdr>
          <w:top w:val="nil"/>
          <w:left w:val="nil"/>
          <w:bottom w:val="nil"/>
          <w:right w:val="nil"/>
          <w:between w:val="nil"/>
        </w:pBdr>
        <w:jc w:val="both"/>
        <w:rPr>
          <w:rFonts w:ascii="Aptos" w:eastAsia="Verdana" w:hAnsi="Aptos" w:cs="Verdana"/>
          <w:color w:val="000000"/>
          <w:sz w:val="22"/>
          <w:szCs w:val="22"/>
        </w:rPr>
      </w:pPr>
    </w:p>
    <w:p w14:paraId="2E3306DF" w14:textId="77777777" w:rsidR="004A1C69" w:rsidRPr="00200E60" w:rsidRDefault="00A81F13" w:rsidP="00850829">
      <w:p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This policy is based upon three inter-connected principles: </w:t>
      </w:r>
    </w:p>
    <w:p w14:paraId="769B7492" w14:textId="77777777" w:rsidR="004A1C69" w:rsidRPr="00200E60" w:rsidRDefault="004A1C69">
      <w:pPr>
        <w:pBdr>
          <w:top w:val="nil"/>
          <w:left w:val="nil"/>
          <w:bottom w:val="nil"/>
          <w:right w:val="nil"/>
          <w:between w:val="nil"/>
        </w:pBdr>
        <w:ind w:left="240"/>
        <w:jc w:val="both"/>
        <w:rPr>
          <w:rFonts w:ascii="Aptos" w:eastAsia="Verdana" w:hAnsi="Aptos" w:cs="Verdana"/>
          <w:color w:val="000000"/>
          <w:sz w:val="22"/>
          <w:szCs w:val="22"/>
        </w:rPr>
      </w:pPr>
    </w:p>
    <w:p w14:paraId="44D403E5" w14:textId="77777777" w:rsidR="004A1C69" w:rsidRPr="00200E60" w:rsidRDefault="00A81F13">
      <w:pPr>
        <w:numPr>
          <w:ilvl w:val="0"/>
          <w:numId w:val="14"/>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All learners should be treated with respect no matter what their     presenting needs</w:t>
      </w:r>
    </w:p>
    <w:p w14:paraId="14A62F9A" w14:textId="77777777" w:rsidR="004A1C69" w:rsidRPr="00200E60" w:rsidRDefault="00A81F13">
      <w:pPr>
        <w:numPr>
          <w:ilvl w:val="0"/>
          <w:numId w:val="14"/>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Learners need to be fully engaged for learning to take place </w:t>
      </w:r>
    </w:p>
    <w:p w14:paraId="467CDE64" w14:textId="77777777" w:rsidR="004A1C69" w:rsidRPr="00200E60" w:rsidRDefault="00A81F13">
      <w:pPr>
        <w:numPr>
          <w:ilvl w:val="0"/>
          <w:numId w:val="14"/>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The development of teaching and learning should be a collaborative enterprise</w:t>
      </w:r>
    </w:p>
    <w:p w14:paraId="3F6C8C0D" w14:textId="77777777" w:rsidR="004A1C69" w:rsidRPr="00200E60" w:rsidRDefault="00A81F13">
      <w:pPr>
        <w:pBdr>
          <w:top w:val="nil"/>
          <w:left w:val="nil"/>
          <w:bottom w:val="nil"/>
          <w:right w:val="nil"/>
          <w:between w:val="nil"/>
        </w:pBdr>
        <w:ind w:left="240"/>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 </w:t>
      </w:r>
    </w:p>
    <w:p w14:paraId="4245B3E0" w14:textId="77777777" w:rsidR="004A1C69" w:rsidRPr="00200E60" w:rsidRDefault="00A81F13" w:rsidP="00395A23">
      <w:pPr>
        <w:pStyle w:val="Heading1"/>
      </w:pPr>
      <w:bookmarkStart w:id="2" w:name="_Toc182399300"/>
      <w:r w:rsidRPr="00200E60">
        <w:t>Purpose</w:t>
      </w:r>
      <w:bookmarkEnd w:id="2"/>
    </w:p>
    <w:p w14:paraId="07127A76" w14:textId="77777777" w:rsidR="004A1C69" w:rsidRPr="00200E60" w:rsidRDefault="004A1C69">
      <w:pPr>
        <w:jc w:val="both"/>
        <w:rPr>
          <w:rFonts w:ascii="Aptos" w:eastAsia="Verdana" w:hAnsi="Aptos" w:cs="Verdana"/>
          <w:sz w:val="22"/>
          <w:szCs w:val="22"/>
        </w:rPr>
      </w:pPr>
    </w:p>
    <w:p w14:paraId="6AF0AB6D" w14:textId="77777777" w:rsidR="004A1C69" w:rsidRPr="00200E60" w:rsidRDefault="00A81F13">
      <w:p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The overall aim of this policy is to ENGAGE pupils in their learning with a view to developing:</w:t>
      </w:r>
    </w:p>
    <w:p w14:paraId="2DED5508" w14:textId="77777777" w:rsidR="004A1C69" w:rsidRPr="00200E60" w:rsidRDefault="004A1C69">
      <w:pPr>
        <w:pBdr>
          <w:top w:val="nil"/>
          <w:left w:val="nil"/>
          <w:bottom w:val="nil"/>
          <w:right w:val="nil"/>
          <w:between w:val="nil"/>
        </w:pBdr>
        <w:jc w:val="both"/>
        <w:rPr>
          <w:rFonts w:ascii="Aptos" w:eastAsia="Verdana" w:hAnsi="Aptos" w:cs="Verdana"/>
          <w:color w:val="000000"/>
          <w:sz w:val="22"/>
          <w:szCs w:val="22"/>
        </w:rPr>
      </w:pPr>
    </w:p>
    <w:p w14:paraId="04E3E50F" w14:textId="77777777" w:rsidR="004A1C69" w:rsidRPr="00200E60" w:rsidRDefault="00A81F13">
      <w:pPr>
        <w:numPr>
          <w:ilvl w:val="0"/>
          <w:numId w:val="12"/>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Responsible citizens; </w:t>
      </w:r>
    </w:p>
    <w:p w14:paraId="35D71910" w14:textId="77777777" w:rsidR="004A1C69" w:rsidRPr="00200E60" w:rsidRDefault="00A81F13">
      <w:pPr>
        <w:numPr>
          <w:ilvl w:val="0"/>
          <w:numId w:val="12"/>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Confident individuals; </w:t>
      </w:r>
    </w:p>
    <w:p w14:paraId="17E93F86" w14:textId="77777777" w:rsidR="004A1C69" w:rsidRPr="00200E60" w:rsidRDefault="00A81F13">
      <w:pPr>
        <w:numPr>
          <w:ilvl w:val="0"/>
          <w:numId w:val="12"/>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Successful learners</w:t>
      </w:r>
    </w:p>
    <w:p w14:paraId="6A36C0CF" w14:textId="77777777" w:rsidR="004A1C69" w:rsidRPr="00200E60" w:rsidRDefault="004A1C69">
      <w:pPr>
        <w:pBdr>
          <w:top w:val="nil"/>
          <w:left w:val="nil"/>
          <w:bottom w:val="nil"/>
          <w:right w:val="nil"/>
          <w:between w:val="nil"/>
        </w:pBdr>
        <w:ind w:left="360" w:hanging="360"/>
        <w:jc w:val="both"/>
        <w:rPr>
          <w:rFonts w:ascii="Aptos" w:eastAsia="Verdana" w:hAnsi="Aptos" w:cs="Verdana"/>
          <w:color w:val="000000"/>
          <w:sz w:val="22"/>
          <w:szCs w:val="22"/>
        </w:rPr>
      </w:pPr>
    </w:p>
    <w:p w14:paraId="518FA9D4" w14:textId="77777777" w:rsidR="004A1C69" w:rsidRPr="00200E60" w:rsidRDefault="00A81F13">
      <w:pPr>
        <w:pStyle w:val="Heading4"/>
        <w:spacing w:before="0"/>
        <w:jc w:val="both"/>
        <w:rPr>
          <w:rFonts w:ascii="Aptos" w:eastAsia="Verdana" w:hAnsi="Aptos" w:cs="Verdana"/>
          <w:i w:val="0"/>
          <w:color w:val="000000"/>
          <w:sz w:val="22"/>
          <w:szCs w:val="22"/>
        </w:rPr>
      </w:pPr>
      <w:r w:rsidRPr="00200E60">
        <w:rPr>
          <w:rFonts w:ascii="Aptos" w:eastAsia="Verdana" w:hAnsi="Aptos" w:cs="Verdana"/>
          <w:i w:val="0"/>
          <w:color w:val="000000"/>
          <w:sz w:val="22"/>
          <w:szCs w:val="22"/>
        </w:rPr>
        <w:t>These 3 aims will be achieved and underpinned throughout the content and context of every school activity so that pupils:</w:t>
      </w:r>
    </w:p>
    <w:p w14:paraId="0F7301AF" w14:textId="77777777" w:rsidR="004A1C69" w:rsidRPr="00200E60" w:rsidRDefault="00A81F13">
      <w:pPr>
        <w:pStyle w:val="Heading4"/>
        <w:keepNext w:val="0"/>
        <w:keepLines w:val="0"/>
        <w:numPr>
          <w:ilvl w:val="0"/>
          <w:numId w:val="13"/>
        </w:numPr>
        <w:spacing w:before="0"/>
        <w:jc w:val="both"/>
        <w:rPr>
          <w:rFonts w:ascii="Aptos" w:eastAsia="Verdana" w:hAnsi="Aptos" w:cs="Verdana"/>
          <w:b/>
          <w:i w:val="0"/>
          <w:color w:val="000000"/>
          <w:sz w:val="22"/>
          <w:szCs w:val="22"/>
        </w:rPr>
      </w:pPr>
      <w:r w:rsidRPr="00200E60">
        <w:rPr>
          <w:rFonts w:ascii="Aptos" w:eastAsia="Verdana" w:hAnsi="Aptos" w:cs="Verdana"/>
          <w:b/>
          <w:i w:val="0"/>
          <w:color w:val="000000"/>
          <w:sz w:val="22"/>
          <w:szCs w:val="22"/>
        </w:rPr>
        <w:t>are healthy</w:t>
      </w:r>
    </w:p>
    <w:p w14:paraId="4A145DFB" w14:textId="77777777" w:rsidR="004A1C69" w:rsidRPr="00200E60" w:rsidRDefault="00A81F13">
      <w:pPr>
        <w:pStyle w:val="Heading4"/>
        <w:keepNext w:val="0"/>
        <w:keepLines w:val="0"/>
        <w:numPr>
          <w:ilvl w:val="0"/>
          <w:numId w:val="13"/>
        </w:numPr>
        <w:spacing w:before="0"/>
        <w:jc w:val="both"/>
        <w:rPr>
          <w:rFonts w:ascii="Aptos" w:eastAsia="Verdana" w:hAnsi="Aptos" w:cs="Verdana"/>
          <w:b/>
          <w:i w:val="0"/>
          <w:color w:val="000000"/>
          <w:sz w:val="22"/>
          <w:szCs w:val="22"/>
        </w:rPr>
      </w:pPr>
      <w:r w:rsidRPr="00200E60">
        <w:rPr>
          <w:rFonts w:ascii="Aptos" w:eastAsia="Verdana" w:hAnsi="Aptos" w:cs="Verdana"/>
          <w:b/>
          <w:i w:val="0"/>
          <w:color w:val="000000"/>
          <w:sz w:val="22"/>
          <w:szCs w:val="22"/>
        </w:rPr>
        <w:t>stay safe</w:t>
      </w:r>
    </w:p>
    <w:p w14:paraId="0A6643FF" w14:textId="77777777" w:rsidR="004A1C69" w:rsidRPr="00200E60" w:rsidRDefault="00A81F13">
      <w:pPr>
        <w:pStyle w:val="Heading4"/>
        <w:keepNext w:val="0"/>
        <w:keepLines w:val="0"/>
        <w:numPr>
          <w:ilvl w:val="0"/>
          <w:numId w:val="13"/>
        </w:numPr>
        <w:spacing w:before="0"/>
        <w:jc w:val="both"/>
        <w:rPr>
          <w:rFonts w:ascii="Aptos" w:eastAsia="Verdana" w:hAnsi="Aptos" w:cs="Verdana"/>
          <w:b/>
          <w:i w:val="0"/>
          <w:color w:val="000000"/>
          <w:sz w:val="22"/>
          <w:szCs w:val="22"/>
        </w:rPr>
      </w:pPr>
      <w:r w:rsidRPr="00200E60">
        <w:rPr>
          <w:rFonts w:ascii="Aptos" w:eastAsia="Verdana" w:hAnsi="Aptos" w:cs="Verdana"/>
          <w:b/>
          <w:i w:val="0"/>
          <w:color w:val="000000"/>
          <w:sz w:val="22"/>
          <w:szCs w:val="22"/>
        </w:rPr>
        <w:t>enjoy and achieve</w:t>
      </w:r>
    </w:p>
    <w:p w14:paraId="104B5100" w14:textId="77777777" w:rsidR="004A1C69" w:rsidRPr="00200E60" w:rsidRDefault="00A81F13">
      <w:pPr>
        <w:pStyle w:val="Heading4"/>
        <w:keepNext w:val="0"/>
        <w:keepLines w:val="0"/>
        <w:numPr>
          <w:ilvl w:val="0"/>
          <w:numId w:val="13"/>
        </w:numPr>
        <w:spacing w:before="0"/>
        <w:jc w:val="both"/>
        <w:rPr>
          <w:rFonts w:ascii="Aptos" w:eastAsia="Verdana" w:hAnsi="Aptos" w:cs="Verdana"/>
          <w:b/>
          <w:i w:val="0"/>
          <w:color w:val="000000"/>
          <w:sz w:val="22"/>
          <w:szCs w:val="22"/>
        </w:rPr>
      </w:pPr>
      <w:r w:rsidRPr="00200E60">
        <w:rPr>
          <w:rFonts w:ascii="Aptos" w:eastAsia="Verdana" w:hAnsi="Aptos" w:cs="Verdana"/>
          <w:b/>
          <w:i w:val="0"/>
          <w:color w:val="000000"/>
          <w:sz w:val="22"/>
          <w:szCs w:val="22"/>
        </w:rPr>
        <w:t>make a positive contribution</w:t>
      </w:r>
    </w:p>
    <w:p w14:paraId="346F2BCA" w14:textId="77777777" w:rsidR="004A1C69" w:rsidRPr="00200E60" w:rsidRDefault="00A81F13">
      <w:pPr>
        <w:pStyle w:val="Heading4"/>
        <w:keepNext w:val="0"/>
        <w:keepLines w:val="0"/>
        <w:numPr>
          <w:ilvl w:val="0"/>
          <w:numId w:val="13"/>
        </w:numPr>
        <w:spacing w:before="0"/>
        <w:jc w:val="both"/>
        <w:rPr>
          <w:rFonts w:ascii="Aptos" w:eastAsia="Verdana" w:hAnsi="Aptos" w:cs="Verdana"/>
          <w:b/>
          <w:i w:val="0"/>
          <w:color w:val="000000"/>
          <w:sz w:val="22"/>
          <w:szCs w:val="22"/>
        </w:rPr>
      </w:pPr>
      <w:r w:rsidRPr="00200E60">
        <w:rPr>
          <w:rFonts w:ascii="Aptos" w:eastAsia="Verdana" w:hAnsi="Aptos" w:cs="Verdana"/>
          <w:b/>
          <w:i w:val="0"/>
          <w:color w:val="000000"/>
          <w:sz w:val="22"/>
          <w:szCs w:val="22"/>
        </w:rPr>
        <w:t xml:space="preserve">achieve economic well-being </w:t>
      </w:r>
    </w:p>
    <w:p w14:paraId="27EFC677" w14:textId="77777777" w:rsidR="004A1C69" w:rsidRPr="00200E60" w:rsidRDefault="004A1C69">
      <w:pPr>
        <w:pStyle w:val="Heading4"/>
        <w:spacing w:before="0"/>
        <w:ind w:left="360"/>
        <w:jc w:val="both"/>
        <w:rPr>
          <w:rFonts w:ascii="Aptos" w:eastAsia="Verdana" w:hAnsi="Aptos" w:cs="Verdana"/>
          <w:b/>
          <w:i w:val="0"/>
          <w:color w:val="000000"/>
          <w:sz w:val="22"/>
          <w:szCs w:val="22"/>
        </w:rPr>
      </w:pPr>
    </w:p>
    <w:p w14:paraId="349D9427" w14:textId="77777777" w:rsidR="004A1C69" w:rsidRPr="00200E60" w:rsidRDefault="00A81F13">
      <w:pPr>
        <w:pStyle w:val="Heading4"/>
        <w:spacing w:before="0"/>
        <w:jc w:val="both"/>
        <w:rPr>
          <w:rFonts w:ascii="Aptos" w:eastAsia="Verdana" w:hAnsi="Aptos" w:cs="Verdana"/>
          <w:i w:val="0"/>
          <w:color w:val="000000"/>
          <w:sz w:val="22"/>
          <w:szCs w:val="22"/>
        </w:rPr>
      </w:pPr>
      <w:r w:rsidRPr="00200E60">
        <w:rPr>
          <w:rFonts w:ascii="Aptos" w:eastAsia="Verdana" w:hAnsi="Aptos" w:cs="Verdana"/>
          <w:i w:val="0"/>
          <w:color w:val="000000"/>
          <w:sz w:val="22"/>
          <w:szCs w:val="22"/>
        </w:rPr>
        <w:t>The focus for learning needs to concentrate on developing:</w:t>
      </w:r>
    </w:p>
    <w:p w14:paraId="1C497C9A" w14:textId="77777777" w:rsidR="004A1C69" w:rsidRPr="00200E60" w:rsidRDefault="004A1C69">
      <w:pPr>
        <w:pStyle w:val="Heading4"/>
        <w:spacing w:before="0"/>
        <w:jc w:val="both"/>
        <w:rPr>
          <w:rFonts w:ascii="Aptos" w:eastAsia="Verdana" w:hAnsi="Aptos" w:cs="Verdana"/>
          <w:i w:val="0"/>
          <w:color w:val="000000"/>
          <w:sz w:val="22"/>
          <w:szCs w:val="22"/>
        </w:rPr>
      </w:pPr>
    </w:p>
    <w:p w14:paraId="4A3DF104" w14:textId="77777777" w:rsidR="004A1C69" w:rsidRPr="00200E60" w:rsidRDefault="00A81F13">
      <w:pPr>
        <w:pStyle w:val="Heading4"/>
        <w:spacing w:before="0"/>
        <w:jc w:val="both"/>
        <w:rPr>
          <w:rFonts w:ascii="Aptos" w:eastAsia="Verdana" w:hAnsi="Aptos" w:cs="Verdana"/>
          <w:i w:val="0"/>
          <w:color w:val="000000"/>
          <w:sz w:val="22"/>
          <w:szCs w:val="22"/>
        </w:rPr>
      </w:pPr>
      <w:r w:rsidRPr="00200E60">
        <w:rPr>
          <w:rFonts w:ascii="Aptos" w:eastAsia="Verdana" w:hAnsi="Aptos" w:cs="Verdana"/>
          <w:i w:val="0"/>
          <w:color w:val="000000"/>
          <w:sz w:val="22"/>
          <w:szCs w:val="22"/>
        </w:rPr>
        <w:t>Attitudes and attributes to improve adaptability, resilience, confidence and risk-taking;</w:t>
      </w:r>
    </w:p>
    <w:p w14:paraId="455414D3" w14:textId="77777777" w:rsidR="004A1C69" w:rsidRPr="00200E60" w:rsidRDefault="004A1C69">
      <w:pPr>
        <w:pStyle w:val="Heading4"/>
        <w:spacing w:before="0"/>
        <w:jc w:val="both"/>
        <w:rPr>
          <w:rFonts w:ascii="Aptos" w:eastAsia="Verdana" w:hAnsi="Aptos" w:cs="Verdana"/>
          <w:i w:val="0"/>
          <w:color w:val="000000"/>
          <w:sz w:val="22"/>
          <w:szCs w:val="22"/>
        </w:rPr>
      </w:pPr>
    </w:p>
    <w:p w14:paraId="4BC46F72" w14:textId="32EB4AFA" w:rsidR="004A1C69" w:rsidRPr="00395A23" w:rsidRDefault="00A81F13" w:rsidP="00395A23">
      <w:pPr>
        <w:pStyle w:val="Heading4"/>
        <w:spacing w:before="0"/>
        <w:jc w:val="both"/>
        <w:rPr>
          <w:rFonts w:ascii="Aptos" w:eastAsia="Verdana" w:hAnsi="Aptos" w:cs="Verdana"/>
          <w:i w:val="0"/>
          <w:color w:val="000000"/>
          <w:sz w:val="22"/>
          <w:szCs w:val="22"/>
        </w:rPr>
      </w:pPr>
      <w:r w:rsidRPr="00200E60">
        <w:rPr>
          <w:rFonts w:ascii="Aptos" w:eastAsia="Verdana" w:hAnsi="Aptos" w:cs="Verdana"/>
          <w:i w:val="0"/>
          <w:color w:val="000000"/>
          <w:sz w:val="22"/>
          <w:szCs w:val="22"/>
        </w:rPr>
        <w:t>Skills such as real-life skills in literacy, numeracy, communication, ICT, personal and inter-personal skills to ensure they can be successful knowledge and understanding of the wider community to encourage personal responsibility.</w:t>
      </w:r>
    </w:p>
    <w:p w14:paraId="49F45117" w14:textId="77777777" w:rsidR="004A1C69" w:rsidRPr="00200E60" w:rsidRDefault="004A1C69">
      <w:pPr>
        <w:pBdr>
          <w:top w:val="nil"/>
          <w:left w:val="nil"/>
          <w:bottom w:val="nil"/>
          <w:right w:val="nil"/>
          <w:between w:val="nil"/>
        </w:pBdr>
        <w:jc w:val="both"/>
        <w:rPr>
          <w:rFonts w:ascii="Aptos" w:eastAsia="Verdana" w:hAnsi="Aptos" w:cs="Verdana"/>
          <w:b/>
          <w:color w:val="000000"/>
          <w:sz w:val="22"/>
          <w:szCs w:val="22"/>
        </w:rPr>
      </w:pPr>
    </w:p>
    <w:p w14:paraId="3CD7AFAE" w14:textId="77777777" w:rsidR="004A1C69" w:rsidRPr="00200E60" w:rsidRDefault="00A81F13" w:rsidP="00395A23">
      <w:pPr>
        <w:pStyle w:val="Heading1"/>
      </w:pPr>
      <w:bookmarkStart w:id="3" w:name="_Toc182399301"/>
      <w:r w:rsidRPr="00200E60">
        <w:t>Organisation</w:t>
      </w:r>
      <w:bookmarkEnd w:id="3"/>
    </w:p>
    <w:p w14:paraId="397B7543" w14:textId="77777777" w:rsidR="004A1C69" w:rsidRPr="00200E60" w:rsidRDefault="004A1C69">
      <w:pPr>
        <w:pBdr>
          <w:top w:val="nil"/>
          <w:left w:val="nil"/>
          <w:bottom w:val="nil"/>
          <w:right w:val="nil"/>
          <w:between w:val="nil"/>
        </w:pBdr>
        <w:jc w:val="both"/>
        <w:rPr>
          <w:rFonts w:ascii="Aptos" w:eastAsia="Verdana" w:hAnsi="Aptos" w:cs="Verdana"/>
          <w:b/>
          <w:color w:val="000000"/>
          <w:sz w:val="22"/>
          <w:szCs w:val="22"/>
        </w:rPr>
      </w:pPr>
    </w:p>
    <w:p w14:paraId="504E5704" w14:textId="77777777" w:rsidR="004A1C69" w:rsidRPr="00200E60" w:rsidRDefault="00A81F13">
      <w:p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At Life Skills Manor pupils are organised into groups not just by age, but by need type, ability, and sometimes social and emotional capabilities. Therefore, it is acknowledged that flexibility is needed to meet the various needs of the pupils. The teaching and learning content needs to be organised in a way that gives the greatest range of experiences and situations underpinned by the core values of the school. Although predominately academic and skill based, the curriculum plans need to ensure that the following are in place:</w:t>
      </w:r>
    </w:p>
    <w:p w14:paraId="686D1FD3" w14:textId="77777777" w:rsidR="004A1C69" w:rsidRPr="00200E60" w:rsidRDefault="004A1C69">
      <w:pPr>
        <w:pBdr>
          <w:top w:val="nil"/>
          <w:left w:val="nil"/>
          <w:bottom w:val="nil"/>
          <w:right w:val="nil"/>
          <w:between w:val="nil"/>
        </w:pBdr>
        <w:jc w:val="both"/>
        <w:rPr>
          <w:rFonts w:ascii="Aptos" w:eastAsia="Verdana" w:hAnsi="Aptos" w:cs="Verdana"/>
          <w:color w:val="000000"/>
          <w:sz w:val="22"/>
          <w:szCs w:val="22"/>
        </w:rPr>
      </w:pPr>
    </w:p>
    <w:p w14:paraId="3D6AC6A8" w14:textId="77777777" w:rsidR="004A1C69" w:rsidRPr="00200E60" w:rsidRDefault="00A81F13">
      <w:pPr>
        <w:numPr>
          <w:ilvl w:val="0"/>
          <w:numId w:val="7"/>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Various components are planned in different ways such as:</w:t>
      </w:r>
    </w:p>
    <w:p w14:paraId="4453EF2D"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Environmental opportunities</w:t>
      </w:r>
    </w:p>
    <w:p w14:paraId="630B6A83"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Events – in and out of school</w:t>
      </w:r>
    </w:p>
    <w:p w14:paraId="10446C8C"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Outside the classroom learning</w:t>
      </w:r>
    </w:p>
    <w:p w14:paraId="2C0501B7"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Lessons</w:t>
      </w:r>
    </w:p>
    <w:p w14:paraId="571F8E90"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Locations</w:t>
      </w:r>
    </w:p>
    <w:p w14:paraId="70AD1648"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Routines</w:t>
      </w:r>
    </w:p>
    <w:p w14:paraId="3B3CBE8B" w14:textId="77777777" w:rsidR="004A1C69" w:rsidRPr="00200E60" w:rsidRDefault="004A1C69">
      <w:pPr>
        <w:pBdr>
          <w:top w:val="nil"/>
          <w:left w:val="nil"/>
          <w:bottom w:val="nil"/>
          <w:right w:val="nil"/>
          <w:between w:val="nil"/>
        </w:pBdr>
        <w:ind w:left="1777"/>
        <w:jc w:val="both"/>
        <w:rPr>
          <w:rFonts w:ascii="Aptos" w:eastAsia="Verdana" w:hAnsi="Aptos" w:cs="Verdana"/>
          <w:color w:val="000000"/>
          <w:sz w:val="22"/>
          <w:szCs w:val="22"/>
        </w:rPr>
      </w:pPr>
    </w:p>
    <w:p w14:paraId="2466B40A" w14:textId="77777777" w:rsidR="004A1C69" w:rsidRPr="00200E60" w:rsidRDefault="00A81F13" w:rsidP="00395A23">
      <w:p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Different approaches to learning are planned such as:</w:t>
      </w:r>
    </w:p>
    <w:p w14:paraId="1315996F"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Matched to learning need</w:t>
      </w:r>
    </w:p>
    <w:p w14:paraId="66C2B077"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Spiritual, moral, social and cultural opportunities</w:t>
      </w:r>
    </w:p>
    <w:p w14:paraId="55F8C56F"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Age and need appropriate</w:t>
      </w:r>
    </w:p>
    <w:p w14:paraId="78BB8406"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Personalised challenges</w:t>
      </w:r>
    </w:p>
    <w:p w14:paraId="4CC4CEC5"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Experiential</w:t>
      </w:r>
    </w:p>
    <w:p w14:paraId="353D2752"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Creative opportunities</w:t>
      </w:r>
    </w:p>
    <w:p w14:paraId="061A40C5"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Emphasis on ICT and use of technology</w:t>
      </w:r>
    </w:p>
    <w:p w14:paraId="38338016"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Using different resources including a range of support</w:t>
      </w:r>
    </w:p>
    <w:p w14:paraId="2AC5A083" w14:textId="77777777" w:rsidR="004A1C69" w:rsidRPr="00200E60" w:rsidRDefault="004A1C69">
      <w:pPr>
        <w:pBdr>
          <w:top w:val="nil"/>
          <w:left w:val="nil"/>
          <w:bottom w:val="nil"/>
          <w:right w:val="nil"/>
          <w:between w:val="nil"/>
        </w:pBdr>
        <w:ind w:left="1777"/>
        <w:jc w:val="both"/>
        <w:rPr>
          <w:rFonts w:ascii="Aptos" w:eastAsia="Verdana" w:hAnsi="Aptos" w:cs="Verdana"/>
          <w:color w:val="000000"/>
          <w:sz w:val="22"/>
          <w:szCs w:val="22"/>
        </w:rPr>
      </w:pPr>
    </w:p>
    <w:p w14:paraId="7AAB973B" w14:textId="77777777" w:rsidR="004A1C69" w:rsidRPr="00200E60" w:rsidRDefault="00A81F13" w:rsidP="00395A23">
      <w:p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Planned themes should be incorporated into the overall curriculum to provide purpose and significance such as:</w:t>
      </w:r>
    </w:p>
    <w:p w14:paraId="23D5A3E1"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Cultural diversity</w:t>
      </w:r>
    </w:p>
    <w:p w14:paraId="55FCA283"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Healthy lifestyles</w:t>
      </w:r>
    </w:p>
    <w:p w14:paraId="57F36922"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Community participation</w:t>
      </w:r>
    </w:p>
    <w:p w14:paraId="30152C9F"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Enterprise</w:t>
      </w:r>
    </w:p>
    <w:p w14:paraId="375D9F7C"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Global dimension and sustainability</w:t>
      </w:r>
    </w:p>
    <w:p w14:paraId="1DBC3C14"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Technology and media</w:t>
      </w:r>
    </w:p>
    <w:p w14:paraId="5959918C" w14:textId="77777777" w:rsidR="004A1C69" w:rsidRPr="00200E60" w:rsidRDefault="00A81F13">
      <w:pPr>
        <w:numPr>
          <w:ilvl w:val="1"/>
          <w:numId w:val="10"/>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Creativity and critical thinking</w:t>
      </w:r>
    </w:p>
    <w:p w14:paraId="5C31903C" w14:textId="77777777" w:rsidR="004A1C69" w:rsidRPr="00200E60" w:rsidRDefault="004A1C69">
      <w:pPr>
        <w:pBdr>
          <w:top w:val="nil"/>
          <w:left w:val="nil"/>
          <w:bottom w:val="nil"/>
          <w:right w:val="nil"/>
          <w:between w:val="nil"/>
        </w:pBdr>
        <w:ind w:left="1777"/>
        <w:jc w:val="both"/>
        <w:rPr>
          <w:rFonts w:ascii="Aptos" w:eastAsia="Verdana" w:hAnsi="Aptos" w:cs="Verdana"/>
          <w:color w:val="000000"/>
          <w:sz w:val="22"/>
          <w:szCs w:val="22"/>
        </w:rPr>
      </w:pPr>
    </w:p>
    <w:p w14:paraId="15DD2C69" w14:textId="77777777" w:rsidR="004A1C69" w:rsidRPr="00200E60" w:rsidRDefault="004A1C69">
      <w:pPr>
        <w:pBdr>
          <w:top w:val="nil"/>
          <w:left w:val="nil"/>
          <w:bottom w:val="nil"/>
          <w:right w:val="nil"/>
          <w:between w:val="nil"/>
        </w:pBdr>
        <w:jc w:val="both"/>
        <w:rPr>
          <w:rFonts w:ascii="Aptos" w:eastAsia="Verdana" w:hAnsi="Aptos" w:cs="Verdana"/>
          <w:color w:val="000000"/>
          <w:sz w:val="22"/>
          <w:szCs w:val="22"/>
        </w:rPr>
      </w:pPr>
    </w:p>
    <w:p w14:paraId="60FD7AD4" w14:textId="77777777" w:rsidR="004A1C69" w:rsidRPr="00200E60" w:rsidRDefault="004A1C69">
      <w:pPr>
        <w:pBdr>
          <w:top w:val="nil"/>
          <w:left w:val="nil"/>
          <w:bottom w:val="nil"/>
          <w:right w:val="nil"/>
          <w:between w:val="nil"/>
        </w:pBdr>
        <w:jc w:val="both"/>
        <w:rPr>
          <w:rFonts w:ascii="Aptos" w:eastAsia="Verdana" w:hAnsi="Aptos" w:cs="Verdana"/>
          <w:color w:val="000000"/>
          <w:sz w:val="22"/>
          <w:szCs w:val="22"/>
        </w:rPr>
      </w:pPr>
    </w:p>
    <w:p w14:paraId="775E0A2D" w14:textId="77777777" w:rsidR="004A1C69" w:rsidRPr="00200E60" w:rsidRDefault="00A81F13" w:rsidP="00395A23">
      <w:pPr>
        <w:pStyle w:val="Heading1"/>
      </w:pPr>
      <w:bookmarkStart w:id="4" w:name="_Toc182399302"/>
      <w:r w:rsidRPr="00200E60">
        <w:lastRenderedPageBreak/>
        <w:t>Evaluation</w:t>
      </w:r>
      <w:bookmarkEnd w:id="4"/>
    </w:p>
    <w:p w14:paraId="6DB96784" w14:textId="77777777" w:rsidR="004A1C69" w:rsidRPr="00200E60" w:rsidRDefault="004A1C69">
      <w:pPr>
        <w:pBdr>
          <w:top w:val="nil"/>
          <w:left w:val="nil"/>
          <w:bottom w:val="nil"/>
          <w:right w:val="nil"/>
          <w:between w:val="nil"/>
        </w:pBdr>
        <w:jc w:val="both"/>
        <w:rPr>
          <w:rFonts w:ascii="Aptos" w:eastAsia="Verdana" w:hAnsi="Aptos" w:cs="Verdana"/>
          <w:b/>
          <w:color w:val="000000"/>
          <w:sz w:val="22"/>
          <w:szCs w:val="22"/>
        </w:rPr>
      </w:pPr>
    </w:p>
    <w:p w14:paraId="7CC526DD" w14:textId="77777777" w:rsidR="004A1C69" w:rsidRPr="00200E60" w:rsidRDefault="00A81F13">
      <w:p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There needs to be a variety of methods for evaluating the impact of the curriculum to meet the needs of the pupils, both individually and collectively. The ways we do this include:</w:t>
      </w:r>
    </w:p>
    <w:p w14:paraId="3270EC7D" w14:textId="77777777" w:rsidR="004A1C69" w:rsidRPr="00200E60" w:rsidRDefault="00A81F13">
      <w:pPr>
        <w:numPr>
          <w:ilvl w:val="0"/>
          <w:numId w:val="2"/>
        </w:numPr>
        <w:pBdr>
          <w:top w:val="nil"/>
          <w:left w:val="nil"/>
          <w:bottom w:val="nil"/>
          <w:right w:val="nil"/>
          <w:between w:val="nil"/>
        </w:pBdr>
        <w:jc w:val="both"/>
        <w:rPr>
          <w:rFonts w:ascii="Aptos" w:eastAsia="Verdana" w:hAnsi="Aptos" w:cs="Verdana"/>
          <w:b/>
          <w:color w:val="000000"/>
          <w:sz w:val="22"/>
          <w:szCs w:val="22"/>
        </w:rPr>
      </w:pPr>
      <w:r w:rsidRPr="00200E60">
        <w:rPr>
          <w:rFonts w:ascii="Aptos" w:eastAsia="Verdana" w:hAnsi="Aptos" w:cs="Verdana"/>
          <w:color w:val="000000"/>
          <w:sz w:val="22"/>
          <w:szCs w:val="22"/>
        </w:rPr>
        <w:t>looking at the individual child and tracking through the EHCP review process, and delivery of plans within the classroom</w:t>
      </w:r>
    </w:p>
    <w:p w14:paraId="312D4928" w14:textId="77777777" w:rsidR="004A1C69" w:rsidRPr="00200E60" w:rsidRDefault="00A81F13">
      <w:pPr>
        <w:numPr>
          <w:ilvl w:val="0"/>
          <w:numId w:val="2"/>
        </w:numPr>
        <w:pBdr>
          <w:top w:val="nil"/>
          <w:left w:val="nil"/>
          <w:bottom w:val="nil"/>
          <w:right w:val="nil"/>
          <w:between w:val="nil"/>
        </w:pBdr>
        <w:jc w:val="both"/>
        <w:rPr>
          <w:rFonts w:ascii="Aptos" w:eastAsia="Verdana" w:hAnsi="Aptos" w:cs="Verdana"/>
          <w:b/>
          <w:color w:val="000000"/>
          <w:sz w:val="22"/>
          <w:szCs w:val="22"/>
        </w:rPr>
      </w:pPr>
      <w:r w:rsidRPr="00200E60">
        <w:rPr>
          <w:rFonts w:ascii="Aptos" w:eastAsia="Verdana" w:hAnsi="Aptos" w:cs="Verdana"/>
          <w:color w:val="000000"/>
          <w:sz w:val="22"/>
          <w:szCs w:val="22"/>
        </w:rPr>
        <w:t>evaluating formal assessment data to identify trends and goals for improvement</w:t>
      </w:r>
    </w:p>
    <w:p w14:paraId="315C63E4" w14:textId="1D924148" w:rsidR="004A1C69" w:rsidRPr="00200E60" w:rsidRDefault="00A81F13">
      <w:pPr>
        <w:numPr>
          <w:ilvl w:val="0"/>
          <w:numId w:val="2"/>
        </w:numPr>
        <w:pBdr>
          <w:top w:val="nil"/>
          <w:left w:val="nil"/>
          <w:bottom w:val="nil"/>
          <w:right w:val="nil"/>
          <w:between w:val="nil"/>
        </w:pBdr>
        <w:jc w:val="both"/>
        <w:rPr>
          <w:rFonts w:ascii="Aptos" w:eastAsia="Verdana" w:hAnsi="Aptos" w:cs="Verdana"/>
          <w:b/>
          <w:color w:val="000000"/>
          <w:sz w:val="22"/>
          <w:szCs w:val="22"/>
        </w:rPr>
      </w:pPr>
      <w:r w:rsidRPr="00200E60">
        <w:rPr>
          <w:rFonts w:ascii="Aptos" w:eastAsia="Verdana" w:hAnsi="Aptos" w:cs="Verdana"/>
          <w:color w:val="000000"/>
          <w:sz w:val="22"/>
          <w:szCs w:val="22"/>
        </w:rPr>
        <w:t xml:space="preserve">using critical friends to offer challenges and insights, e.g. link to other </w:t>
      </w:r>
      <w:r w:rsidR="00EB536C" w:rsidRPr="00200E60">
        <w:rPr>
          <w:rFonts w:ascii="Aptos" w:eastAsia="Verdana" w:hAnsi="Aptos" w:cs="Verdana"/>
          <w:color w:val="000000"/>
          <w:sz w:val="22"/>
          <w:szCs w:val="22"/>
        </w:rPr>
        <w:t>s</w:t>
      </w:r>
      <w:r w:rsidRPr="00200E60">
        <w:rPr>
          <w:rFonts w:ascii="Aptos" w:eastAsia="Verdana" w:hAnsi="Aptos" w:cs="Verdana"/>
          <w:color w:val="000000"/>
          <w:sz w:val="22"/>
          <w:szCs w:val="22"/>
        </w:rPr>
        <w:t xml:space="preserve">chools </w:t>
      </w:r>
      <w:r w:rsidR="00EB536C" w:rsidRPr="00200E60">
        <w:rPr>
          <w:rFonts w:ascii="Aptos" w:eastAsia="Verdana" w:hAnsi="Aptos" w:cs="Verdana"/>
          <w:color w:val="000000"/>
          <w:sz w:val="22"/>
          <w:szCs w:val="22"/>
        </w:rPr>
        <w:t xml:space="preserve">(independent and state) </w:t>
      </w:r>
      <w:r w:rsidRPr="00200E60">
        <w:rPr>
          <w:rFonts w:ascii="Aptos" w:eastAsia="Verdana" w:hAnsi="Aptos" w:cs="Verdana"/>
          <w:color w:val="000000"/>
          <w:sz w:val="22"/>
          <w:szCs w:val="22"/>
        </w:rPr>
        <w:t>with good track records</w:t>
      </w:r>
    </w:p>
    <w:p w14:paraId="4070EBEF" w14:textId="77777777" w:rsidR="004A1C69" w:rsidRPr="00200E60" w:rsidRDefault="00A81F13">
      <w:pPr>
        <w:numPr>
          <w:ilvl w:val="0"/>
          <w:numId w:val="2"/>
        </w:numPr>
        <w:pBdr>
          <w:top w:val="nil"/>
          <w:left w:val="nil"/>
          <w:bottom w:val="nil"/>
          <w:right w:val="nil"/>
          <w:between w:val="nil"/>
        </w:pBdr>
        <w:jc w:val="both"/>
        <w:rPr>
          <w:rFonts w:ascii="Aptos" w:eastAsia="Verdana" w:hAnsi="Aptos" w:cs="Verdana"/>
          <w:b/>
          <w:color w:val="000000"/>
          <w:sz w:val="22"/>
          <w:szCs w:val="22"/>
        </w:rPr>
      </w:pPr>
      <w:r w:rsidRPr="00200E60">
        <w:rPr>
          <w:rFonts w:ascii="Aptos" w:eastAsia="Verdana" w:hAnsi="Aptos" w:cs="Verdana"/>
          <w:color w:val="000000"/>
          <w:sz w:val="22"/>
          <w:szCs w:val="22"/>
        </w:rPr>
        <w:t>using qualitative and quantitative measures to inform ways forward</w:t>
      </w:r>
    </w:p>
    <w:p w14:paraId="20BFC282" w14:textId="096982F1" w:rsidR="00EB536C" w:rsidRPr="00200E60" w:rsidRDefault="00EB536C">
      <w:pPr>
        <w:numPr>
          <w:ilvl w:val="0"/>
          <w:numId w:val="2"/>
        </w:numPr>
        <w:pBdr>
          <w:top w:val="nil"/>
          <w:left w:val="nil"/>
          <w:bottom w:val="nil"/>
          <w:right w:val="nil"/>
          <w:between w:val="nil"/>
        </w:pBdr>
        <w:jc w:val="both"/>
        <w:rPr>
          <w:rFonts w:ascii="Aptos" w:eastAsia="Verdana" w:hAnsi="Aptos" w:cs="Verdana"/>
          <w:b/>
          <w:color w:val="000000"/>
          <w:sz w:val="22"/>
          <w:szCs w:val="22"/>
        </w:rPr>
      </w:pPr>
      <w:r w:rsidRPr="00200E60">
        <w:rPr>
          <w:rFonts w:ascii="Aptos" w:eastAsia="Verdana" w:hAnsi="Aptos" w:cs="Verdana"/>
          <w:color w:val="000000"/>
          <w:sz w:val="22"/>
          <w:szCs w:val="22"/>
        </w:rPr>
        <w:t xml:space="preserve">having mock Ofsted inspections </w:t>
      </w:r>
    </w:p>
    <w:p w14:paraId="4717FBF4" w14:textId="77777777" w:rsidR="004A1C69" w:rsidRPr="00200E60" w:rsidRDefault="00A81F13">
      <w:pPr>
        <w:numPr>
          <w:ilvl w:val="0"/>
          <w:numId w:val="2"/>
        </w:numPr>
        <w:pBdr>
          <w:top w:val="nil"/>
          <w:left w:val="nil"/>
          <w:bottom w:val="nil"/>
          <w:right w:val="nil"/>
          <w:between w:val="nil"/>
        </w:pBdr>
        <w:jc w:val="both"/>
        <w:rPr>
          <w:rFonts w:ascii="Aptos" w:eastAsia="Verdana" w:hAnsi="Aptos" w:cs="Verdana"/>
          <w:b/>
          <w:color w:val="000000"/>
          <w:sz w:val="22"/>
          <w:szCs w:val="22"/>
        </w:rPr>
      </w:pPr>
      <w:r w:rsidRPr="00200E60">
        <w:rPr>
          <w:rFonts w:ascii="Aptos" w:eastAsia="Verdana" w:hAnsi="Aptos" w:cs="Verdana"/>
          <w:color w:val="000000"/>
          <w:sz w:val="22"/>
          <w:szCs w:val="22"/>
        </w:rPr>
        <w:t>creating a continuous improvement cycle</w:t>
      </w:r>
    </w:p>
    <w:p w14:paraId="1A56F35D" w14:textId="77777777" w:rsidR="004A1C69" w:rsidRPr="00200E60" w:rsidRDefault="00A81F13">
      <w:pPr>
        <w:numPr>
          <w:ilvl w:val="0"/>
          <w:numId w:val="4"/>
        </w:numPr>
        <w:pBdr>
          <w:top w:val="nil"/>
          <w:left w:val="nil"/>
          <w:bottom w:val="nil"/>
          <w:right w:val="nil"/>
          <w:between w:val="nil"/>
        </w:pBdr>
        <w:jc w:val="both"/>
        <w:rPr>
          <w:rFonts w:ascii="Aptos" w:eastAsia="Verdana" w:hAnsi="Aptos" w:cs="Verdana"/>
          <w:b/>
          <w:color w:val="000000"/>
          <w:sz w:val="22"/>
          <w:szCs w:val="22"/>
        </w:rPr>
      </w:pPr>
      <w:r w:rsidRPr="00200E60">
        <w:rPr>
          <w:rFonts w:ascii="Aptos" w:eastAsia="Verdana" w:hAnsi="Aptos" w:cs="Verdana"/>
          <w:color w:val="000000"/>
          <w:sz w:val="22"/>
          <w:szCs w:val="22"/>
        </w:rPr>
        <w:t>choosing assessment methods that are fit for purpose</w:t>
      </w:r>
    </w:p>
    <w:p w14:paraId="14C2E6F8" w14:textId="77777777" w:rsidR="004A1C69" w:rsidRPr="00200E60" w:rsidRDefault="00A81F13">
      <w:pPr>
        <w:numPr>
          <w:ilvl w:val="0"/>
          <w:numId w:val="4"/>
        </w:numPr>
        <w:pBdr>
          <w:top w:val="nil"/>
          <w:left w:val="nil"/>
          <w:bottom w:val="nil"/>
          <w:right w:val="nil"/>
          <w:between w:val="nil"/>
        </w:pBdr>
        <w:jc w:val="both"/>
        <w:rPr>
          <w:rFonts w:ascii="Aptos" w:eastAsia="Verdana" w:hAnsi="Aptos" w:cs="Verdana"/>
          <w:b/>
          <w:color w:val="000000"/>
          <w:sz w:val="22"/>
          <w:szCs w:val="22"/>
        </w:rPr>
      </w:pPr>
      <w:r w:rsidRPr="00200E60">
        <w:rPr>
          <w:rFonts w:ascii="Aptos" w:eastAsia="Verdana" w:hAnsi="Aptos" w:cs="Verdana"/>
          <w:color w:val="000000"/>
          <w:sz w:val="22"/>
          <w:szCs w:val="22"/>
        </w:rPr>
        <w:t>canvassing the views of the whole school community e.g. with regular questionnaires</w:t>
      </w:r>
    </w:p>
    <w:p w14:paraId="142363B4" w14:textId="77777777" w:rsidR="004A1C69" w:rsidRPr="00200E60" w:rsidRDefault="004A1C69">
      <w:pPr>
        <w:pBdr>
          <w:top w:val="nil"/>
          <w:left w:val="nil"/>
          <w:bottom w:val="nil"/>
          <w:right w:val="nil"/>
          <w:between w:val="nil"/>
        </w:pBdr>
        <w:ind w:left="720"/>
        <w:jc w:val="both"/>
        <w:rPr>
          <w:rFonts w:ascii="Aptos" w:eastAsia="Verdana" w:hAnsi="Aptos" w:cs="Verdana"/>
          <w:b/>
          <w:color w:val="000000"/>
          <w:sz w:val="22"/>
          <w:szCs w:val="22"/>
        </w:rPr>
      </w:pPr>
    </w:p>
    <w:p w14:paraId="2CB4BF4B" w14:textId="77777777" w:rsidR="004A1C69" w:rsidRPr="00200E60" w:rsidRDefault="00A81F13">
      <w:p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The information gained from these need to be used to ensure:</w:t>
      </w:r>
    </w:p>
    <w:p w14:paraId="2D1B5DFD" w14:textId="77777777" w:rsidR="004A1C69" w:rsidRPr="00200E60" w:rsidRDefault="004A1C69">
      <w:pPr>
        <w:pBdr>
          <w:top w:val="nil"/>
          <w:left w:val="nil"/>
          <w:bottom w:val="nil"/>
          <w:right w:val="nil"/>
          <w:between w:val="nil"/>
        </w:pBdr>
        <w:jc w:val="both"/>
        <w:rPr>
          <w:rFonts w:ascii="Aptos" w:eastAsia="Verdana" w:hAnsi="Aptos" w:cs="Verdana"/>
          <w:color w:val="000000"/>
          <w:sz w:val="22"/>
          <w:szCs w:val="22"/>
        </w:rPr>
      </w:pPr>
    </w:p>
    <w:p w14:paraId="0DF1802A" w14:textId="77777777" w:rsidR="004A1C69" w:rsidRPr="00200E60" w:rsidRDefault="00A81F13">
      <w:pPr>
        <w:numPr>
          <w:ilvl w:val="0"/>
          <w:numId w:val="4"/>
        </w:numPr>
        <w:pBdr>
          <w:top w:val="nil"/>
          <w:left w:val="nil"/>
          <w:bottom w:val="nil"/>
          <w:right w:val="nil"/>
          <w:between w:val="nil"/>
        </w:pBdr>
        <w:jc w:val="both"/>
        <w:rPr>
          <w:rFonts w:ascii="Aptos" w:eastAsia="Verdana" w:hAnsi="Aptos" w:cs="Verdana"/>
          <w:b/>
          <w:color w:val="000000"/>
          <w:sz w:val="22"/>
          <w:szCs w:val="22"/>
        </w:rPr>
      </w:pPr>
      <w:r w:rsidRPr="00200E60">
        <w:rPr>
          <w:rFonts w:ascii="Aptos" w:eastAsia="Verdana" w:hAnsi="Aptos" w:cs="Verdana"/>
          <w:color w:val="000000"/>
          <w:sz w:val="22"/>
          <w:szCs w:val="22"/>
        </w:rPr>
        <w:t>improved attainment and standards using the various measures in place</w:t>
      </w:r>
    </w:p>
    <w:p w14:paraId="04CE8927" w14:textId="77777777" w:rsidR="004A1C69" w:rsidRPr="00200E60" w:rsidRDefault="00A81F13">
      <w:pPr>
        <w:numPr>
          <w:ilvl w:val="0"/>
          <w:numId w:val="4"/>
        </w:numPr>
        <w:pBdr>
          <w:top w:val="nil"/>
          <w:left w:val="nil"/>
          <w:bottom w:val="nil"/>
          <w:right w:val="nil"/>
          <w:between w:val="nil"/>
        </w:pBdr>
        <w:jc w:val="both"/>
        <w:rPr>
          <w:rFonts w:ascii="Aptos" w:eastAsia="Verdana" w:hAnsi="Aptos" w:cs="Verdana"/>
          <w:b/>
          <w:color w:val="000000"/>
          <w:sz w:val="22"/>
          <w:szCs w:val="22"/>
        </w:rPr>
      </w:pPr>
      <w:r w:rsidRPr="00200E60">
        <w:rPr>
          <w:rFonts w:ascii="Aptos" w:eastAsia="Verdana" w:hAnsi="Aptos" w:cs="Verdana"/>
          <w:color w:val="000000"/>
          <w:sz w:val="22"/>
          <w:szCs w:val="22"/>
        </w:rPr>
        <w:t>improved behaviour and attendance</w:t>
      </w:r>
    </w:p>
    <w:p w14:paraId="027051FF" w14:textId="77777777" w:rsidR="004A1C69" w:rsidRPr="00200E60" w:rsidRDefault="00A81F13">
      <w:pPr>
        <w:numPr>
          <w:ilvl w:val="0"/>
          <w:numId w:val="4"/>
        </w:numPr>
        <w:pBdr>
          <w:top w:val="nil"/>
          <w:left w:val="nil"/>
          <w:bottom w:val="nil"/>
          <w:right w:val="nil"/>
          <w:between w:val="nil"/>
        </w:pBdr>
        <w:jc w:val="both"/>
        <w:rPr>
          <w:rFonts w:ascii="Aptos" w:eastAsia="Verdana" w:hAnsi="Aptos" w:cs="Verdana"/>
          <w:b/>
          <w:color w:val="000000"/>
          <w:sz w:val="22"/>
          <w:szCs w:val="22"/>
        </w:rPr>
      </w:pPr>
      <w:r w:rsidRPr="00200E60">
        <w:rPr>
          <w:rFonts w:ascii="Aptos" w:eastAsia="Verdana" w:hAnsi="Aptos" w:cs="Verdana"/>
          <w:color w:val="000000"/>
          <w:sz w:val="22"/>
          <w:szCs w:val="22"/>
        </w:rPr>
        <w:t>pupils learn essential life skills in preparation for adulthood</w:t>
      </w:r>
    </w:p>
    <w:p w14:paraId="2A065949" w14:textId="77777777" w:rsidR="004A1C69" w:rsidRPr="00200E60" w:rsidRDefault="00A81F13">
      <w:pPr>
        <w:numPr>
          <w:ilvl w:val="0"/>
          <w:numId w:val="4"/>
        </w:numPr>
        <w:pBdr>
          <w:top w:val="nil"/>
          <w:left w:val="nil"/>
          <w:bottom w:val="nil"/>
          <w:right w:val="nil"/>
          <w:between w:val="nil"/>
        </w:pBdr>
        <w:jc w:val="both"/>
        <w:rPr>
          <w:rFonts w:ascii="Aptos" w:eastAsia="Verdana" w:hAnsi="Aptos" w:cs="Verdana"/>
          <w:b/>
          <w:color w:val="000000"/>
          <w:sz w:val="22"/>
          <w:szCs w:val="22"/>
        </w:rPr>
      </w:pPr>
      <w:r w:rsidRPr="00200E60">
        <w:rPr>
          <w:rFonts w:ascii="Aptos" w:eastAsia="Verdana" w:hAnsi="Aptos" w:cs="Verdana"/>
          <w:color w:val="000000"/>
          <w:sz w:val="22"/>
          <w:szCs w:val="22"/>
        </w:rPr>
        <w:t>pupils can be responsible citizens and participate in learning and positive activities to the best of their abilities</w:t>
      </w:r>
    </w:p>
    <w:p w14:paraId="509C2175" w14:textId="77777777" w:rsidR="004A1C69" w:rsidRPr="00200E60" w:rsidRDefault="00A81F13">
      <w:pPr>
        <w:numPr>
          <w:ilvl w:val="0"/>
          <w:numId w:val="4"/>
        </w:numPr>
        <w:pBdr>
          <w:top w:val="nil"/>
          <w:left w:val="nil"/>
          <w:bottom w:val="nil"/>
          <w:right w:val="nil"/>
          <w:between w:val="nil"/>
        </w:pBdr>
        <w:jc w:val="both"/>
        <w:rPr>
          <w:rFonts w:ascii="Aptos" w:eastAsia="Verdana" w:hAnsi="Aptos" w:cs="Verdana"/>
          <w:b/>
          <w:color w:val="000000"/>
          <w:sz w:val="22"/>
          <w:szCs w:val="22"/>
        </w:rPr>
      </w:pPr>
      <w:r w:rsidRPr="00200E60">
        <w:rPr>
          <w:rFonts w:ascii="Aptos" w:eastAsia="Verdana" w:hAnsi="Aptos" w:cs="Verdana"/>
          <w:color w:val="000000"/>
          <w:sz w:val="22"/>
          <w:szCs w:val="22"/>
        </w:rPr>
        <w:t>that pupils make healthy lifestyle choices</w:t>
      </w:r>
    </w:p>
    <w:p w14:paraId="10BC717B" w14:textId="1DA5F308" w:rsidR="004A1C69" w:rsidRPr="00200E60" w:rsidRDefault="00A81F13">
      <w:pPr>
        <w:numPr>
          <w:ilvl w:val="0"/>
          <w:numId w:val="4"/>
        </w:numPr>
        <w:pBdr>
          <w:top w:val="nil"/>
          <w:left w:val="nil"/>
          <w:bottom w:val="nil"/>
          <w:right w:val="nil"/>
          <w:between w:val="nil"/>
        </w:pBdr>
        <w:jc w:val="both"/>
        <w:rPr>
          <w:rFonts w:ascii="Aptos" w:eastAsia="Verdana" w:hAnsi="Aptos" w:cs="Verdana"/>
          <w:b/>
          <w:color w:val="000000"/>
          <w:sz w:val="22"/>
          <w:szCs w:val="22"/>
        </w:rPr>
      </w:pPr>
      <w:r w:rsidRPr="00200E60">
        <w:rPr>
          <w:rFonts w:ascii="Aptos" w:eastAsia="Verdana" w:hAnsi="Aptos" w:cs="Verdana"/>
          <w:color w:val="000000"/>
          <w:sz w:val="22"/>
          <w:szCs w:val="22"/>
        </w:rPr>
        <w:t>that pupils can access further training and employment opportunities</w:t>
      </w:r>
      <w:r w:rsidRPr="00200E60">
        <w:rPr>
          <w:rFonts w:ascii="Aptos" w:hAnsi="Aptos"/>
          <w:sz w:val="22"/>
          <w:szCs w:val="22"/>
        </w:rPr>
        <w:br w:type="page"/>
      </w:r>
      <w:r w:rsidR="00395A23" w:rsidRPr="00395A23">
        <w:rPr>
          <w:rStyle w:val="Heading1Char"/>
        </w:rPr>
        <w:lastRenderedPageBreak/>
        <w:t>Appendix 1 – Learners’ Expectations</w:t>
      </w:r>
    </w:p>
    <w:p w14:paraId="285A2558" w14:textId="77777777" w:rsidR="004A1C69" w:rsidRPr="00200E60" w:rsidRDefault="004A1C69">
      <w:pPr>
        <w:pBdr>
          <w:top w:val="nil"/>
          <w:left w:val="nil"/>
          <w:bottom w:val="nil"/>
          <w:right w:val="nil"/>
          <w:between w:val="nil"/>
        </w:pBdr>
        <w:ind w:left="360"/>
        <w:jc w:val="both"/>
        <w:rPr>
          <w:rFonts w:ascii="Aptos" w:eastAsia="Verdana" w:hAnsi="Aptos" w:cs="Verdana"/>
          <w:b/>
          <w:color w:val="000000"/>
          <w:sz w:val="22"/>
          <w:szCs w:val="22"/>
        </w:rPr>
      </w:pPr>
    </w:p>
    <w:p w14:paraId="25577A83" w14:textId="77777777" w:rsidR="004A1C69" w:rsidRPr="00200E60" w:rsidRDefault="00A81F13">
      <w:pPr>
        <w:pBdr>
          <w:top w:val="nil"/>
          <w:left w:val="nil"/>
          <w:bottom w:val="nil"/>
          <w:right w:val="nil"/>
          <w:between w:val="nil"/>
        </w:pBdr>
        <w:jc w:val="both"/>
        <w:rPr>
          <w:rFonts w:ascii="Aptos" w:eastAsia="Verdana" w:hAnsi="Aptos" w:cs="Verdana"/>
          <w:b/>
          <w:color w:val="000000"/>
          <w:sz w:val="22"/>
          <w:szCs w:val="22"/>
        </w:rPr>
      </w:pPr>
      <w:bookmarkStart w:id="5" w:name="_heading=h.3dy6vkm" w:colFirst="0" w:colLast="0"/>
      <w:bookmarkEnd w:id="5"/>
      <w:r w:rsidRPr="00200E60">
        <w:rPr>
          <w:rFonts w:ascii="Aptos" w:eastAsia="Verdana" w:hAnsi="Aptos" w:cs="Verdana"/>
          <w:b/>
          <w:color w:val="000000"/>
          <w:sz w:val="22"/>
          <w:szCs w:val="22"/>
        </w:rPr>
        <w:t xml:space="preserve">All learners are entitled to expect that: </w:t>
      </w:r>
    </w:p>
    <w:p w14:paraId="2803A964" w14:textId="77777777" w:rsidR="004A1C69" w:rsidRPr="00200E60" w:rsidRDefault="00A81F13">
      <w:pPr>
        <w:numPr>
          <w:ilvl w:val="0"/>
          <w:numId w:val="1"/>
        </w:numPr>
        <w:pBdr>
          <w:top w:val="nil"/>
          <w:left w:val="nil"/>
          <w:bottom w:val="nil"/>
          <w:right w:val="nil"/>
          <w:between w:val="nil"/>
        </w:pBdr>
        <w:ind w:left="709" w:hanging="425"/>
        <w:jc w:val="both"/>
        <w:rPr>
          <w:rFonts w:ascii="Aptos" w:eastAsia="Verdana" w:hAnsi="Aptos" w:cs="Verdana"/>
          <w:color w:val="000000"/>
          <w:sz w:val="22"/>
          <w:szCs w:val="22"/>
        </w:rPr>
      </w:pPr>
      <w:r w:rsidRPr="00200E60">
        <w:rPr>
          <w:rFonts w:ascii="Aptos" w:eastAsia="Verdana" w:hAnsi="Aptos" w:cs="Verdana"/>
          <w:color w:val="000000"/>
          <w:sz w:val="22"/>
          <w:szCs w:val="22"/>
        </w:rPr>
        <w:t>their individual needs are met</w:t>
      </w:r>
    </w:p>
    <w:p w14:paraId="2F8624D7" w14:textId="77777777" w:rsidR="004A1C69" w:rsidRPr="00200E60" w:rsidRDefault="00A81F13">
      <w:pPr>
        <w:numPr>
          <w:ilvl w:val="0"/>
          <w:numId w:val="1"/>
        </w:numPr>
        <w:pBdr>
          <w:top w:val="nil"/>
          <w:left w:val="nil"/>
          <w:bottom w:val="nil"/>
          <w:right w:val="nil"/>
          <w:between w:val="nil"/>
        </w:pBdr>
        <w:ind w:left="709" w:hanging="425"/>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learning objectives and success criteria are shared at the beginning of any lesson </w:t>
      </w:r>
    </w:p>
    <w:p w14:paraId="484018D5" w14:textId="21607935" w:rsidR="004A1C69" w:rsidRPr="00200E60" w:rsidRDefault="00A81F13">
      <w:pPr>
        <w:numPr>
          <w:ilvl w:val="0"/>
          <w:numId w:val="1"/>
        </w:numPr>
        <w:pBdr>
          <w:top w:val="nil"/>
          <w:left w:val="nil"/>
          <w:bottom w:val="nil"/>
          <w:right w:val="nil"/>
          <w:between w:val="nil"/>
        </w:pBdr>
        <w:ind w:left="709" w:hanging="425"/>
        <w:jc w:val="both"/>
        <w:rPr>
          <w:rFonts w:ascii="Aptos" w:eastAsia="Verdana" w:hAnsi="Aptos" w:cs="Verdana"/>
          <w:color w:val="000000"/>
          <w:sz w:val="22"/>
          <w:szCs w:val="22"/>
        </w:rPr>
      </w:pPr>
      <w:r w:rsidRPr="00200E60">
        <w:rPr>
          <w:rFonts w:ascii="Aptos" w:eastAsia="Verdana" w:hAnsi="Aptos" w:cs="Verdana"/>
          <w:color w:val="000000"/>
          <w:sz w:val="22"/>
          <w:szCs w:val="22"/>
        </w:rPr>
        <w:t>they are provided with quality feedback in line with the school</w:t>
      </w:r>
      <w:r w:rsidR="00D21A59" w:rsidRPr="00200E60">
        <w:rPr>
          <w:rFonts w:ascii="Aptos" w:eastAsia="Verdana" w:hAnsi="Aptos" w:cs="Verdana"/>
          <w:color w:val="000000"/>
          <w:sz w:val="22"/>
          <w:szCs w:val="22"/>
        </w:rPr>
        <w:t>’</w:t>
      </w:r>
      <w:r w:rsidRPr="00200E60">
        <w:rPr>
          <w:rFonts w:ascii="Aptos" w:eastAsia="Verdana" w:hAnsi="Aptos" w:cs="Verdana"/>
          <w:color w:val="000000"/>
          <w:sz w:val="22"/>
          <w:szCs w:val="22"/>
        </w:rPr>
        <w:t>s marking policy</w:t>
      </w:r>
    </w:p>
    <w:p w14:paraId="13A19F05" w14:textId="37426A89" w:rsidR="004A1C69" w:rsidRPr="00200E60" w:rsidRDefault="00A81F13">
      <w:pPr>
        <w:numPr>
          <w:ilvl w:val="0"/>
          <w:numId w:val="1"/>
        </w:numPr>
        <w:pBdr>
          <w:top w:val="nil"/>
          <w:left w:val="nil"/>
          <w:bottom w:val="nil"/>
          <w:right w:val="nil"/>
          <w:between w:val="nil"/>
        </w:pBdr>
        <w:ind w:left="709" w:hanging="425"/>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their learning is supported </w:t>
      </w:r>
      <w:r w:rsidR="00D21A59" w:rsidRPr="00200E60">
        <w:rPr>
          <w:rFonts w:ascii="Aptos" w:eastAsia="Verdana" w:hAnsi="Aptos" w:cs="Verdana"/>
          <w:color w:val="000000"/>
          <w:sz w:val="22"/>
          <w:szCs w:val="22"/>
        </w:rPr>
        <w:t>using</w:t>
      </w:r>
      <w:r w:rsidRPr="00200E60">
        <w:rPr>
          <w:rFonts w:ascii="Aptos" w:eastAsia="Verdana" w:hAnsi="Aptos" w:cs="Verdana"/>
          <w:color w:val="000000"/>
          <w:sz w:val="22"/>
          <w:szCs w:val="22"/>
        </w:rPr>
        <w:t xml:space="preserve"> appropriate resources </w:t>
      </w:r>
    </w:p>
    <w:p w14:paraId="3A5E35D8" w14:textId="77777777" w:rsidR="004A1C69" w:rsidRPr="00200E60" w:rsidRDefault="00A81F13">
      <w:pPr>
        <w:numPr>
          <w:ilvl w:val="0"/>
          <w:numId w:val="1"/>
        </w:numPr>
        <w:pBdr>
          <w:top w:val="nil"/>
          <w:left w:val="nil"/>
          <w:bottom w:val="nil"/>
          <w:right w:val="nil"/>
          <w:between w:val="nil"/>
        </w:pBdr>
        <w:ind w:left="709" w:hanging="425"/>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they are enabled and encouraged to make a full contribution </w:t>
      </w:r>
    </w:p>
    <w:p w14:paraId="1B31116B" w14:textId="77777777" w:rsidR="004A1C69" w:rsidRPr="00200E60" w:rsidRDefault="00A81F13">
      <w:pPr>
        <w:numPr>
          <w:ilvl w:val="0"/>
          <w:numId w:val="1"/>
        </w:numPr>
        <w:pBdr>
          <w:top w:val="nil"/>
          <w:left w:val="nil"/>
          <w:bottom w:val="nil"/>
          <w:right w:val="nil"/>
          <w:between w:val="nil"/>
        </w:pBdr>
        <w:ind w:left="709" w:hanging="425"/>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they are provided with advice about what to do next to further their learning </w:t>
      </w:r>
    </w:p>
    <w:p w14:paraId="447601D9" w14:textId="77777777" w:rsidR="004A1C69" w:rsidRPr="00200E60" w:rsidRDefault="00A81F13">
      <w:pPr>
        <w:numPr>
          <w:ilvl w:val="0"/>
          <w:numId w:val="1"/>
        </w:numPr>
        <w:pBdr>
          <w:top w:val="nil"/>
          <w:left w:val="nil"/>
          <w:bottom w:val="nil"/>
          <w:right w:val="nil"/>
          <w:between w:val="nil"/>
        </w:pBdr>
        <w:ind w:left="709" w:hanging="425"/>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they are provided with regular opportunities to give feedback about their learning experiences </w:t>
      </w:r>
    </w:p>
    <w:p w14:paraId="7E31C2B6" w14:textId="77777777" w:rsidR="004A1C69" w:rsidRPr="00200E60" w:rsidRDefault="00A81F13">
      <w:pPr>
        <w:numPr>
          <w:ilvl w:val="0"/>
          <w:numId w:val="1"/>
        </w:numPr>
        <w:pBdr>
          <w:top w:val="nil"/>
          <w:left w:val="nil"/>
          <w:bottom w:val="nil"/>
          <w:right w:val="nil"/>
          <w:between w:val="nil"/>
        </w:pBdr>
        <w:ind w:left="709" w:hanging="425"/>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their feedback is used to modify and improve the learning process </w:t>
      </w:r>
    </w:p>
    <w:p w14:paraId="5607BB00" w14:textId="77777777" w:rsidR="004A1C69" w:rsidRPr="00200E60" w:rsidRDefault="00A81F13">
      <w:pPr>
        <w:numPr>
          <w:ilvl w:val="0"/>
          <w:numId w:val="1"/>
        </w:numPr>
        <w:pBdr>
          <w:top w:val="nil"/>
          <w:left w:val="nil"/>
          <w:bottom w:val="nil"/>
          <w:right w:val="nil"/>
          <w:between w:val="nil"/>
        </w:pBdr>
        <w:ind w:left="709" w:hanging="425"/>
        <w:jc w:val="both"/>
        <w:rPr>
          <w:rFonts w:ascii="Aptos" w:eastAsia="Verdana" w:hAnsi="Aptos" w:cs="Verdana"/>
          <w:color w:val="000000"/>
          <w:sz w:val="22"/>
          <w:szCs w:val="22"/>
        </w:rPr>
      </w:pPr>
      <w:r w:rsidRPr="00200E60">
        <w:rPr>
          <w:rFonts w:ascii="Aptos" w:eastAsia="Verdana" w:hAnsi="Aptos" w:cs="Verdana"/>
          <w:color w:val="000000"/>
          <w:sz w:val="22"/>
          <w:szCs w:val="22"/>
        </w:rPr>
        <w:t>their learning is enhanced by appropriate use of digital technology.</w:t>
      </w:r>
    </w:p>
    <w:p w14:paraId="019DC4A6" w14:textId="77777777" w:rsidR="004A1C69" w:rsidRPr="00200E60" w:rsidRDefault="00A81F13">
      <w:pPr>
        <w:numPr>
          <w:ilvl w:val="0"/>
          <w:numId w:val="1"/>
        </w:numPr>
        <w:pBdr>
          <w:top w:val="nil"/>
          <w:left w:val="nil"/>
          <w:bottom w:val="nil"/>
          <w:right w:val="nil"/>
          <w:between w:val="nil"/>
        </w:pBdr>
        <w:ind w:left="709" w:hanging="425"/>
        <w:jc w:val="both"/>
        <w:rPr>
          <w:rFonts w:ascii="Aptos" w:eastAsia="Verdana" w:hAnsi="Aptos" w:cs="Verdana"/>
          <w:color w:val="000000"/>
          <w:sz w:val="22"/>
          <w:szCs w:val="22"/>
        </w:rPr>
      </w:pPr>
      <w:r w:rsidRPr="00200E60">
        <w:rPr>
          <w:rFonts w:ascii="Aptos" w:eastAsia="Verdana" w:hAnsi="Aptos" w:cs="Verdana"/>
          <w:color w:val="000000"/>
          <w:sz w:val="22"/>
          <w:szCs w:val="22"/>
        </w:rPr>
        <w:t>their learning is advanced by sensitive interventions, a positive environment and relevant support.</w:t>
      </w:r>
    </w:p>
    <w:p w14:paraId="1C8DB906" w14:textId="77777777" w:rsidR="004A1C69" w:rsidRPr="00200E60" w:rsidRDefault="004A1C69">
      <w:pPr>
        <w:pBdr>
          <w:top w:val="nil"/>
          <w:left w:val="nil"/>
          <w:bottom w:val="nil"/>
          <w:right w:val="nil"/>
          <w:between w:val="nil"/>
        </w:pBdr>
        <w:spacing w:after="240"/>
        <w:ind w:left="600"/>
        <w:jc w:val="both"/>
        <w:rPr>
          <w:rFonts w:ascii="Aptos" w:eastAsia="Verdana" w:hAnsi="Aptos" w:cs="Verdana"/>
          <w:color w:val="000000"/>
          <w:sz w:val="22"/>
          <w:szCs w:val="22"/>
        </w:rPr>
      </w:pPr>
    </w:p>
    <w:p w14:paraId="03FFCECF" w14:textId="77777777" w:rsidR="004A1C69" w:rsidRPr="00200E60" w:rsidRDefault="00A81F13">
      <w:pPr>
        <w:pBdr>
          <w:top w:val="nil"/>
          <w:left w:val="nil"/>
          <w:bottom w:val="nil"/>
          <w:right w:val="nil"/>
          <w:between w:val="nil"/>
        </w:pBdr>
        <w:jc w:val="both"/>
        <w:rPr>
          <w:rFonts w:ascii="Aptos" w:eastAsia="Verdana" w:hAnsi="Aptos" w:cs="Verdana"/>
          <w:color w:val="000000"/>
          <w:sz w:val="22"/>
          <w:szCs w:val="22"/>
        </w:rPr>
      </w:pPr>
      <w:bookmarkStart w:id="6" w:name="_heading=h.1t3h5sf" w:colFirst="0" w:colLast="0"/>
      <w:bookmarkEnd w:id="6"/>
      <w:r w:rsidRPr="00200E60">
        <w:rPr>
          <w:rFonts w:ascii="Aptos" w:eastAsia="Verdana" w:hAnsi="Aptos" w:cs="Verdana"/>
          <w:b/>
          <w:color w:val="000000"/>
          <w:sz w:val="22"/>
          <w:szCs w:val="22"/>
        </w:rPr>
        <w:t>All learners are entitled to expect that their learning will take place in an environment</w:t>
      </w:r>
      <w:r w:rsidRPr="00200E60">
        <w:rPr>
          <w:rFonts w:ascii="Aptos" w:eastAsia="Verdana" w:hAnsi="Aptos" w:cs="Verdana"/>
          <w:color w:val="000000"/>
          <w:sz w:val="22"/>
          <w:szCs w:val="22"/>
        </w:rPr>
        <w:t xml:space="preserve">: </w:t>
      </w:r>
    </w:p>
    <w:p w14:paraId="07AD9FF3" w14:textId="09FDEDF4" w:rsidR="004A1C69" w:rsidRPr="00200E60" w:rsidRDefault="00A81F13">
      <w:pPr>
        <w:numPr>
          <w:ilvl w:val="0"/>
          <w:numId w:val="3"/>
        </w:numPr>
        <w:pBdr>
          <w:top w:val="nil"/>
          <w:left w:val="nil"/>
          <w:bottom w:val="nil"/>
          <w:right w:val="nil"/>
          <w:between w:val="nil"/>
        </w:pBdr>
        <w:ind w:left="709" w:hanging="469"/>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which is safe and stimulating for learning </w:t>
      </w:r>
    </w:p>
    <w:p w14:paraId="2ADDE6B6" w14:textId="612D22BB" w:rsidR="004A1C69" w:rsidRPr="00200E60" w:rsidRDefault="00A81F13">
      <w:pPr>
        <w:numPr>
          <w:ilvl w:val="0"/>
          <w:numId w:val="3"/>
        </w:numPr>
        <w:pBdr>
          <w:top w:val="nil"/>
          <w:left w:val="nil"/>
          <w:bottom w:val="nil"/>
          <w:right w:val="nil"/>
          <w:between w:val="nil"/>
        </w:pBdr>
        <w:ind w:left="709" w:hanging="469"/>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where their individual needs are </w:t>
      </w:r>
      <w:r w:rsidR="00D21A59" w:rsidRPr="00200E60">
        <w:rPr>
          <w:rFonts w:ascii="Aptos" w:eastAsia="Verdana" w:hAnsi="Aptos" w:cs="Verdana"/>
          <w:color w:val="000000"/>
          <w:sz w:val="22"/>
          <w:szCs w:val="22"/>
        </w:rPr>
        <w:t>considered</w:t>
      </w:r>
      <w:r w:rsidRPr="00200E60">
        <w:rPr>
          <w:rFonts w:ascii="Aptos" w:eastAsia="Verdana" w:hAnsi="Aptos" w:cs="Verdana"/>
          <w:color w:val="000000"/>
          <w:sz w:val="22"/>
          <w:szCs w:val="22"/>
        </w:rPr>
        <w:t xml:space="preserve"> – (EHCP’s and lesson plans)</w:t>
      </w:r>
    </w:p>
    <w:p w14:paraId="1DE8A382" w14:textId="77777777" w:rsidR="004A1C69" w:rsidRPr="00200E60" w:rsidRDefault="00A81F13">
      <w:pPr>
        <w:numPr>
          <w:ilvl w:val="0"/>
          <w:numId w:val="3"/>
        </w:numPr>
        <w:pBdr>
          <w:top w:val="nil"/>
          <w:left w:val="nil"/>
          <w:bottom w:val="nil"/>
          <w:right w:val="nil"/>
          <w:between w:val="nil"/>
        </w:pBdr>
        <w:ind w:left="709" w:hanging="469"/>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where mutual trust and respect are encouraged among all learners </w:t>
      </w:r>
    </w:p>
    <w:p w14:paraId="00D563B9" w14:textId="0325FAB3" w:rsidR="004A1C69" w:rsidRPr="00200E60" w:rsidRDefault="00A81F13">
      <w:pPr>
        <w:numPr>
          <w:ilvl w:val="0"/>
          <w:numId w:val="3"/>
        </w:numPr>
        <w:pBdr>
          <w:top w:val="nil"/>
          <w:left w:val="nil"/>
          <w:bottom w:val="nil"/>
          <w:right w:val="nil"/>
          <w:between w:val="nil"/>
        </w:pBdr>
        <w:ind w:left="709" w:hanging="469"/>
        <w:jc w:val="both"/>
        <w:rPr>
          <w:rFonts w:ascii="Aptos" w:eastAsia="Verdana" w:hAnsi="Aptos" w:cs="Verdana"/>
          <w:color w:val="000000"/>
          <w:sz w:val="22"/>
          <w:szCs w:val="22"/>
        </w:rPr>
      </w:pPr>
      <w:r w:rsidRPr="00200E60">
        <w:rPr>
          <w:rFonts w:ascii="Aptos" w:eastAsia="Verdana" w:hAnsi="Aptos" w:cs="Verdana"/>
          <w:color w:val="000000"/>
          <w:sz w:val="22"/>
          <w:szCs w:val="22"/>
        </w:rPr>
        <w:t>which encourages learners to engage in their own learning</w:t>
      </w:r>
    </w:p>
    <w:p w14:paraId="6D0AB385" w14:textId="77777777" w:rsidR="004A1C69" w:rsidRPr="00200E60" w:rsidRDefault="004A1C69">
      <w:pPr>
        <w:pBdr>
          <w:top w:val="nil"/>
          <w:left w:val="nil"/>
          <w:bottom w:val="nil"/>
          <w:right w:val="nil"/>
          <w:between w:val="nil"/>
        </w:pBdr>
        <w:ind w:left="240"/>
        <w:jc w:val="both"/>
        <w:rPr>
          <w:rFonts w:ascii="Aptos" w:eastAsia="Verdana" w:hAnsi="Aptos" w:cs="Verdana"/>
          <w:color w:val="000000"/>
          <w:sz w:val="22"/>
          <w:szCs w:val="22"/>
        </w:rPr>
      </w:pPr>
    </w:p>
    <w:p w14:paraId="4E95DDD7" w14:textId="77777777" w:rsidR="004A1C69" w:rsidRPr="00200E60" w:rsidRDefault="00A81F13">
      <w:pPr>
        <w:pBdr>
          <w:top w:val="nil"/>
          <w:left w:val="nil"/>
          <w:bottom w:val="nil"/>
          <w:right w:val="nil"/>
          <w:between w:val="nil"/>
        </w:pBdr>
        <w:jc w:val="both"/>
        <w:rPr>
          <w:rFonts w:ascii="Aptos" w:eastAsia="Verdana" w:hAnsi="Aptos" w:cs="Verdana"/>
          <w:b/>
          <w:color w:val="000000"/>
          <w:sz w:val="22"/>
          <w:szCs w:val="22"/>
        </w:rPr>
      </w:pPr>
      <w:bookmarkStart w:id="7" w:name="_heading=h.4d34og8" w:colFirst="0" w:colLast="0"/>
      <w:bookmarkEnd w:id="7"/>
      <w:r w:rsidRPr="00200E60">
        <w:rPr>
          <w:rFonts w:ascii="Aptos" w:eastAsia="Verdana" w:hAnsi="Aptos" w:cs="Verdana"/>
          <w:b/>
          <w:color w:val="000000"/>
          <w:sz w:val="22"/>
          <w:szCs w:val="22"/>
        </w:rPr>
        <w:t xml:space="preserve">All learners are entitled to expect to be provided with content with: </w:t>
      </w:r>
    </w:p>
    <w:p w14:paraId="666C69EE" w14:textId="77777777" w:rsidR="004A1C69" w:rsidRPr="00200E60" w:rsidRDefault="00A81F13">
      <w:pPr>
        <w:numPr>
          <w:ilvl w:val="0"/>
          <w:numId w:val="5"/>
        </w:numPr>
        <w:pBdr>
          <w:top w:val="nil"/>
          <w:left w:val="nil"/>
          <w:bottom w:val="nil"/>
          <w:right w:val="nil"/>
          <w:between w:val="nil"/>
        </w:pBdr>
        <w:ind w:left="600"/>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learning opportunities which enable them to experience success </w:t>
      </w:r>
    </w:p>
    <w:p w14:paraId="6828ADB8" w14:textId="77777777" w:rsidR="004A1C69" w:rsidRPr="00200E60" w:rsidRDefault="00A81F13">
      <w:pPr>
        <w:numPr>
          <w:ilvl w:val="0"/>
          <w:numId w:val="5"/>
        </w:numPr>
        <w:pBdr>
          <w:top w:val="nil"/>
          <w:left w:val="nil"/>
          <w:bottom w:val="nil"/>
          <w:right w:val="nil"/>
          <w:between w:val="nil"/>
        </w:pBdr>
        <w:ind w:left="600"/>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opportunities which extend their understanding and competence </w:t>
      </w:r>
    </w:p>
    <w:p w14:paraId="7B9D5903" w14:textId="77777777" w:rsidR="004A1C69" w:rsidRPr="00200E60" w:rsidRDefault="00A81F13">
      <w:pPr>
        <w:numPr>
          <w:ilvl w:val="0"/>
          <w:numId w:val="5"/>
        </w:numPr>
        <w:pBdr>
          <w:top w:val="nil"/>
          <w:left w:val="nil"/>
          <w:bottom w:val="nil"/>
          <w:right w:val="nil"/>
          <w:between w:val="nil"/>
        </w:pBdr>
        <w:ind w:left="600"/>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content appropriate to their level of understanding and competence </w:t>
      </w:r>
    </w:p>
    <w:p w14:paraId="5E6CBAE1" w14:textId="77777777" w:rsidR="004A1C69" w:rsidRPr="00200E60" w:rsidRDefault="00A81F13">
      <w:pPr>
        <w:numPr>
          <w:ilvl w:val="0"/>
          <w:numId w:val="5"/>
        </w:numPr>
        <w:pBdr>
          <w:top w:val="nil"/>
          <w:left w:val="nil"/>
          <w:bottom w:val="nil"/>
          <w:right w:val="nil"/>
          <w:between w:val="nil"/>
        </w:pBdr>
        <w:ind w:left="600"/>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resources which will engage and stimulate the learning process </w:t>
      </w:r>
    </w:p>
    <w:p w14:paraId="0C4A2E12" w14:textId="77777777" w:rsidR="004A1C69" w:rsidRPr="00200E60" w:rsidRDefault="00A81F13">
      <w:pPr>
        <w:numPr>
          <w:ilvl w:val="0"/>
          <w:numId w:val="5"/>
        </w:numPr>
        <w:pBdr>
          <w:top w:val="nil"/>
          <w:left w:val="nil"/>
          <w:bottom w:val="nil"/>
          <w:right w:val="nil"/>
          <w:between w:val="nil"/>
        </w:pBdr>
        <w:ind w:left="600"/>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a pace of learning which maintains and stimulates interest. </w:t>
      </w:r>
    </w:p>
    <w:p w14:paraId="6B5A5F86" w14:textId="77777777" w:rsidR="009740BD" w:rsidRPr="00200E60" w:rsidRDefault="009740BD">
      <w:pPr>
        <w:pBdr>
          <w:top w:val="nil"/>
          <w:left w:val="nil"/>
          <w:bottom w:val="nil"/>
          <w:right w:val="nil"/>
          <w:between w:val="nil"/>
        </w:pBdr>
        <w:jc w:val="both"/>
        <w:rPr>
          <w:rFonts w:ascii="Aptos" w:eastAsia="Verdana" w:hAnsi="Aptos" w:cs="Verdana"/>
          <w:color w:val="000000"/>
          <w:sz w:val="22"/>
          <w:szCs w:val="22"/>
        </w:rPr>
      </w:pPr>
      <w:bookmarkStart w:id="8" w:name="_heading=h.2s8eyo1" w:colFirst="0" w:colLast="0"/>
      <w:bookmarkEnd w:id="8"/>
    </w:p>
    <w:p w14:paraId="763CA8C4" w14:textId="49A21DB4" w:rsidR="004A1C69" w:rsidRPr="00200E60" w:rsidRDefault="00A81F13">
      <w:pPr>
        <w:pBdr>
          <w:top w:val="nil"/>
          <w:left w:val="nil"/>
          <w:bottom w:val="nil"/>
          <w:right w:val="nil"/>
          <w:between w:val="nil"/>
        </w:pBdr>
        <w:jc w:val="both"/>
        <w:rPr>
          <w:rFonts w:ascii="Aptos" w:eastAsia="Verdana" w:hAnsi="Aptos" w:cs="Verdana"/>
          <w:b/>
          <w:color w:val="000000"/>
          <w:sz w:val="22"/>
          <w:szCs w:val="22"/>
        </w:rPr>
      </w:pPr>
      <w:r w:rsidRPr="00200E60">
        <w:rPr>
          <w:rFonts w:ascii="Aptos" w:eastAsia="Verdana" w:hAnsi="Aptos" w:cs="Verdana"/>
          <w:b/>
          <w:color w:val="000000"/>
          <w:sz w:val="22"/>
          <w:szCs w:val="22"/>
        </w:rPr>
        <w:t xml:space="preserve">Learners are entitled to expect experiences that: </w:t>
      </w:r>
    </w:p>
    <w:p w14:paraId="102369E2" w14:textId="77777777" w:rsidR="004A1C69" w:rsidRPr="00200E60" w:rsidRDefault="00A81F13">
      <w:pPr>
        <w:numPr>
          <w:ilvl w:val="0"/>
          <w:numId w:val="8"/>
        </w:numPr>
        <w:pBdr>
          <w:top w:val="nil"/>
          <w:left w:val="nil"/>
          <w:bottom w:val="nil"/>
          <w:right w:val="nil"/>
          <w:between w:val="nil"/>
        </w:pBdr>
        <w:ind w:left="709" w:hanging="469"/>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enable pupils to work and learn as individuals, pairs and groups </w:t>
      </w:r>
    </w:p>
    <w:p w14:paraId="39A1AE30" w14:textId="77777777" w:rsidR="004A1C69" w:rsidRPr="00200E60" w:rsidRDefault="00A81F13">
      <w:pPr>
        <w:numPr>
          <w:ilvl w:val="0"/>
          <w:numId w:val="8"/>
        </w:numPr>
        <w:pBdr>
          <w:top w:val="nil"/>
          <w:left w:val="nil"/>
          <w:bottom w:val="nil"/>
          <w:right w:val="nil"/>
          <w:between w:val="nil"/>
        </w:pBdr>
        <w:ind w:left="709" w:hanging="469"/>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encourage pupils to develop an understanding of themselves as learners </w:t>
      </w:r>
    </w:p>
    <w:p w14:paraId="0AA42BED" w14:textId="77777777" w:rsidR="004A1C69" w:rsidRPr="00200E60" w:rsidRDefault="00A81F13">
      <w:pPr>
        <w:numPr>
          <w:ilvl w:val="0"/>
          <w:numId w:val="8"/>
        </w:numPr>
        <w:pBdr>
          <w:top w:val="nil"/>
          <w:left w:val="nil"/>
          <w:bottom w:val="nil"/>
          <w:right w:val="nil"/>
          <w:between w:val="nil"/>
        </w:pBdr>
        <w:ind w:left="709" w:hanging="469"/>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enable pupils to investigate areas of personal interest </w:t>
      </w:r>
    </w:p>
    <w:p w14:paraId="5735D752" w14:textId="77777777" w:rsidR="004A1C69" w:rsidRPr="00200E60" w:rsidRDefault="00A81F13">
      <w:pPr>
        <w:numPr>
          <w:ilvl w:val="0"/>
          <w:numId w:val="8"/>
        </w:numPr>
        <w:pBdr>
          <w:top w:val="nil"/>
          <w:left w:val="nil"/>
          <w:bottom w:val="nil"/>
          <w:right w:val="nil"/>
          <w:between w:val="nil"/>
        </w:pBdr>
        <w:ind w:left="709" w:hanging="469"/>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help to develop research skills </w:t>
      </w:r>
    </w:p>
    <w:p w14:paraId="479255C8" w14:textId="77777777" w:rsidR="004A1C69" w:rsidRPr="00200E60" w:rsidRDefault="00A81F13">
      <w:pPr>
        <w:numPr>
          <w:ilvl w:val="0"/>
          <w:numId w:val="8"/>
        </w:numPr>
        <w:pBdr>
          <w:top w:val="nil"/>
          <w:left w:val="nil"/>
          <w:bottom w:val="nil"/>
          <w:right w:val="nil"/>
          <w:between w:val="nil"/>
        </w:pBdr>
        <w:ind w:left="709" w:hanging="469"/>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encourage pupils to be creative and develop problem solving skills </w:t>
      </w:r>
    </w:p>
    <w:p w14:paraId="53F1B033" w14:textId="77777777" w:rsidR="004A1C69" w:rsidRPr="00200E60" w:rsidRDefault="00A81F13">
      <w:pPr>
        <w:numPr>
          <w:ilvl w:val="0"/>
          <w:numId w:val="8"/>
        </w:numPr>
        <w:pBdr>
          <w:top w:val="nil"/>
          <w:left w:val="nil"/>
          <w:bottom w:val="nil"/>
          <w:right w:val="nil"/>
          <w:between w:val="nil"/>
        </w:pBdr>
        <w:ind w:left="709" w:hanging="469"/>
        <w:jc w:val="both"/>
        <w:rPr>
          <w:rFonts w:ascii="Aptos" w:eastAsia="Verdana" w:hAnsi="Aptos" w:cs="Verdana"/>
          <w:color w:val="000000"/>
          <w:sz w:val="22"/>
          <w:szCs w:val="22"/>
        </w:rPr>
      </w:pPr>
      <w:r w:rsidRPr="00200E60">
        <w:rPr>
          <w:rFonts w:ascii="Aptos" w:eastAsia="Verdana" w:hAnsi="Aptos" w:cs="Verdana"/>
          <w:color w:val="000000"/>
          <w:sz w:val="22"/>
          <w:szCs w:val="22"/>
        </w:rPr>
        <w:t>link different curriculum areas using creative and experiential approaches to learning</w:t>
      </w:r>
    </w:p>
    <w:p w14:paraId="7A01667F" w14:textId="77777777" w:rsidR="004A1C69" w:rsidRPr="00200E60" w:rsidRDefault="004A1C69">
      <w:pPr>
        <w:pBdr>
          <w:top w:val="nil"/>
          <w:left w:val="nil"/>
          <w:bottom w:val="nil"/>
          <w:right w:val="nil"/>
          <w:between w:val="nil"/>
        </w:pBdr>
        <w:ind w:left="709"/>
        <w:jc w:val="both"/>
        <w:rPr>
          <w:rFonts w:ascii="Aptos" w:eastAsia="Verdana" w:hAnsi="Aptos" w:cs="Verdana"/>
          <w:color w:val="000000"/>
          <w:sz w:val="22"/>
          <w:szCs w:val="22"/>
        </w:rPr>
      </w:pPr>
    </w:p>
    <w:p w14:paraId="5B9DCE04" w14:textId="77777777" w:rsidR="004A1C69" w:rsidRPr="00200E60" w:rsidRDefault="00A81F13">
      <w:pPr>
        <w:pBdr>
          <w:top w:val="nil"/>
          <w:left w:val="nil"/>
          <w:bottom w:val="nil"/>
          <w:right w:val="nil"/>
          <w:between w:val="nil"/>
        </w:pBdr>
        <w:jc w:val="both"/>
        <w:rPr>
          <w:rFonts w:ascii="Aptos" w:eastAsia="Verdana" w:hAnsi="Aptos" w:cs="Verdana"/>
          <w:color w:val="000000"/>
          <w:sz w:val="22"/>
          <w:szCs w:val="22"/>
        </w:rPr>
      </w:pPr>
      <w:bookmarkStart w:id="9" w:name="_heading=h.17dp8vu" w:colFirst="0" w:colLast="0"/>
      <w:bookmarkEnd w:id="9"/>
      <w:r w:rsidRPr="00200E60">
        <w:rPr>
          <w:rFonts w:ascii="Aptos" w:eastAsia="Verdana" w:hAnsi="Aptos" w:cs="Verdana"/>
          <w:b/>
          <w:color w:val="000000"/>
          <w:sz w:val="22"/>
          <w:szCs w:val="22"/>
        </w:rPr>
        <w:t>Learners are entitled to expect a high level of ICT input to</w:t>
      </w:r>
      <w:r w:rsidRPr="00200E60">
        <w:rPr>
          <w:rFonts w:ascii="Aptos" w:eastAsia="Verdana" w:hAnsi="Aptos" w:cs="Verdana"/>
          <w:color w:val="000000"/>
          <w:sz w:val="22"/>
          <w:szCs w:val="22"/>
        </w:rPr>
        <w:t xml:space="preserve">: </w:t>
      </w:r>
    </w:p>
    <w:p w14:paraId="4FF54F96" w14:textId="77777777" w:rsidR="004A1C69" w:rsidRPr="00200E60" w:rsidRDefault="00A81F13">
      <w:pPr>
        <w:numPr>
          <w:ilvl w:val="0"/>
          <w:numId w:val="9"/>
        </w:numPr>
        <w:pBdr>
          <w:top w:val="nil"/>
          <w:left w:val="nil"/>
          <w:bottom w:val="nil"/>
          <w:right w:val="nil"/>
          <w:between w:val="nil"/>
        </w:pBdr>
        <w:ind w:left="709" w:hanging="425"/>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have access to appropriate resources from the World Wide Web </w:t>
      </w:r>
    </w:p>
    <w:p w14:paraId="10FB090F" w14:textId="77777777" w:rsidR="004A1C69" w:rsidRPr="00200E60" w:rsidRDefault="00A81F13">
      <w:pPr>
        <w:numPr>
          <w:ilvl w:val="0"/>
          <w:numId w:val="9"/>
        </w:numPr>
        <w:pBdr>
          <w:top w:val="nil"/>
          <w:left w:val="nil"/>
          <w:bottom w:val="nil"/>
          <w:right w:val="nil"/>
          <w:between w:val="nil"/>
        </w:pBdr>
        <w:ind w:left="709" w:hanging="425"/>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have best use made of their digital literacy </w:t>
      </w:r>
    </w:p>
    <w:p w14:paraId="09973694" w14:textId="77777777" w:rsidR="004A1C69" w:rsidRPr="00200E60" w:rsidRDefault="00A81F13">
      <w:pPr>
        <w:numPr>
          <w:ilvl w:val="0"/>
          <w:numId w:val="9"/>
        </w:numPr>
        <w:pBdr>
          <w:top w:val="nil"/>
          <w:left w:val="nil"/>
          <w:bottom w:val="nil"/>
          <w:right w:val="nil"/>
          <w:between w:val="nil"/>
        </w:pBdr>
        <w:ind w:left="709" w:hanging="425"/>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encourage them to engage in the learning process through digital opportunities </w:t>
      </w:r>
    </w:p>
    <w:p w14:paraId="0915931A" w14:textId="77777777" w:rsidR="004A1C69" w:rsidRPr="00200E60" w:rsidRDefault="00A81F13">
      <w:pPr>
        <w:numPr>
          <w:ilvl w:val="0"/>
          <w:numId w:val="9"/>
        </w:numPr>
        <w:pBdr>
          <w:top w:val="nil"/>
          <w:left w:val="nil"/>
          <w:bottom w:val="nil"/>
          <w:right w:val="nil"/>
          <w:between w:val="nil"/>
        </w:pBdr>
        <w:ind w:left="709" w:hanging="425"/>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be directed towards appropriate resources available on the World Wide Web </w:t>
      </w:r>
    </w:p>
    <w:p w14:paraId="40FDB98A" w14:textId="77777777" w:rsidR="009740BD" w:rsidRPr="00200E60" w:rsidRDefault="009740BD">
      <w:pPr>
        <w:pBdr>
          <w:top w:val="nil"/>
          <w:left w:val="nil"/>
          <w:bottom w:val="nil"/>
          <w:right w:val="nil"/>
          <w:between w:val="nil"/>
        </w:pBdr>
        <w:jc w:val="both"/>
        <w:rPr>
          <w:rFonts w:ascii="Aptos" w:eastAsia="Verdana" w:hAnsi="Aptos" w:cs="Verdana"/>
          <w:color w:val="000000"/>
          <w:sz w:val="22"/>
          <w:szCs w:val="22"/>
        </w:rPr>
      </w:pPr>
      <w:bookmarkStart w:id="10" w:name="_heading=h.3rdcrjn" w:colFirst="0" w:colLast="0"/>
      <w:bookmarkEnd w:id="10"/>
    </w:p>
    <w:p w14:paraId="22CBD795" w14:textId="050F8F6B" w:rsidR="004A1C69" w:rsidRPr="00200E60" w:rsidRDefault="00A81F13">
      <w:pPr>
        <w:pBdr>
          <w:top w:val="nil"/>
          <w:left w:val="nil"/>
          <w:bottom w:val="nil"/>
          <w:right w:val="nil"/>
          <w:between w:val="nil"/>
        </w:pBdr>
        <w:jc w:val="both"/>
        <w:rPr>
          <w:rFonts w:ascii="Aptos" w:eastAsia="Verdana" w:hAnsi="Aptos" w:cs="Verdana"/>
          <w:b/>
          <w:color w:val="000000"/>
          <w:sz w:val="22"/>
          <w:szCs w:val="22"/>
        </w:rPr>
      </w:pPr>
      <w:r w:rsidRPr="00200E60">
        <w:rPr>
          <w:rFonts w:ascii="Aptos" w:eastAsia="Verdana" w:hAnsi="Aptos" w:cs="Verdana"/>
          <w:b/>
          <w:color w:val="000000"/>
          <w:sz w:val="22"/>
          <w:szCs w:val="22"/>
        </w:rPr>
        <w:t>Learners have a responsibility to:</w:t>
      </w:r>
    </w:p>
    <w:p w14:paraId="011A2D8C" w14:textId="77777777" w:rsidR="004A1C69" w:rsidRPr="00200E60" w:rsidRDefault="00A81F13">
      <w:pPr>
        <w:numPr>
          <w:ilvl w:val="0"/>
          <w:numId w:val="6"/>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respond appropriately to being treated with unconditional positive regard</w:t>
      </w:r>
    </w:p>
    <w:p w14:paraId="64521319" w14:textId="77777777" w:rsidR="004A1C69" w:rsidRPr="00200E60" w:rsidRDefault="00A81F13">
      <w:pPr>
        <w:numPr>
          <w:ilvl w:val="0"/>
          <w:numId w:val="6"/>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have respect for the rights of others to learn</w:t>
      </w:r>
    </w:p>
    <w:p w14:paraId="3BB38B9D" w14:textId="77777777" w:rsidR="004A1C69" w:rsidRPr="00200E60" w:rsidRDefault="00A81F13">
      <w:pPr>
        <w:numPr>
          <w:ilvl w:val="0"/>
          <w:numId w:val="6"/>
        </w:num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accept the opportunity to become actively engaged in their own learning</w:t>
      </w:r>
    </w:p>
    <w:p w14:paraId="71FFC9B1" w14:textId="77777777" w:rsidR="004A1C69" w:rsidRPr="00200E60" w:rsidRDefault="00A81F13">
      <w:pPr>
        <w:numPr>
          <w:ilvl w:val="0"/>
          <w:numId w:val="6"/>
        </w:numPr>
        <w:pBdr>
          <w:top w:val="nil"/>
          <w:left w:val="nil"/>
          <w:bottom w:val="nil"/>
          <w:right w:val="nil"/>
          <w:between w:val="nil"/>
        </w:pBdr>
        <w:jc w:val="both"/>
        <w:rPr>
          <w:rFonts w:ascii="Aptos" w:eastAsia="Verdana" w:hAnsi="Aptos" w:cs="Verdana"/>
          <w:color w:val="000000"/>
          <w:sz w:val="22"/>
          <w:szCs w:val="22"/>
          <w:u w:val="single"/>
        </w:rPr>
      </w:pPr>
      <w:r w:rsidRPr="00200E60">
        <w:rPr>
          <w:rFonts w:ascii="Aptos" w:eastAsia="Verdana" w:hAnsi="Aptos" w:cs="Verdana"/>
          <w:color w:val="000000"/>
          <w:sz w:val="22"/>
          <w:szCs w:val="22"/>
        </w:rPr>
        <w:t>provide feedback about their learning in a constructive manner</w:t>
      </w:r>
    </w:p>
    <w:p w14:paraId="7CE98C53" w14:textId="77777777" w:rsidR="004A1C69" w:rsidRPr="00200E60" w:rsidRDefault="00A81F13">
      <w:pPr>
        <w:pBdr>
          <w:top w:val="nil"/>
          <w:left w:val="nil"/>
          <w:bottom w:val="nil"/>
          <w:right w:val="nil"/>
          <w:between w:val="nil"/>
        </w:pBdr>
        <w:ind w:left="360"/>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5.  work constructively with and support other learners </w:t>
      </w:r>
    </w:p>
    <w:p w14:paraId="26B94444" w14:textId="19240D16" w:rsidR="004A1C69" w:rsidRPr="00200E60" w:rsidRDefault="00A81F13" w:rsidP="00395A23">
      <w:pPr>
        <w:pStyle w:val="Heading1"/>
      </w:pPr>
      <w:r w:rsidRPr="00200E60">
        <w:br w:type="page"/>
      </w:r>
      <w:bookmarkStart w:id="11" w:name="_Toc182399303"/>
      <w:r w:rsidR="00395A23" w:rsidRPr="00200E60">
        <w:lastRenderedPageBreak/>
        <w:t>Appendix 2-Classroom Management</w:t>
      </w:r>
      <w:bookmarkEnd w:id="11"/>
    </w:p>
    <w:p w14:paraId="2C7C9EC6" w14:textId="77777777" w:rsidR="004A1C69" w:rsidRPr="00200E60" w:rsidRDefault="00A81F13">
      <w:pPr>
        <w:pBdr>
          <w:top w:val="nil"/>
          <w:left w:val="nil"/>
          <w:bottom w:val="nil"/>
          <w:right w:val="nil"/>
          <w:between w:val="nil"/>
        </w:pBdr>
        <w:jc w:val="both"/>
        <w:rPr>
          <w:rFonts w:ascii="Aptos" w:eastAsia="Verdana" w:hAnsi="Aptos" w:cs="Verdana"/>
          <w:b/>
          <w:color w:val="000000"/>
          <w:sz w:val="22"/>
          <w:szCs w:val="22"/>
        </w:rPr>
      </w:pPr>
      <w:r w:rsidRPr="00200E60">
        <w:rPr>
          <w:rFonts w:ascii="Aptos" w:eastAsia="Verdana" w:hAnsi="Aptos" w:cs="Verdana"/>
          <w:b/>
          <w:color w:val="000000"/>
          <w:sz w:val="22"/>
          <w:szCs w:val="22"/>
        </w:rPr>
        <w:br/>
        <w:t>Approaches to Teaching</w:t>
      </w:r>
    </w:p>
    <w:p w14:paraId="43E3E301" w14:textId="77777777" w:rsidR="004A1C69" w:rsidRPr="00200E60" w:rsidRDefault="004A1C69">
      <w:pPr>
        <w:pBdr>
          <w:top w:val="nil"/>
          <w:left w:val="nil"/>
          <w:bottom w:val="nil"/>
          <w:right w:val="nil"/>
          <w:between w:val="nil"/>
        </w:pBdr>
        <w:jc w:val="both"/>
        <w:rPr>
          <w:rFonts w:ascii="Aptos" w:eastAsia="Verdana" w:hAnsi="Aptos" w:cs="Verdana"/>
          <w:b/>
          <w:color w:val="000000"/>
          <w:sz w:val="22"/>
          <w:szCs w:val="22"/>
        </w:rPr>
      </w:pPr>
    </w:p>
    <w:p w14:paraId="2B167F5F" w14:textId="3F285409" w:rsidR="009740BD" w:rsidRPr="00200E60" w:rsidRDefault="009740BD" w:rsidP="009740BD">
      <w:pPr>
        <w:numPr>
          <w:ilvl w:val="0"/>
          <w:numId w:val="16"/>
        </w:numPr>
        <w:tabs>
          <w:tab w:val="left" w:pos="360"/>
        </w:tabs>
        <w:suppressAutoHyphens/>
        <w:ind w:left="360" w:hanging="360"/>
        <w:jc w:val="both"/>
        <w:rPr>
          <w:rFonts w:ascii="Aptos" w:hAnsi="Aptos"/>
          <w:sz w:val="22"/>
          <w:szCs w:val="22"/>
        </w:rPr>
      </w:pPr>
      <w:r w:rsidRPr="00200E60">
        <w:rPr>
          <w:rFonts w:ascii="Aptos" w:hAnsi="Aptos"/>
          <w:sz w:val="22"/>
          <w:szCs w:val="22"/>
          <w:u w:val="single"/>
        </w:rPr>
        <w:t>A stimulating and organised classroom environment</w:t>
      </w:r>
      <w:r w:rsidRPr="00200E60">
        <w:rPr>
          <w:rFonts w:ascii="Aptos" w:hAnsi="Aptos"/>
          <w:sz w:val="22"/>
          <w:szCs w:val="22"/>
        </w:rPr>
        <w:t>:</w:t>
      </w:r>
    </w:p>
    <w:p w14:paraId="1921347C" w14:textId="77777777" w:rsidR="009740BD" w:rsidRPr="00200E60" w:rsidRDefault="009740BD" w:rsidP="009740BD">
      <w:pPr>
        <w:tabs>
          <w:tab w:val="left" w:pos="360"/>
        </w:tabs>
        <w:suppressAutoHyphens/>
        <w:ind w:left="360"/>
        <w:jc w:val="both"/>
        <w:rPr>
          <w:rFonts w:ascii="Aptos" w:hAnsi="Aptos"/>
          <w:sz w:val="22"/>
          <w:szCs w:val="22"/>
        </w:rPr>
      </w:pPr>
    </w:p>
    <w:p w14:paraId="29E72BC6" w14:textId="77777777" w:rsidR="009740BD" w:rsidRPr="00200E60" w:rsidRDefault="009740BD" w:rsidP="009740BD">
      <w:pPr>
        <w:numPr>
          <w:ilvl w:val="0"/>
          <w:numId w:val="15"/>
        </w:numPr>
        <w:tabs>
          <w:tab w:val="left" w:pos="720"/>
        </w:tabs>
        <w:suppressAutoHyphens/>
        <w:ind w:left="720" w:hanging="360"/>
        <w:jc w:val="both"/>
        <w:rPr>
          <w:rFonts w:ascii="Aptos" w:hAnsi="Aptos"/>
          <w:sz w:val="22"/>
          <w:szCs w:val="22"/>
        </w:rPr>
      </w:pPr>
      <w:r w:rsidRPr="00200E60">
        <w:rPr>
          <w:rFonts w:ascii="Aptos" w:hAnsi="Aptos"/>
          <w:sz w:val="22"/>
          <w:szCs w:val="22"/>
        </w:rPr>
        <w:t>resources are labelled where appropriate and are relevant and easily accessible to students and staff.  They also take account of equal opportunities and reflect current work;</w:t>
      </w:r>
    </w:p>
    <w:p w14:paraId="248723A6" w14:textId="77777777" w:rsidR="009740BD" w:rsidRPr="00200E60" w:rsidRDefault="009740BD" w:rsidP="009740BD">
      <w:pPr>
        <w:numPr>
          <w:ilvl w:val="0"/>
          <w:numId w:val="15"/>
        </w:numPr>
        <w:tabs>
          <w:tab w:val="left" w:pos="720"/>
        </w:tabs>
        <w:suppressAutoHyphens/>
        <w:ind w:left="720" w:hanging="360"/>
        <w:jc w:val="both"/>
        <w:rPr>
          <w:rFonts w:ascii="Aptos" w:hAnsi="Aptos"/>
          <w:sz w:val="22"/>
          <w:szCs w:val="22"/>
        </w:rPr>
      </w:pPr>
      <w:r w:rsidRPr="00200E60">
        <w:rPr>
          <w:rFonts w:ascii="Aptos" w:hAnsi="Aptos"/>
          <w:sz w:val="22"/>
          <w:szCs w:val="22"/>
        </w:rPr>
        <w:t>display is stimulating, relevant, interactive and reflects the work being carried out in class, school and other areas of interest and is clearly labelled;</w:t>
      </w:r>
    </w:p>
    <w:p w14:paraId="6F6F4D2D" w14:textId="77777777" w:rsidR="009740BD" w:rsidRPr="00200E60" w:rsidRDefault="009740BD" w:rsidP="009740BD">
      <w:pPr>
        <w:numPr>
          <w:ilvl w:val="0"/>
          <w:numId w:val="15"/>
        </w:numPr>
        <w:tabs>
          <w:tab w:val="left" w:pos="720"/>
        </w:tabs>
        <w:suppressAutoHyphens/>
        <w:ind w:left="720" w:hanging="360"/>
        <w:jc w:val="both"/>
        <w:rPr>
          <w:rFonts w:ascii="Aptos" w:hAnsi="Aptos"/>
          <w:sz w:val="22"/>
          <w:szCs w:val="22"/>
        </w:rPr>
      </w:pPr>
      <w:r w:rsidRPr="00200E60">
        <w:rPr>
          <w:rFonts w:ascii="Aptos" w:hAnsi="Aptos"/>
          <w:sz w:val="22"/>
          <w:szCs w:val="22"/>
        </w:rPr>
        <w:t>due regard is given to Health and Safety issues;</w:t>
      </w:r>
    </w:p>
    <w:p w14:paraId="00C25D3E" w14:textId="56A79551" w:rsidR="009740BD" w:rsidRPr="00200E60" w:rsidRDefault="009740BD" w:rsidP="009740BD">
      <w:pPr>
        <w:numPr>
          <w:ilvl w:val="0"/>
          <w:numId w:val="15"/>
        </w:numPr>
        <w:tabs>
          <w:tab w:val="left" w:pos="720"/>
        </w:tabs>
        <w:suppressAutoHyphens/>
        <w:ind w:left="720" w:hanging="360"/>
        <w:jc w:val="both"/>
        <w:rPr>
          <w:rFonts w:ascii="Aptos" w:hAnsi="Aptos"/>
          <w:sz w:val="22"/>
          <w:szCs w:val="22"/>
        </w:rPr>
      </w:pPr>
      <w:r w:rsidRPr="00200E60">
        <w:rPr>
          <w:rFonts w:ascii="Aptos" w:hAnsi="Aptos"/>
          <w:sz w:val="22"/>
          <w:szCs w:val="22"/>
        </w:rPr>
        <w:t>the classroom is bright, cheerful, tidy and welcoming.</w:t>
      </w:r>
    </w:p>
    <w:p w14:paraId="3B7FCBA5" w14:textId="77777777" w:rsidR="009740BD" w:rsidRPr="00200E60" w:rsidRDefault="009740BD" w:rsidP="009740BD">
      <w:pPr>
        <w:suppressAutoHyphens/>
        <w:ind w:left="360"/>
        <w:jc w:val="both"/>
        <w:rPr>
          <w:rFonts w:ascii="Aptos" w:hAnsi="Aptos"/>
          <w:sz w:val="22"/>
          <w:szCs w:val="22"/>
          <w:u w:val="single"/>
        </w:rPr>
      </w:pPr>
    </w:p>
    <w:p w14:paraId="30B454A8" w14:textId="77777777" w:rsidR="009740BD" w:rsidRPr="00200E60" w:rsidRDefault="009740BD" w:rsidP="009740BD">
      <w:pPr>
        <w:numPr>
          <w:ilvl w:val="0"/>
          <w:numId w:val="16"/>
        </w:numPr>
        <w:tabs>
          <w:tab w:val="left" w:pos="360"/>
        </w:tabs>
        <w:suppressAutoHyphens/>
        <w:ind w:left="360" w:hanging="360"/>
        <w:jc w:val="both"/>
        <w:rPr>
          <w:rFonts w:ascii="Aptos" w:hAnsi="Aptos"/>
          <w:sz w:val="22"/>
          <w:szCs w:val="22"/>
          <w:u w:val="single"/>
        </w:rPr>
      </w:pPr>
      <w:r w:rsidRPr="00200E60">
        <w:rPr>
          <w:rFonts w:ascii="Aptos" w:hAnsi="Aptos"/>
          <w:sz w:val="22"/>
          <w:szCs w:val="22"/>
          <w:u w:val="single"/>
        </w:rPr>
        <w:t>positive attitudes to learning are encouraged when:</w:t>
      </w:r>
    </w:p>
    <w:p w14:paraId="11207C90" w14:textId="77777777" w:rsidR="009740BD" w:rsidRPr="00200E60" w:rsidRDefault="009740BD" w:rsidP="009740BD">
      <w:pPr>
        <w:jc w:val="both"/>
        <w:rPr>
          <w:rFonts w:ascii="Aptos" w:hAnsi="Aptos"/>
          <w:sz w:val="22"/>
          <w:szCs w:val="22"/>
        </w:rPr>
      </w:pPr>
    </w:p>
    <w:p w14:paraId="26575763" w14:textId="1705E01A" w:rsidR="009740BD" w:rsidRPr="00200E60" w:rsidRDefault="009740BD" w:rsidP="009740BD">
      <w:pPr>
        <w:numPr>
          <w:ilvl w:val="0"/>
          <w:numId w:val="15"/>
        </w:numPr>
        <w:tabs>
          <w:tab w:val="left" w:pos="720"/>
        </w:tabs>
        <w:suppressAutoHyphens/>
        <w:ind w:left="720" w:hanging="360"/>
        <w:jc w:val="both"/>
        <w:rPr>
          <w:rFonts w:ascii="Aptos" w:hAnsi="Aptos"/>
          <w:sz w:val="22"/>
          <w:szCs w:val="22"/>
        </w:rPr>
      </w:pPr>
      <w:r w:rsidRPr="00200E60">
        <w:rPr>
          <w:rFonts w:ascii="Aptos" w:hAnsi="Aptos"/>
          <w:sz w:val="22"/>
          <w:szCs w:val="22"/>
        </w:rPr>
        <w:t>relationships between students and adults are agreeable and supportive with mutual respect in line with the school’s Behaviour Policy.  All classrooms display a set of school rules;</w:t>
      </w:r>
    </w:p>
    <w:p w14:paraId="7FC037D8" w14:textId="77777777" w:rsidR="009740BD" w:rsidRPr="00200E60" w:rsidRDefault="009740BD" w:rsidP="009740BD">
      <w:pPr>
        <w:numPr>
          <w:ilvl w:val="0"/>
          <w:numId w:val="15"/>
        </w:numPr>
        <w:tabs>
          <w:tab w:val="left" w:pos="720"/>
        </w:tabs>
        <w:suppressAutoHyphens/>
        <w:ind w:left="720" w:hanging="360"/>
        <w:jc w:val="both"/>
        <w:rPr>
          <w:rFonts w:ascii="Aptos" w:hAnsi="Aptos"/>
          <w:sz w:val="22"/>
          <w:szCs w:val="22"/>
        </w:rPr>
      </w:pPr>
      <w:r w:rsidRPr="00200E60">
        <w:rPr>
          <w:rFonts w:ascii="Aptos" w:hAnsi="Aptos"/>
          <w:sz w:val="22"/>
          <w:szCs w:val="22"/>
        </w:rPr>
        <w:t>all behaviour respects the attitudes of tolerance, consideration, responsibility, care and self-control towards others and the environment;</w:t>
      </w:r>
    </w:p>
    <w:p w14:paraId="0C2B533B" w14:textId="77777777" w:rsidR="009740BD" w:rsidRPr="00200E60" w:rsidRDefault="009740BD" w:rsidP="009740BD">
      <w:pPr>
        <w:numPr>
          <w:ilvl w:val="0"/>
          <w:numId w:val="15"/>
        </w:numPr>
        <w:tabs>
          <w:tab w:val="left" w:pos="720"/>
        </w:tabs>
        <w:suppressAutoHyphens/>
        <w:ind w:left="720" w:hanging="360"/>
        <w:jc w:val="both"/>
        <w:rPr>
          <w:rFonts w:ascii="Aptos" w:hAnsi="Aptos"/>
          <w:sz w:val="22"/>
          <w:szCs w:val="22"/>
        </w:rPr>
      </w:pPr>
      <w:r w:rsidRPr="00200E60">
        <w:rPr>
          <w:rFonts w:ascii="Aptos" w:hAnsi="Aptos"/>
          <w:sz w:val="22"/>
          <w:szCs w:val="22"/>
        </w:rPr>
        <w:t>a supportive dialogue is maintained between staff, students, parents/carers and the wider community;</w:t>
      </w:r>
    </w:p>
    <w:p w14:paraId="7524B85A" w14:textId="77777777" w:rsidR="009740BD" w:rsidRPr="00200E60" w:rsidRDefault="009740BD" w:rsidP="009740BD">
      <w:pPr>
        <w:jc w:val="both"/>
        <w:rPr>
          <w:rFonts w:ascii="Aptos" w:hAnsi="Aptos"/>
          <w:sz w:val="22"/>
          <w:szCs w:val="22"/>
        </w:rPr>
      </w:pPr>
    </w:p>
    <w:p w14:paraId="1CC13E32" w14:textId="77777777" w:rsidR="009740BD" w:rsidRPr="00200E60" w:rsidRDefault="009740BD" w:rsidP="009740BD">
      <w:pPr>
        <w:numPr>
          <w:ilvl w:val="0"/>
          <w:numId w:val="16"/>
        </w:numPr>
        <w:tabs>
          <w:tab w:val="left" w:pos="360"/>
        </w:tabs>
        <w:suppressAutoHyphens/>
        <w:ind w:left="360" w:hanging="360"/>
        <w:jc w:val="both"/>
        <w:rPr>
          <w:rFonts w:ascii="Aptos" w:hAnsi="Aptos"/>
          <w:sz w:val="22"/>
          <w:szCs w:val="22"/>
          <w:u w:val="single"/>
        </w:rPr>
      </w:pPr>
      <w:r w:rsidRPr="00200E60">
        <w:rPr>
          <w:rFonts w:ascii="Aptos" w:hAnsi="Aptos"/>
          <w:sz w:val="22"/>
          <w:szCs w:val="22"/>
          <w:u w:val="single"/>
        </w:rPr>
        <w:t>a suitable curriculum is provided supported by appropriate planning:</w:t>
      </w:r>
    </w:p>
    <w:p w14:paraId="3C7BD46A" w14:textId="77777777" w:rsidR="009740BD" w:rsidRPr="00200E60" w:rsidRDefault="009740BD" w:rsidP="009740BD">
      <w:pPr>
        <w:jc w:val="both"/>
        <w:rPr>
          <w:rFonts w:ascii="Aptos" w:hAnsi="Aptos"/>
          <w:sz w:val="22"/>
          <w:szCs w:val="22"/>
        </w:rPr>
      </w:pPr>
    </w:p>
    <w:p w14:paraId="7590AE96" w14:textId="77777777" w:rsidR="009740BD" w:rsidRPr="00200E60" w:rsidRDefault="009740BD" w:rsidP="00D8440A">
      <w:pPr>
        <w:numPr>
          <w:ilvl w:val="0"/>
          <w:numId w:val="17"/>
        </w:numPr>
        <w:tabs>
          <w:tab w:val="left" w:pos="720"/>
        </w:tabs>
        <w:suppressAutoHyphens/>
        <w:ind w:left="720"/>
        <w:jc w:val="both"/>
        <w:rPr>
          <w:rFonts w:ascii="Aptos" w:hAnsi="Aptos"/>
          <w:sz w:val="22"/>
          <w:szCs w:val="22"/>
        </w:rPr>
      </w:pPr>
      <w:r w:rsidRPr="00200E60">
        <w:rPr>
          <w:rFonts w:ascii="Aptos" w:hAnsi="Aptos"/>
          <w:sz w:val="22"/>
          <w:szCs w:val="22"/>
        </w:rPr>
        <w:t>a balanced curriculum reflects the National Curriculum and the individual needs of the student.  The curriculum will be differentiated appropriately taking account of ability, cultural background and equal opportunities. For example, we have introduced an “Alternative Curriculum” for our students who require more active learning which is provided via other resources.</w:t>
      </w:r>
    </w:p>
    <w:p w14:paraId="4A86A6A7" w14:textId="77777777" w:rsidR="009740BD" w:rsidRPr="00200E60" w:rsidRDefault="009740BD" w:rsidP="009740BD">
      <w:pPr>
        <w:ind w:left="720"/>
        <w:jc w:val="both"/>
        <w:rPr>
          <w:rFonts w:ascii="Aptos" w:hAnsi="Aptos"/>
          <w:sz w:val="22"/>
          <w:szCs w:val="22"/>
        </w:rPr>
      </w:pPr>
      <w:r w:rsidRPr="00200E60">
        <w:rPr>
          <w:rFonts w:ascii="Aptos" w:hAnsi="Aptos"/>
          <w:sz w:val="22"/>
          <w:szCs w:val="22"/>
        </w:rPr>
        <w:t>There should be clear learning intentions and outcomes, which are shared with and understood by the students. The tasks need to be clearly explained and the student needs to be involved in this process and encouraged to fulfil their highest potential.</w:t>
      </w:r>
    </w:p>
    <w:p w14:paraId="2AB43FBE" w14:textId="77777777" w:rsidR="009740BD" w:rsidRPr="00200E60" w:rsidRDefault="009740BD" w:rsidP="009740BD">
      <w:pPr>
        <w:ind w:left="720"/>
        <w:jc w:val="both"/>
        <w:rPr>
          <w:rFonts w:ascii="Aptos" w:hAnsi="Aptos"/>
          <w:sz w:val="22"/>
          <w:szCs w:val="22"/>
        </w:rPr>
      </w:pPr>
      <w:r w:rsidRPr="00200E60">
        <w:rPr>
          <w:rFonts w:ascii="Aptos" w:hAnsi="Aptos"/>
          <w:sz w:val="22"/>
          <w:szCs w:val="22"/>
        </w:rPr>
        <w:t xml:space="preserve">Further details are outlined in the Curriculum Policy. </w:t>
      </w:r>
    </w:p>
    <w:p w14:paraId="7170BFA5" w14:textId="77777777" w:rsidR="009740BD" w:rsidRPr="00200E60" w:rsidRDefault="009740BD" w:rsidP="009740BD">
      <w:pPr>
        <w:ind w:left="720"/>
        <w:jc w:val="both"/>
        <w:rPr>
          <w:rFonts w:ascii="Aptos" w:hAnsi="Aptos"/>
          <w:sz w:val="22"/>
          <w:szCs w:val="22"/>
        </w:rPr>
      </w:pPr>
    </w:p>
    <w:p w14:paraId="5FFE2527" w14:textId="77777777" w:rsidR="009740BD" w:rsidRPr="00200E60" w:rsidRDefault="009740BD" w:rsidP="009740BD">
      <w:pPr>
        <w:numPr>
          <w:ilvl w:val="0"/>
          <w:numId w:val="16"/>
        </w:numPr>
        <w:tabs>
          <w:tab w:val="left" w:pos="360"/>
        </w:tabs>
        <w:suppressAutoHyphens/>
        <w:ind w:left="360" w:hanging="360"/>
        <w:jc w:val="both"/>
        <w:rPr>
          <w:rFonts w:ascii="Aptos" w:hAnsi="Aptos"/>
          <w:sz w:val="22"/>
          <w:szCs w:val="22"/>
          <w:u w:val="single"/>
        </w:rPr>
      </w:pPr>
      <w:r w:rsidRPr="00200E60">
        <w:rPr>
          <w:rFonts w:ascii="Aptos" w:hAnsi="Aptos"/>
          <w:sz w:val="22"/>
          <w:szCs w:val="22"/>
          <w:u w:val="single"/>
        </w:rPr>
        <w:t>assessment is used effectively for needs identification and target setting:</w:t>
      </w:r>
    </w:p>
    <w:p w14:paraId="33E42DCC" w14:textId="77777777" w:rsidR="009740BD" w:rsidRPr="00200E60" w:rsidRDefault="009740BD" w:rsidP="009740BD">
      <w:pPr>
        <w:tabs>
          <w:tab w:val="left" w:pos="360"/>
        </w:tabs>
        <w:suppressAutoHyphens/>
        <w:ind w:left="360"/>
        <w:jc w:val="both"/>
        <w:rPr>
          <w:rFonts w:ascii="Aptos" w:hAnsi="Aptos"/>
          <w:sz w:val="22"/>
          <w:szCs w:val="22"/>
          <w:u w:val="single"/>
        </w:rPr>
      </w:pPr>
    </w:p>
    <w:p w14:paraId="53BDC2C6" w14:textId="77777777" w:rsidR="009740BD" w:rsidRPr="00200E60" w:rsidRDefault="009740BD" w:rsidP="00D8440A">
      <w:pPr>
        <w:numPr>
          <w:ilvl w:val="0"/>
          <w:numId w:val="17"/>
        </w:numPr>
        <w:tabs>
          <w:tab w:val="left" w:pos="720"/>
        </w:tabs>
        <w:suppressAutoHyphens/>
        <w:ind w:left="720"/>
        <w:jc w:val="both"/>
        <w:rPr>
          <w:rFonts w:ascii="Aptos" w:hAnsi="Aptos"/>
          <w:sz w:val="22"/>
          <w:szCs w:val="22"/>
        </w:rPr>
      </w:pPr>
      <w:r w:rsidRPr="00200E60">
        <w:rPr>
          <w:rFonts w:ascii="Aptos" w:hAnsi="Aptos"/>
          <w:sz w:val="22"/>
          <w:szCs w:val="22"/>
        </w:rPr>
        <w:t xml:space="preserve">marking and assessments are used to move pupils’ learning forward and offer encouragement; </w:t>
      </w:r>
    </w:p>
    <w:p w14:paraId="31E613B3" w14:textId="5DA5261E" w:rsidR="009740BD" w:rsidRPr="00200E60" w:rsidRDefault="009740BD" w:rsidP="00D8440A">
      <w:pPr>
        <w:numPr>
          <w:ilvl w:val="0"/>
          <w:numId w:val="17"/>
        </w:numPr>
        <w:tabs>
          <w:tab w:val="left" w:pos="720"/>
        </w:tabs>
        <w:suppressAutoHyphens/>
        <w:ind w:left="720"/>
        <w:jc w:val="both"/>
        <w:rPr>
          <w:rFonts w:ascii="Aptos" w:hAnsi="Aptos"/>
          <w:sz w:val="22"/>
          <w:szCs w:val="22"/>
        </w:rPr>
      </w:pPr>
      <w:r w:rsidRPr="00200E60">
        <w:rPr>
          <w:rFonts w:ascii="Aptos" w:hAnsi="Aptos"/>
          <w:sz w:val="22"/>
          <w:szCs w:val="22"/>
        </w:rPr>
        <w:t xml:space="preserve">planning and assessment ensure the pupils’ learning is moved forward and expectations are </w:t>
      </w:r>
      <w:r w:rsidR="00D8440A" w:rsidRPr="00200E60">
        <w:rPr>
          <w:rFonts w:ascii="Aptos" w:hAnsi="Aptos"/>
          <w:sz w:val="22"/>
          <w:szCs w:val="22"/>
        </w:rPr>
        <w:t>high</w:t>
      </w:r>
      <w:r w:rsidRPr="00200E60">
        <w:rPr>
          <w:rFonts w:ascii="Aptos" w:hAnsi="Aptos"/>
          <w:sz w:val="22"/>
          <w:szCs w:val="22"/>
        </w:rPr>
        <w:t>;</w:t>
      </w:r>
    </w:p>
    <w:p w14:paraId="58BE292F" w14:textId="26866DC5" w:rsidR="00D8440A" w:rsidRPr="00395A23" w:rsidRDefault="009740BD" w:rsidP="009740BD">
      <w:pPr>
        <w:numPr>
          <w:ilvl w:val="0"/>
          <w:numId w:val="17"/>
        </w:numPr>
        <w:tabs>
          <w:tab w:val="left" w:pos="720"/>
        </w:tabs>
        <w:suppressAutoHyphens/>
        <w:ind w:left="720"/>
        <w:jc w:val="both"/>
        <w:rPr>
          <w:rFonts w:ascii="Aptos" w:hAnsi="Aptos"/>
          <w:sz w:val="22"/>
          <w:szCs w:val="22"/>
        </w:rPr>
      </w:pPr>
      <w:r w:rsidRPr="00200E60">
        <w:rPr>
          <w:rFonts w:ascii="Aptos" w:hAnsi="Aptos"/>
          <w:sz w:val="22"/>
          <w:szCs w:val="22"/>
        </w:rPr>
        <w:t xml:space="preserve">assessment informs planning, identifying student misconceptions and closing gaps in knowledge, eliminating cumulative dysfluency. </w:t>
      </w:r>
    </w:p>
    <w:p w14:paraId="0F02BA1B" w14:textId="77777777" w:rsidR="00D8440A" w:rsidRPr="00200E60" w:rsidRDefault="00D8440A" w:rsidP="009740BD">
      <w:pPr>
        <w:jc w:val="both"/>
        <w:rPr>
          <w:rFonts w:ascii="Aptos" w:hAnsi="Aptos"/>
          <w:sz w:val="22"/>
          <w:szCs w:val="22"/>
        </w:rPr>
      </w:pPr>
    </w:p>
    <w:p w14:paraId="78277861" w14:textId="77777777" w:rsidR="009740BD" w:rsidRPr="00200E60" w:rsidRDefault="009740BD" w:rsidP="009740BD">
      <w:pPr>
        <w:numPr>
          <w:ilvl w:val="0"/>
          <w:numId w:val="16"/>
        </w:numPr>
        <w:tabs>
          <w:tab w:val="left" w:pos="360"/>
        </w:tabs>
        <w:suppressAutoHyphens/>
        <w:ind w:left="360" w:hanging="360"/>
        <w:jc w:val="both"/>
        <w:rPr>
          <w:rFonts w:ascii="Aptos" w:hAnsi="Aptos"/>
          <w:sz w:val="22"/>
          <w:szCs w:val="22"/>
          <w:u w:val="single"/>
        </w:rPr>
      </w:pPr>
      <w:r w:rsidRPr="00200E60">
        <w:rPr>
          <w:rFonts w:ascii="Aptos" w:hAnsi="Aptos"/>
          <w:sz w:val="22"/>
          <w:szCs w:val="22"/>
          <w:u w:val="single"/>
        </w:rPr>
        <w:t>there is effective classroom management:</w:t>
      </w:r>
    </w:p>
    <w:p w14:paraId="1D4229AF" w14:textId="77777777" w:rsidR="009740BD" w:rsidRPr="00200E60" w:rsidRDefault="009740BD" w:rsidP="009740BD">
      <w:pPr>
        <w:jc w:val="both"/>
        <w:rPr>
          <w:rFonts w:ascii="Aptos" w:hAnsi="Aptos"/>
          <w:sz w:val="22"/>
          <w:szCs w:val="22"/>
        </w:rPr>
      </w:pPr>
    </w:p>
    <w:p w14:paraId="0E45EF93" w14:textId="77777777" w:rsidR="009740BD" w:rsidRPr="00200E60" w:rsidRDefault="009740BD" w:rsidP="009740BD">
      <w:pPr>
        <w:pStyle w:val="ListParagraph"/>
        <w:numPr>
          <w:ilvl w:val="0"/>
          <w:numId w:val="18"/>
        </w:numPr>
        <w:spacing w:after="200" w:line="276" w:lineRule="auto"/>
        <w:jc w:val="both"/>
        <w:rPr>
          <w:rFonts w:ascii="Aptos" w:hAnsi="Aptos"/>
          <w:sz w:val="22"/>
          <w:szCs w:val="22"/>
        </w:rPr>
      </w:pPr>
      <w:r w:rsidRPr="00200E60">
        <w:rPr>
          <w:rFonts w:ascii="Aptos" w:hAnsi="Aptos"/>
          <w:sz w:val="22"/>
          <w:szCs w:val="22"/>
        </w:rPr>
        <w:t>Lessons are well planned;</w:t>
      </w:r>
    </w:p>
    <w:p w14:paraId="725DDC1A" w14:textId="77777777" w:rsidR="00D8440A" w:rsidRPr="00200E60" w:rsidRDefault="009740BD" w:rsidP="00D8440A">
      <w:pPr>
        <w:pStyle w:val="ListParagraph"/>
        <w:numPr>
          <w:ilvl w:val="0"/>
          <w:numId w:val="18"/>
        </w:numPr>
        <w:spacing w:after="200" w:line="276" w:lineRule="auto"/>
        <w:jc w:val="both"/>
        <w:rPr>
          <w:rFonts w:ascii="Aptos" w:hAnsi="Aptos"/>
          <w:sz w:val="22"/>
          <w:szCs w:val="22"/>
        </w:rPr>
      </w:pPr>
      <w:r w:rsidRPr="00200E60">
        <w:rPr>
          <w:rFonts w:ascii="Aptos" w:hAnsi="Aptos"/>
          <w:sz w:val="22"/>
          <w:szCs w:val="22"/>
        </w:rPr>
        <w:t>A variety of teaching styles are used including didactic, one-to-one, teacher directed, independent, group, whole class, ability group;</w:t>
      </w:r>
    </w:p>
    <w:p w14:paraId="39982D30" w14:textId="77777777" w:rsidR="00D8440A" w:rsidRPr="00200E60" w:rsidRDefault="00D8440A" w:rsidP="00D8440A">
      <w:pPr>
        <w:pStyle w:val="ListParagraph"/>
        <w:numPr>
          <w:ilvl w:val="0"/>
          <w:numId w:val="18"/>
        </w:numPr>
        <w:spacing w:after="200" w:line="276" w:lineRule="auto"/>
        <w:jc w:val="both"/>
        <w:rPr>
          <w:rFonts w:ascii="Aptos" w:hAnsi="Aptos"/>
          <w:sz w:val="22"/>
          <w:szCs w:val="22"/>
        </w:rPr>
      </w:pPr>
      <w:r w:rsidRPr="00200E60">
        <w:rPr>
          <w:rFonts w:ascii="Aptos" w:hAnsi="Aptos"/>
          <w:sz w:val="22"/>
          <w:szCs w:val="22"/>
        </w:rPr>
        <w:lastRenderedPageBreak/>
        <w:t>ensure that teachers are clear about the teaching objectives in lessons, understand the sequence of teaching and learning in the subject and communicate such information to students;</w:t>
      </w:r>
    </w:p>
    <w:p w14:paraId="755451E1" w14:textId="77777777" w:rsidR="00D8440A" w:rsidRPr="00200E60" w:rsidRDefault="009740BD" w:rsidP="00D8440A">
      <w:pPr>
        <w:pStyle w:val="ListParagraph"/>
        <w:numPr>
          <w:ilvl w:val="0"/>
          <w:numId w:val="18"/>
        </w:numPr>
        <w:spacing w:after="200" w:line="276" w:lineRule="auto"/>
        <w:jc w:val="both"/>
        <w:rPr>
          <w:rFonts w:ascii="Aptos" w:hAnsi="Aptos"/>
          <w:sz w:val="22"/>
          <w:szCs w:val="22"/>
        </w:rPr>
      </w:pPr>
      <w:r w:rsidRPr="00200E60">
        <w:rPr>
          <w:rFonts w:ascii="Aptos" w:hAnsi="Aptos"/>
          <w:sz w:val="22"/>
          <w:szCs w:val="22"/>
        </w:rPr>
        <w:t>a variety of teaching strategies is used including; questioning, modelling, instructing, explaining, observing, discussing, demonstrating; there is a shared understanding, by all involved, of what is expected in terms of quality</w:t>
      </w:r>
    </w:p>
    <w:p w14:paraId="395E7B51" w14:textId="77777777" w:rsidR="00D8440A" w:rsidRPr="00200E60" w:rsidRDefault="009740BD" w:rsidP="00D8440A">
      <w:pPr>
        <w:pStyle w:val="ListParagraph"/>
        <w:numPr>
          <w:ilvl w:val="0"/>
          <w:numId w:val="18"/>
        </w:numPr>
        <w:spacing w:after="200" w:line="276" w:lineRule="auto"/>
        <w:jc w:val="both"/>
        <w:rPr>
          <w:rFonts w:ascii="Aptos" w:hAnsi="Aptos"/>
          <w:sz w:val="22"/>
          <w:szCs w:val="22"/>
        </w:rPr>
      </w:pPr>
      <w:r w:rsidRPr="00200E60">
        <w:rPr>
          <w:rFonts w:ascii="Aptos" w:hAnsi="Aptos"/>
          <w:sz w:val="22"/>
          <w:szCs w:val="22"/>
        </w:rPr>
        <w:t>students are engaged in worthwhile and appropriate tasks, which allow students to implement their new learning;</w:t>
      </w:r>
    </w:p>
    <w:p w14:paraId="3CE83DDE" w14:textId="77777777" w:rsidR="00D8440A" w:rsidRPr="00200E60" w:rsidRDefault="009740BD" w:rsidP="00D8440A">
      <w:pPr>
        <w:pStyle w:val="ListParagraph"/>
        <w:numPr>
          <w:ilvl w:val="0"/>
          <w:numId w:val="18"/>
        </w:numPr>
        <w:spacing w:after="200" w:line="276" w:lineRule="auto"/>
        <w:jc w:val="both"/>
        <w:rPr>
          <w:rFonts w:ascii="Aptos" w:hAnsi="Aptos"/>
          <w:sz w:val="22"/>
          <w:szCs w:val="22"/>
        </w:rPr>
      </w:pPr>
      <w:r w:rsidRPr="00200E60">
        <w:rPr>
          <w:rFonts w:ascii="Aptos" w:hAnsi="Aptos"/>
          <w:sz w:val="22"/>
          <w:szCs w:val="22"/>
        </w:rPr>
        <w:t>a structured and organised approach in class in which the students understand their role and what is to be done;</w:t>
      </w:r>
    </w:p>
    <w:p w14:paraId="5B0FF112" w14:textId="77777777" w:rsidR="00D8440A" w:rsidRPr="00200E60" w:rsidRDefault="009740BD" w:rsidP="00D8440A">
      <w:pPr>
        <w:pStyle w:val="ListParagraph"/>
        <w:numPr>
          <w:ilvl w:val="0"/>
          <w:numId w:val="18"/>
        </w:numPr>
        <w:spacing w:after="200" w:line="276" w:lineRule="auto"/>
        <w:jc w:val="both"/>
        <w:rPr>
          <w:rFonts w:ascii="Aptos" w:hAnsi="Aptos"/>
          <w:sz w:val="22"/>
          <w:szCs w:val="22"/>
        </w:rPr>
      </w:pPr>
      <w:r w:rsidRPr="00200E60">
        <w:rPr>
          <w:rFonts w:ascii="Aptos" w:hAnsi="Aptos"/>
          <w:sz w:val="22"/>
          <w:szCs w:val="22"/>
        </w:rPr>
        <w:t xml:space="preserve">all other adults are </w:t>
      </w:r>
      <w:r w:rsidR="00D8440A" w:rsidRPr="00200E60">
        <w:rPr>
          <w:rFonts w:ascii="Aptos" w:hAnsi="Aptos"/>
          <w:sz w:val="22"/>
          <w:szCs w:val="22"/>
        </w:rPr>
        <w:t>de</w:t>
      </w:r>
      <w:r w:rsidRPr="00200E60">
        <w:rPr>
          <w:rFonts w:ascii="Aptos" w:hAnsi="Aptos"/>
          <w:sz w:val="22"/>
          <w:szCs w:val="22"/>
        </w:rPr>
        <w:t>ployed effectively in the classroom;</w:t>
      </w:r>
    </w:p>
    <w:p w14:paraId="62BA4790" w14:textId="22975E79" w:rsidR="004A1C69" w:rsidRPr="00395A23" w:rsidRDefault="009740BD" w:rsidP="00395A23">
      <w:pPr>
        <w:pStyle w:val="ListParagraph"/>
        <w:numPr>
          <w:ilvl w:val="0"/>
          <w:numId w:val="18"/>
        </w:numPr>
        <w:spacing w:after="200" w:line="276" w:lineRule="auto"/>
        <w:jc w:val="both"/>
        <w:rPr>
          <w:rFonts w:ascii="Aptos" w:hAnsi="Aptos"/>
          <w:sz w:val="22"/>
          <w:szCs w:val="22"/>
        </w:rPr>
      </w:pPr>
      <w:r w:rsidRPr="00200E60">
        <w:rPr>
          <w:rFonts w:ascii="Aptos" w:hAnsi="Aptos"/>
          <w:sz w:val="22"/>
          <w:szCs w:val="22"/>
        </w:rPr>
        <w:t>equal amounts of time are given to all students.</w:t>
      </w:r>
    </w:p>
    <w:p w14:paraId="1F583CFA" w14:textId="77777777" w:rsidR="004A1C69" w:rsidRPr="00200E60" w:rsidRDefault="00A81F13" w:rsidP="00395A23">
      <w:pPr>
        <w:pStyle w:val="Heading1"/>
      </w:pPr>
      <w:bookmarkStart w:id="12" w:name="_Toc182399304"/>
      <w:r w:rsidRPr="00200E60">
        <w:t>Staff Management</w:t>
      </w:r>
      <w:bookmarkEnd w:id="12"/>
    </w:p>
    <w:p w14:paraId="1727F83F" w14:textId="77777777" w:rsidR="004A1C69" w:rsidRPr="00200E60" w:rsidRDefault="004A1C69">
      <w:pPr>
        <w:pBdr>
          <w:top w:val="nil"/>
          <w:left w:val="nil"/>
          <w:bottom w:val="nil"/>
          <w:right w:val="nil"/>
          <w:between w:val="nil"/>
        </w:pBdr>
        <w:jc w:val="both"/>
        <w:rPr>
          <w:rFonts w:ascii="Aptos" w:eastAsia="Verdana" w:hAnsi="Aptos" w:cs="Verdana"/>
          <w:color w:val="000000"/>
          <w:sz w:val="22"/>
          <w:szCs w:val="22"/>
        </w:rPr>
      </w:pPr>
    </w:p>
    <w:p w14:paraId="736B4FEA" w14:textId="4A7A58C9" w:rsidR="004A1C69" w:rsidRPr="00200E60" w:rsidRDefault="00A81F13">
      <w:p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t xml:space="preserve">There will usually be at least 2 TA’s in the classroom; it is essential that the teacher manages the expectations of the assistants in the class. However, assistants must develop responsibilities and confidence to take ownership for behaviour, learning and resources within the oversight of the teacher. Used effectively TA’s can have a huge impact on learning and creating a positive collaborative environment; deployed poorly they can become barriers to learning. </w:t>
      </w:r>
    </w:p>
    <w:p w14:paraId="76E5CBB3" w14:textId="77777777" w:rsidR="004A1C69" w:rsidRPr="00200E60" w:rsidRDefault="004A1C69">
      <w:pPr>
        <w:pBdr>
          <w:top w:val="nil"/>
          <w:left w:val="nil"/>
          <w:bottom w:val="nil"/>
          <w:right w:val="nil"/>
          <w:between w:val="nil"/>
        </w:pBdr>
        <w:jc w:val="both"/>
        <w:rPr>
          <w:rFonts w:ascii="Aptos" w:eastAsia="Verdana" w:hAnsi="Aptos" w:cs="Verdana"/>
          <w:b/>
          <w:color w:val="000000"/>
          <w:sz w:val="22"/>
          <w:szCs w:val="22"/>
        </w:rPr>
      </w:pPr>
    </w:p>
    <w:p w14:paraId="10BD8D37" w14:textId="77777777" w:rsidR="004A1C69" w:rsidRPr="00200E60" w:rsidRDefault="00A81F13">
      <w:pPr>
        <w:pBdr>
          <w:top w:val="nil"/>
          <w:left w:val="nil"/>
          <w:bottom w:val="nil"/>
          <w:right w:val="nil"/>
          <w:between w:val="nil"/>
        </w:pBdr>
        <w:jc w:val="both"/>
        <w:rPr>
          <w:rFonts w:ascii="Aptos" w:eastAsia="Verdana" w:hAnsi="Aptos" w:cs="Verdana"/>
          <w:b/>
          <w:color w:val="000000"/>
          <w:sz w:val="22"/>
          <w:szCs w:val="22"/>
        </w:rPr>
      </w:pPr>
      <w:bookmarkStart w:id="13" w:name="_heading=h.1ksv4uv" w:colFirst="0" w:colLast="0"/>
      <w:bookmarkEnd w:id="13"/>
      <w:r w:rsidRPr="00200E60">
        <w:rPr>
          <w:rFonts w:ascii="Aptos" w:eastAsia="Verdana" w:hAnsi="Aptos" w:cs="Verdana"/>
          <w:b/>
          <w:color w:val="000000"/>
          <w:sz w:val="22"/>
          <w:szCs w:val="22"/>
        </w:rPr>
        <w:t>Cover lessons</w:t>
      </w:r>
    </w:p>
    <w:p w14:paraId="52DF3B3D" w14:textId="77777777" w:rsidR="004A1C69" w:rsidRPr="00200E60" w:rsidRDefault="00A81F13">
      <w:p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br/>
        <w:t>To ensure continuity, teachers should leave written guidance and suggested activities for all planned absences from the classroom. The teacher’s planning will always be available showing short-term plans, timetables and curriculum resources.</w:t>
      </w:r>
    </w:p>
    <w:p w14:paraId="60777DDF" w14:textId="77777777" w:rsidR="004A1C69" w:rsidRPr="00200E60" w:rsidRDefault="004A1C69">
      <w:pPr>
        <w:pBdr>
          <w:top w:val="nil"/>
          <w:left w:val="nil"/>
          <w:bottom w:val="nil"/>
          <w:right w:val="nil"/>
          <w:between w:val="nil"/>
        </w:pBdr>
        <w:jc w:val="both"/>
        <w:rPr>
          <w:rFonts w:ascii="Aptos" w:eastAsia="Verdana" w:hAnsi="Aptos" w:cs="Verdana"/>
          <w:color w:val="000000"/>
          <w:sz w:val="22"/>
          <w:szCs w:val="22"/>
        </w:rPr>
      </w:pPr>
    </w:p>
    <w:p w14:paraId="54DEA533" w14:textId="77777777" w:rsidR="004A1C69" w:rsidRPr="00200E60" w:rsidRDefault="00A81F13">
      <w:pPr>
        <w:pBdr>
          <w:top w:val="nil"/>
          <w:left w:val="nil"/>
          <w:bottom w:val="nil"/>
          <w:right w:val="nil"/>
          <w:between w:val="nil"/>
        </w:pBdr>
        <w:jc w:val="both"/>
        <w:rPr>
          <w:rFonts w:ascii="Aptos" w:eastAsia="Verdana" w:hAnsi="Aptos" w:cs="Verdana"/>
          <w:b/>
          <w:color w:val="000000"/>
          <w:sz w:val="22"/>
          <w:szCs w:val="22"/>
        </w:rPr>
      </w:pPr>
      <w:bookmarkStart w:id="14" w:name="_heading=h.z337ya" w:colFirst="0" w:colLast="0"/>
      <w:bookmarkEnd w:id="14"/>
      <w:r w:rsidRPr="00200E60">
        <w:rPr>
          <w:rFonts w:ascii="Aptos" w:eastAsia="Verdana" w:hAnsi="Aptos" w:cs="Verdana"/>
          <w:b/>
          <w:color w:val="000000"/>
          <w:sz w:val="22"/>
          <w:szCs w:val="22"/>
        </w:rPr>
        <w:t>Equal Opportunities</w:t>
      </w:r>
    </w:p>
    <w:p w14:paraId="7C747C53" w14:textId="77777777" w:rsidR="004A1C69" w:rsidRDefault="00A81F13">
      <w:pPr>
        <w:pBdr>
          <w:top w:val="nil"/>
          <w:left w:val="nil"/>
          <w:bottom w:val="nil"/>
          <w:right w:val="nil"/>
          <w:between w:val="nil"/>
        </w:pBdr>
        <w:jc w:val="both"/>
        <w:rPr>
          <w:rFonts w:ascii="Aptos" w:eastAsia="Verdana" w:hAnsi="Aptos" w:cs="Verdana"/>
          <w:color w:val="000000"/>
          <w:sz w:val="22"/>
          <w:szCs w:val="22"/>
        </w:rPr>
      </w:pPr>
      <w:r w:rsidRPr="00200E60">
        <w:rPr>
          <w:rFonts w:ascii="Aptos" w:eastAsia="Verdana" w:hAnsi="Aptos" w:cs="Verdana"/>
          <w:color w:val="000000"/>
          <w:sz w:val="22"/>
          <w:szCs w:val="22"/>
        </w:rPr>
        <w:br/>
        <w:t xml:space="preserve">All children have the right to equal opportunities. Teachers’ expectations of behaviour and performance by all children should be the same. Groups and all activities should be mixed where possible. Teachers must ensure that the same children do not dominate in group work, especially when using the computer. All activities, including extra-curricular activities at Life Skills Manor School are open to all children, numbers permitting. </w:t>
      </w:r>
    </w:p>
    <w:p w14:paraId="7137B698" w14:textId="77777777" w:rsidR="00DA47AE" w:rsidRDefault="00DA47AE">
      <w:pPr>
        <w:pBdr>
          <w:top w:val="nil"/>
          <w:left w:val="nil"/>
          <w:bottom w:val="nil"/>
          <w:right w:val="nil"/>
          <w:between w:val="nil"/>
        </w:pBdr>
        <w:jc w:val="both"/>
        <w:rPr>
          <w:rFonts w:ascii="Aptos" w:eastAsia="Verdana" w:hAnsi="Aptos" w:cs="Verdana"/>
          <w:color w:val="000000"/>
          <w:sz w:val="22"/>
          <w:szCs w:val="22"/>
        </w:rPr>
      </w:pPr>
    </w:p>
    <w:p w14:paraId="15580247" w14:textId="77777777" w:rsidR="00DA47AE" w:rsidRDefault="00DA47AE">
      <w:pPr>
        <w:pBdr>
          <w:top w:val="nil"/>
          <w:left w:val="nil"/>
          <w:bottom w:val="nil"/>
          <w:right w:val="nil"/>
          <w:between w:val="nil"/>
        </w:pBdr>
        <w:jc w:val="both"/>
        <w:rPr>
          <w:rFonts w:ascii="Aptos" w:eastAsia="Verdana" w:hAnsi="Aptos" w:cs="Verdana"/>
          <w:color w:val="000000"/>
          <w:sz w:val="22"/>
          <w:szCs w:val="22"/>
        </w:rPr>
      </w:pPr>
    </w:p>
    <w:p w14:paraId="271D128E" w14:textId="77777777" w:rsidR="00DA47AE" w:rsidRPr="00200E60" w:rsidRDefault="00DA47AE">
      <w:pPr>
        <w:pBdr>
          <w:top w:val="nil"/>
          <w:left w:val="nil"/>
          <w:bottom w:val="nil"/>
          <w:right w:val="nil"/>
          <w:between w:val="nil"/>
        </w:pBdr>
        <w:jc w:val="both"/>
        <w:rPr>
          <w:rFonts w:ascii="Aptos" w:eastAsia="Verdana" w:hAnsi="Aptos" w:cs="Verdana"/>
          <w:color w:val="000000"/>
          <w:sz w:val="22"/>
          <w:szCs w:val="22"/>
        </w:rPr>
      </w:pPr>
    </w:p>
    <w:p w14:paraId="570AFD45" w14:textId="77777777" w:rsidR="00D8440A" w:rsidRPr="00200E60" w:rsidRDefault="00D8440A" w:rsidP="00D8440A">
      <w:pPr>
        <w:rPr>
          <w:rFonts w:ascii="Aptos" w:hAnsi="Aptos"/>
          <w:sz w:val="22"/>
          <w:szCs w:val="22"/>
        </w:rPr>
      </w:pPr>
    </w:p>
    <w:tbl>
      <w:tblPr>
        <w:tblW w:w="9317" w:type="dxa"/>
        <w:tblInd w:w="-108" w:type="dxa"/>
        <w:tblCellMar>
          <w:left w:w="10" w:type="dxa"/>
          <w:right w:w="10" w:type="dxa"/>
        </w:tblCellMar>
        <w:tblLook w:val="0000" w:firstRow="0" w:lastRow="0" w:firstColumn="0" w:lastColumn="0" w:noHBand="0" w:noVBand="0"/>
      </w:tblPr>
      <w:tblGrid>
        <w:gridCol w:w="3647"/>
        <w:gridCol w:w="5670"/>
      </w:tblGrid>
      <w:tr w:rsidR="00DA47AE" w14:paraId="0FC47167" w14:textId="77777777" w:rsidTr="008C6473">
        <w:trPr>
          <w:trHeight w:val="288"/>
        </w:trPr>
        <w:tc>
          <w:tcPr>
            <w:tcW w:w="3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tcPr>
          <w:p w14:paraId="597EB5D8" w14:textId="77777777" w:rsidR="00DA47AE" w:rsidRDefault="00DA47AE" w:rsidP="008C6473">
            <w:pPr>
              <w:spacing w:line="256" w:lineRule="auto"/>
            </w:pPr>
            <w:r>
              <w:rPr>
                <w:b/>
              </w:rPr>
              <w:t xml:space="preserve">Document Title: </w:t>
            </w:r>
            <w:r>
              <w:t xml:space="preserve"> </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tcPr>
          <w:p w14:paraId="6D1312C8" w14:textId="52DF46AD" w:rsidR="00DA47AE" w:rsidRPr="00DA47AE" w:rsidRDefault="00DA47AE" w:rsidP="008C6473">
            <w:pPr>
              <w:spacing w:line="256" w:lineRule="auto"/>
              <w:rPr>
                <w:bCs/>
              </w:rPr>
            </w:pPr>
            <w:r w:rsidRPr="00DA47AE">
              <w:rPr>
                <w:bCs/>
              </w:rPr>
              <w:t xml:space="preserve">Teaching &amp; Learning Policy  </w:t>
            </w:r>
          </w:p>
        </w:tc>
      </w:tr>
      <w:tr w:rsidR="00DA47AE" w14:paraId="32AB7E96" w14:textId="77777777" w:rsidTr="008C6473">
        <w:trPr>
          <w:trHeight w:val="290"/>
        </w:trPr>
        <w:tc>
          <w:tcPr>
            <w:tcW w:w="3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tcPr>
          <w:p w14:paraId="7E3F41DF" w14:textId="77777777" w:rsidR="00DA47AE" w:rsidRDefault="00DA47AE" w:rsidP="008C6473">
            <w:pPr>
              <w:spacing w:line="256" w:lineRule="auto"/>
            </w:pPr>
            <w:r>
              <w:rPr>
                <w:b/>
              </w:rPr>
              <w:t xml:space="preserve">Version: </w:t>
            </w:r>
            <w:r>
              <w:t xml:space="preserve"> </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tcPr>
          <w:p w14:paraId="5BCF16D3" w14:textId="77777777" w:rsidR="00DA47AE" w:rsidRDefault="00DA47AE" w:rsidP="008C6473">
            <w:pPr>
              <w:spacing w:line="256" w:lineRule="auto"/>
            </w:pPr>
            <w:r>
              <w:t xml:space="preserve"> 1</w:t>
            </w:r>
          </w:p>
        </w:tc>
      </w:tr>
      <w:tr w:rsidR="00DA47AE" w14:paraId="3E24D209" w14:textId="77777777" w:rsidTr="008C6473">
        <w:trPr>
          <w:trHeight w:val="290"/>
        </w:trPr>
        <w:tc>
          <w:tcPr>
            <w:tcW w:w="3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tcPr>
          <w:p w14:paraId="7824037A" w14:textId="77777777" w:rsidR="00DA47AE" w:rsidRDefault="00DA47AE" w:rsidP="008C6473">
            <w:pPr>
              <w:spacing w:line="256" w:lineRule="auto"/>
            </w:pPr>
            <w:r>
              <w:rPr>
                <w:b/>
              </w:rPr>
              <w:t xml:space="preserve">Prepared by: </w:t>
            </w:r>
            <w:r>
              <w:t xml:space="preserve"> </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tcPr>
          <w:p w14:paraId="18A647FF" w14:textId="77777777" w:rsidR="00DA47AE" w:rsidRDefault="00DA47AE" w:rsidP="008C6473">
            <w:pPr>
              <w:spacing w:line="256" w:lineRule="auto"/>
            </w:pPr>
            <w:r>
              <w:t xml:space="preserve"> Sophie Chidwick</w:t>
            </w:r>
          </w:p>
        </w:tc>
      </w:tr>
      <w:tr w:rsidR="00DA47AE" w14:paraId="565B5B6F" w14:textId="77777777" w:rsidTr="008C6473">
        <w:trPr>
          <w:trHeight w:val="288"/>
        </w:trPr>
        <w:tc>
          <w:tcPr>
            <w:tcW w:w="3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tcPr>
          <w:p w14:paraId="259A794A" w14:textId="77777777" w:rsidR="00DA47AE" w:rsidRDefault="00DA47AE" w:rsidP="008C6473">
            <w:pPr>
              <w:spacing w:line="256" w:lineRule="auto"/>
            </w:pPr>
            <w:r>
              <w:rPr>
                <w:b/>
              </w:rPr>
              <w:t xml:space="preserve">Governing Body Acceptance Date: </w:t>
            </w:r>
            <w:r>
              <w:t xml:space="preserve"> </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tcPr>
          <w:p w14:paraId="322BD371" w14:textId="77777777" w:rsidR="00DA47AE" w:rsidRDefault="00DA47AE" w:rsidP="008C6473">
            <w:pPr>
              <w:spacing w:line="256" w:lineRule="auto"/>
            </w:pPr>
            <w:r>
              <w:t xml:space="preserve"> </w:t>
            </w:r>
          </w:p>
        </w:tc>
      </w:tr>
      <w:tr w:rsidR="00DA47AE" w14:paraId="59EB03B2" w14:textId="77777777" w:rsidTr="008C6473">
        <w:trPr>
          <w:trHeight w:val="290"/>
        </w:trPr>
        <w:tc>
          <w:tcPr>
            <w:tcW w:w="3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tcPr>
          <w:p w14:paraId="09CF92CF" w14:textId="77777777" w:rsidR="00DA47AE" w:rsidRDefault="00DA47AE" w:rsidP="008C6473">
            <w:pPr>
              <w:spacing w:line="256" w:lineRule="auto"/>
            </w:pPr>
            <w:r>
              <w:rPr>
                <w:b/>
              </w:rPr>
              <w:t xml:space="preserve">Date for Next Review: </w:t>
            </w:r>
            <w:r>
              <w:t xml:space="preserve"> </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tcPr>
          <w:p w14:paraId="7B3FCEBC" w14:textId="278F2FB5" w:rsidR="00DA47AE" w:rsidRDefault="00DA47AE" w:rsidP="008C6473">
            <w:pPr>
              <w:spacing w:line="256" w:lineRule="auto"/>
            </w:pPr>
            <w:r>
              <w:t xml:space="preserve"> November 202</w:t>
            </w:r>
            <w:r w:rsidR="000C4C14">
              <w:t>6</w:t>
            </w:r>
          </w:p>
        </w:tc>
      </w:tr>
      <w:tr w:rsidR="00DA47AE" w14:paraId="6443B53C" w14:textId="77777777" w:rsidTr="008C6473">
        <w:trPr>
          <w:trHeight w:val="290"/>
        </w:trPr>
        <w:tc>
          <w:tcPr>
            <w:tcW w:w="3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tcPr>
          <w:p w14:paraId="27F9B82E" w14:textId="77777777" w:rsidR="00DA47AE" w:rsidRDefault="00DA47AE" w:rsidP="008C6473">
            <w:pPr>
              <w:spacing w:line="256" w:lineRule="auto"/>
            </w:pPr>
            <w:r>
              <w:rPr>
                <w:b/>
              </w:rPr>
              <w:t xml:space="preserve">Link on School Website </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tcPr>
          <w:p w14:paraId="321B817F" w14:textId="77777777" w:rsidR="00DA47AE" w:rsidRDefault="00DA47AE" w:rsidP="008C6473">
            <w:pPr>
              <w:spacing w:line="256" w:lineRule="auto"/>
            </w:pPr>
            <w:r>
              <w:t xml:space="preserve"> </w:t>
            </w:r>
          </w:p>
        </w:tc>
      </w:tr>
    </w:tbl>
    <w:p w14:paraId="6BDA7752" w14:textId="77777777" w:rsidR="004A1C69" w:rsidRPr="00200E60" w:rsidRDefault="004A1C69">
      <w:pPr>
        <w:pBdr>
          <w:top w:val="nil"/>
          <w:left w:val="nil"/>
          <w:bottom w:val="nil"/>
          <w:right w:val="nil"/>
          <w:between w:val="nil"/>
        </w:pBdr>
        <w:jc w:val="both"/>
        <w:rPr>
          <w:rFonts w:ascii="Aptos" w:eastAsia="Verdana" w:hAnsi="Aptos" w:cs="Verdana"/>
          <w:color w:val="000000"/>
          <w:sz w:val="22"/>
          <w:szCs w:val="22"/>
        </w:rPr>
      </w:pPr>
    </w:p>
    <w:sectPr w:rsidR="004A1C69" w:rsidRPr="00200E60" w:rsidSect="00200E60">
      <w:headerReference w:type="default" r:id="rId9"/>
      <w:footerReference w:type="default" r:id="rId10"/>
      <w:pgSz w:w="11906" w:h="16838"/>
      <w:pgMar w:top="1276" w:right="1800" w:bottom="993" w:left="1800" w:header="426" w:footer="272" w:gutter="0"/>
      <w:pgBorders w:offsetFrom="page">
        <w:top w:val="double" w:sz="18" w:space="24" w:color="0070C0"/>
        <w:left w:val="double" w:sz="18" w:space="24" w:color="0070C0"/>
        <w:bottom w:val="double" w:sz="18" w:space="24" w:color="0070C0"/>
        <w:right w:val="double" w:sz="18" w:space="24" w:color="0070C0"/>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B9136" w14:textId="77777777" w:rsidR="00E33923" w:rsidRDefault="00E33923">
      <w:r>
        <w:separator/>
      </w:r>
    </w:p>
  </w:endnote>
  <w:endnote w:type="continuationSeparator" w:id="0">
    <w:p w14:paraId="292A08C5" w14:textId="77777777" w:rsidR="00E33923" w:rsidRDefault="00E33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1247F75-00BF-4CB9-94D2-6B3E6C73967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9701D6D6-8C12-4AD2-B13F-8E9B274956BF}"/>
    <w:embedBold r:id="rId3" w:fontKey="{0EC40283-AD69-485D-AC49-C29B7551CD6D}"/>
    <w:embedItalic r:id="rId4" w:fontKey="{6E81CF5F-00F1-4905-8641-45C83B201E56}"/>
    <w:embedBoldItalic r:id="rId5" w:fontKey="{6338ADDA-2736-49B4-A36C-842615B9CA8D}"/>
  </w:font>
  <w:font w:name="Verdana">
    <w:panose1 w:val="020B0604030504040204"/>
    <w:charset w:val="00"/>
    <w:family w:val="swiss"/>
    <w:pitch w:val="variable"/>
    <w:sig w:usb0="A00006FF" w:usb1="4000205B" w:usb2="00000010" w:usb3="00000000" w:csb0="0000019F" w:csb1="00000000"/>
    <w:embedRegular r:id="rId6" w:fontKey="{8BB3A99B-AB2A-458A-8156-669EBBE1EA00}"/>
    <w:embedBold r:id="rId7" w:fontKey="{F50F3DD1-AA90-47A2-8A26-FBE5A22CE2F1}"/>
    <w:embedItalic r:id="rId8" w:fontKey="{154BFACC-444C-4A89-8CE1-C654177FC33D}"/>
    <w:embedBoldItalic r:id="rId9" w:fontKey="{012526FF-23B8-4F7F-BE39-F6768798F5B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C0CA67A0-26BB-4C82-AE30-61D7CC8C655C}"/>
    <w:embedItalic r:id="rId11" w:fontKey="{18C29BD4-036D-410E-A713-80CEF7E084C8}"/>
  </w:font>
  <w:font w:name="Tahoma">
    <w:panose1 w:val="020B0604030504040204"/>
    <w:charset w:val="00"/>
    <w:family w:val="swiss"/>
    <w:pitch w:val="variable"/>
    <w:sig w:usb0="E1002EFF" w:usb1="C000605B" w:usb2="00000029" w:usb3="00000000" w:csb0="000101FF" w:csb1="00000000"/>
    <w:embedRegular r:id="rId12" w:fontKey="{97D53CCD-2D1A-478E-AC76-5EA0678F6D05}"/>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3" w:fontKey="{86E9246A-C2AE-48F0-944B-5BE3576C80D9}"/>
    <w:embedItalic r:id="rId14" w:fontKey="{266C05E4-056C-4D86-A88E-D3D2B74300D3}"/>
  </w:font>
  <w:font w:name="Calibri">
    <w:panose1 w:val="020F0502020204030204"/>
    <w:charset w:val="00"/>
    <w:family w:val="swiss"/>
    <w:pitch w:val="variable"/>
    <w:sig w:usb0="E4002EFF" w:usb1="C200247B" w:usb2="00000009" w:usb3="00000000" w:csb0="000001FF" w:csb1="00000000"/>
    <w:embedRegular r:id="rId15" w:fontKey="{35E2E3FA-658E-4C42-9994-D50FDAE5D0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76728" w14:textId="77777777" w:rsidR="004A1C69" w:rsidRDefault="00A81F13">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850829">
      <w:rPr>
        <w:noProof/>
        <w:color w:val="000000"/>
      </w:rPr>
      <w:t>2</w:t>
    </w:r>
    <w:r>
      <w:rPr>
        <w:color w:val="000000"/>
      </w:rPr>
      <w:fldChar w:fldCharType="end"/>
    </w:r>
  </w:p>
  <w:p w14:paraId="3EBD3E33" w14:textId="77777777" w:rsidR="004A1C69" w:rsidRDefault="004A1C69">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18D1D" w14:textId="77777777" w:rsidR="00E33923" w:rsidRDefault="00E33923">
      <w:r>
        <w:separator/>
      </w:r>
    </w:p>
  </w:footnote>
  <w:footnote w:type="continuationSeparator" w:id="0">
    <w:p w14:paraId="38E5FFD5" w14:textId="77777777" w:rsidR="00E33923" w:rsidRDefault="00E33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511C1" w14:textId="5F587180" w:rsidR="004A1C69" w:rsidRDefault="00A81F13">
    <w:pPr>
      <w:pBdr>
        <w:top w:val="nil"/>
        <w:left w:val="nil"/>
        <w:bottom w:val="nil"/>
        <w:right w:val="nil"/>
        <w:between w:val="nil"/>
      </w:pBdr>
      <w:tabs>
        <w:tab w:val="center" w:pos="4513"/>
        <w:tab w:val="right" w:pos="9026"/>
      </w:tabs>
      <w:ind w:left="-709"/>
      <w:rPr>
        <w:b/>
        <w:color w:val="FF0000"/>
      </w:rPr>
    </w:pPr>
    <w:r>
      <w:rPr>
        <w:b/>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1"/>
    <w:lvl w:ilvl="0">
      <w:start w:val="1"/>
      <w:numFmt w:val="bullet"/>
      <w:lvlText w:val=""/>
      <w:lvlJc w:val="left"/>
      <w:pPr>
        <w:tabs>
          <w:tab w:val="num" w:pos="360"/>
        </w:tabs>
      </w:pPr>
      <w:rPr>
        <w:rFonts w:ascii="Symbol" w:hAnsi="Symbol"/>
      </w:rPr>
    </w:lvl>
  </w:abstractNum>
  <w:abstractNum w:abstractNumId="1" w15:restartNumberingAfterBreak="0">
    <w:nsid w:val="00000005"/>
    <w:multiLevelType w:val="singleLevel"/>
    <w:tmpl w:val="00000005"/>
    <w:name w:val="WW8Num4"/>
    <w:lvl w:ilvl="0">
      <w:start w:val="1"/>
      <w:numFmt w:val="decimal"/>
      <w:lvlText w:val="%1."/>
      <w:lvlJc w:val="left"/>
      <w:pPr>
        <w:tabs>
          <w:tab w:val="num" w:pos="360"/>
        </w:tabs>
      </w:pPr>
    </w:lvl>
  </w:abstractNum>
  <w:abstractNum w:abstractNumId="2" w15:restartNumberingAfterBreak="0">
    <w:nsid w:val="00000006"/>
    <w:multiLevelType w:val="singleLevel"/>
    <w:tmpl w:val="00000006"/>
    <w:name w:val="WW8Num5"/>
    <w:lvl w:ilvl="0">
      <w:start w:val="1"/>
      <w:numFmt w:val="bullet"/>
      <w:lvlText w:val=""/>
      <w:lvlJc w:val="left"/>
      <w:pPr>
        <w:tabs>
          <w:tab w:val="num" w:pos="360"/>
        </w:tabs>
      </w:pPr>
      <w:rPr>
        <w:rFonts w:ascii="Symbol" w:hAnsi="Symbol"/>
      </w:rPr>
    </w:lvl>
  </w:abstractNum>
  <w:abstractNum w:abstractNumId="3" w15:restartNumberingAfterBreak="0">
    <w:nsid w:val="00000007"/>
    <w:multiLevelType w:val="singleLevel"/>
    <w:tmpl w:val="08090001"/>
    <w:lvl w:ilvl="0">
      <w:start w:val="1"/>
      <w:numFmt w:val="bullet"/>
      <w:lvlText w:val=""/>
      <w:lvlJc w:val="left"/>
      <w:pPr>
        <w:ind w:left="360" w:hanging="360"/>
      </w:pPr>
      <w:rPr>
        <w:rFonts w:ascii="Symbol" w:hAnsi="Symbol" w:hint="default"/>
      </w:rPr>
    </w:lvl>
  </w:abstractNum>
  <w:abstractNum w:abstractNumId="4" w15:restartNumberingAfterBreak="0">
    <w:nsid w:val="0F782DA1"/>
    <w:multiLevelType w:val="multilevel"/>
    <w:tmpl w:val="6BA4E1F4"/>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1E83293"/>
    <w:multiLevelType w:val="multilevel"/>
    <w:tmpl w:val="D66445A0"/>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06635F"/>
    <w:multiLevelType w:val="multilevel"/>
    <w:tmpl w:val="E5045F5E"/>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7" w15:restartNumberingAfterBreak="0">
    <w:nsid w:val="20785C98"/>
    <w:multiLevelType w:val="multilevel"/>
    <w:tmpl w:val="09EE4A94"/>
    <w:lvl w:ilvl="0">
      <w:start w:val="1"/>
      <w:numFmt w:val="bullet"/>
      <w:pStyle w:val="ListBullet2"/>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8" w15:restartNumberingAfterBreak="0">
    <w:nsid w:val="21DF1834"/>
    <w:multiLevelType w:val="multilevel"/>
    <w:tmpl w:val="4F6E8876"/>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
      <w:lvlJc w:val="left"/>
      <w:pPr>
        <w:ind w:left="1777" w:hanging="360"/>
      </w:pPr>
      <w:rPr>
        <w:rFonts w:ascii="Noto Sans Symbols" w:eastAsia="Noto Sans Symbols" w:hAnsi="Noto Sans Symbols" w:cs="Noto Sans Symbols"/>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9" w15:restartNumberingAfterBreak="0">
    <w:nsid w:val="2947403F"/>
    <w:multiLevelType w:val="multilevel"/>
    <w:tmpl w:val="DB4686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A440CC4"/>
    <w:multiLevelType w:val="multilevel"/>
    <w:tmpl w:val="EE4222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DC31790"/>
    <w:multiLevelType w:val="multilevel"/>
    <w:tmpl w:val="67BCF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1D7524"/>
    <w:multiLevelType w:val="hybridMultilevel"/>
    <w:tmpl w:val="C15C6414"/>
    <w:lvl w:ilvl="0" w:tplc="DA06BA3C">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B22637"/>
    <w:multiLevelType w:val="multilevel"/>
    <w:tmpl w:val="98E4EF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FDC6D09"/>
    <w:multiLevelType w:val="multilevel"/>
    <w:tmpl w:val="61C2D6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2EB3F3B"/>
    <w:multiLevelType w:val="hybridMultilevel"/>
    <w:tmpl w:val="E34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8D29E4"/>
    <w:multiLevelType w:val="multilevel"/>
    <w:tmpl w:val="933E4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8C92B16"/>
    <w:multiLevelType w:val="multilevel"/>
    <w:tmpl w:val="418C2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AE90C66"/>
    <w:multiLevelType w:val="multilevel"/>
    <w:tmpl w:val="CAB62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D6845FA"/>
    <w:multiLevelType w:val="multilevel"/>
    <w:tmpl w:val="B69AE2E0"/>
    <w:lvl w:ilvl="0">
      <w:start w:val="1"/>
      <w:numFmt w:val="bullet"/>
      <w:lvlText w:val="●"/>
      <w:lvlJc w:val="left"/>
      <w:pPr>
        <w:ind w:left="1777" w:hanging="360"/>
      </w:pPr>
      <w:rPr>
        <w:rFonts w:ascii="Noto Sans Symbols" w:eastAsia="Noto Sans Symbols" w:hAnsi="Noto Sans Symbols" w:cs="Noto Sans Symbols"/>
      </w:rPr>
    </w:lvl>
    <w:lvl w:ilvl="1">
      <w:start w:val="1"/>
      <w:numFmt w:val="bullet"/>
      <w:lvlText w:val="o"/>
      <w:lvlJc w:val="left"/>
      <w:pPr>
        <w:ind w:left="2497" w:hanging="360"/>
      </w:pPr>
      <w:rPr>
        <w:rFonts w:ascii="Courier New" w:eastAsia="Courier New" w:hAnsi="Courier New" w:cs="Courier New"/>
      </w:rPr>
    </w:lvl>
    <w:lvl w:ilvl="2">
      <w:start w:val="1"/>
      <w:numFmt w:val="bullet"/>
      <w:lvlText w:val="▪"/>
      <w:lvlJc w:val="left"/>
      <w:pPr>
        <w:ind w:left="3217" w:hanging="360"/>
      </w:pPr>
      <w:rPr>
        <w:rFonts w:ascii="Noto Sans Symbols" w:eastAsia="Noto Sans Symbols" w:hAnsi="Noto Sans Symbols" w:cs="Noto Sans Symbols"/>
      </w:rPr>
    </w:lvl>
    <w:lvl w:ilvl="3">
      <w:start w:val="1"/>
      <w:numFmt w:val="bullet"/>
      <w:lvlText w:val="●"/>
      <w:lvlJc w:val="left"/>
      <w:pPr>
        <w:ind w:left="3937" w:hanging="360"/>
      </w:pPr>
      <w:rPr>
        <w:rFonts w:ascii="Noto Sans Symbols" w:eastAsia="Noto Sans Symbols" w:hAnsi="Noto Sans Symbols" w:cs="Noto Sans Symbols"/>
      </w:rPr>
    </w:lvl>
    <w:lvl w:ilvl="4">
      <w:start w:val="1"/>
      <w:numFmt w:val="bullet"/>
      <w:lvlText w:val="o"/>
      <w:lvlJc w:val="left"/>
      <w:pPr>
        <w:ind w:left="4657" w:hanging="360"/>
      </w:pPr>
      <w:rPr>
        <w:rFonts w:ascii="Courier New" w:eastAsia="Courier New" w:hAnsi="Courier New" w:cs="Courier New"/>
      </w:rPr>
    </w:lvl>
    <w:lvl w:ilvl="5">
      <w:start w:val="1"/>
      <w:numFmt w:val="bullet"/>
      <w:lvlText w:val="▪"/>
      <w:lvlJc w:val="left"/>
      <w:pPr>
        <w:ind w:left="5377" w:hanging="360"/>
      </w:pPr>
      <w:rPr>
        <w:rFonts w:ascii="Noto Sans Symbols" w:eastAsia="Noto Sans Symbols" w:hAnsi="Noto Sans Symbols" w:cs="Noto Sans Symbols"/>
      </w:rPr>
    </w:lvl>
    <w:lvl w:ilvl="6">
      <w:start w:val="1"/>
      <w:numFmt w:val="bullet"/>
      <w:lvlText w:val="●"/>
      <w:lvlJc w:val="left"/>
      <w:pPr>
        <w:ind w:left="6097" w:hanging="360"/>
      </w:pPr>
      <w:rPr>
        <w:rFonts w:ascii="Noto Sans Symbols" w:eastAsia="Noto Sans Symbols" w:hAnsi="Noto Sans Symbols" w:cs="Noto Sans Symbols"/>
      </w:rPr>
    </w:lvl>
    <w:lvl w:ilvl="7">
      <w:start w:val="1"/>
      <w:numFmt w:val="bullet"/>
      <w:lvlText w:val="o"/>
      <w:lvlJc w:val="left"/>
      <w:pPr>
        <w:ind w:left="6817" w:hanging="360"/>
      </w:pPr>
      <w:rPr>
        <w:rFonts w:ascii="Courier New" w:eastAsia="Courier New" w:hAnsi="Courier New" w:cs="Courier New"/>
      </w:rPr>
    </w:lvl>
    <w:lvl w:ilvl="8">
      <w:start w:val="1"/>
      <w:numFmt w:val="bullet"/>
      <w:lvlText w:val="▪"/>
      <w:lvlJc w:val="left"/>
      <w:pPr>
        <w:ind w:left="7537" w:hanging="360"/>
      </w:pPr>
      <w:rPr>
        <w:rFonts w:ascii="Noto Sans Symbols" w:eastAsia="Noto Sans Symbols" w:hAnsi="Noto Sans Symbols" w:cs="Noto Sans Symbols"/>
      </w:rPr>
    </w:lvl>
  </w:abstractNum>
  <w:num w:numId="1" w16cid:durableId="751706687">
    <w:abstractNumId w:val="6"/>
  </w:num>
  <w:num w:numId="2" w16cid:durableId="1504853209">
    <w:abstractNumId w:val="11"/>
  </w:num>
  <w:num w:numId="3" w16cid:durableId="341664243">
    <w:abstractNumId w:val="14"/>
  </w:num>
  <w:num w:numId="4" w16cid:durableId="2051954031">
    <w:abstractNumId w:val="16"/>
  </w:num>
  <w:num w:numId="5" w16cid:durableId="2112165393">
    <w:abstractNumId w:val="13"/>
  </w:num>
  <w:num w:numId="6" w16cid:durableId="569315973">
    <w:abstractNumId w:val="18"/>
  </w:num>
  <w:num w:numId="7" w16cid:durableId="1158809068">
    <w:abstractNumId w:val="19"/>
  </w:num>
  <w:num w:numId="8" w16cid:durableId="1806200118">
    <w:abstractNumId w:val="9"/>
  </w:num>
  <w:num w:numId="9" w16cid:durableId="2123651257">
    <w:abstractNumId w:val="10"/>
  </w:num>
  <w:num w:numId="10" w16cid:durableId="367490337">
    <w:abstractNumId w:val="8"/>
  </w:num>
  <w:num w:numId="11" w16cid:durableId="2027822339">
    <w:abstractNumId w:val="4"/>
  </w:num>
  <w:num w:numId="12" w16cid:durableId="604994495">
    <w:abstractNumId w:val="17"/>
  </w:num>
  <w:num w:numId="13" w16cid:durableId="472648828">
    <w:abstractNumId w:val="5"/>
  </w:num>
  <w:num w:numId="14" w16cid:durableId="1462766672">
    <w:abstractNumId w:val="7"/>
  </w:num>
  <w:num w:numId="15" w16cid:durableId="1975519518">
    <w:abstractNumId w:val="0"/>
  </w:num>
  <w:num w:numId="16" w16cid:durableId="1757437692">
    <w:abstractNumId w:val="1"/>
  </w:num>
  <w:num w:numId="17" w16cid:durableId="1944342725">
    <w:abstractNumId w:val="3"/>
  </w:num>
  <w:num w:numId="18" w16cid:durableId="178549225">
    <w:abstractNumId w:val="15"/>
  </w:num>
  <w:num w:numId="19" w16cid:durableId="660625214">
    <w:abstractNumId w:val="2"/>
  </w:num>
  <w:num w:numId="20" w16cid:durableId="5775956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C69"/>
    <w:rsid w:val="000035AB"/>
    <w:rsid w:val="000C4C14"/>
    <w:rsid w:val="00200E60"/>
    <w:rsid w:val="003606C7"/>
    <w:rsid w:val="00395A23"/>
    <w:rsid w:val="004A1C69"/>
    <w:rsid w:val="006E74B5"/>
    <w:rsid w:val="007370C8"/>
    <w:rsid w:val="00850829"/>
    <w:rsid w:val="008E0FBC"/>
    <w:rsid w:val="009154E8"/>
    <w:rsid w:val="009740BD"/>
    <w:rsid w:val="00A81F13"/>
    <w:rsid w:val="00B26D42"/>
    <w:rsid w:val="00B9044B"/>
    <w:rsid w:val="00C42B32"/>
    <w:rsid w:val="00C44FED"/>
    <w:rsid w:val="00CC2D03"/>
    <w:rsid w:val="00D21A59"/>
    <w:rsid w:val="00D805E7"/>
    <w:rsid w:val="00D8440A"/>
    <w:rsid w:val="00DA47AE"/>
    <w:rsid w:val="00E33923"/>
    <w:rsid w:val="00EB53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97BCC"/>
  <w15:docId w15:val="{F95A4F7F-4CDB-454D-887A-3CFC394C5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5E3"/>
  </w:style>
  <w:style w:type="paragraph" w:styleId="Heading1">
    <w:name w:val="heading 1"/>
    <w:basedOn w:val="Normal"/>
    <w:next w:val="Normal"/>
    <w:link w:val="Heading1Char"/>
    <w:uiPriority w:val="9"/>
    <w:qFormat/>
    <w:rsid w:val="00395A23"/>
    <w:pPr>
      <w:keepNext/>
      <w:keepLines/>
      <w:numPr>
        <w:numId w:val="20"/>
      </w:numPr>
      <w:spacing w:before="240"/>
      <w:outlineLvl w:val="0"/>
    </w:pPr>
    <w:rPr>
      <w:rFonts w:ascii="Aptos" w:eastAsia="Verdana" w:hAnsi="Aptos" w:cs="Verdana"/>
      <w:bCs/>
      <w:color w:val="007BB8"/>
      <w:sz w:val="40"/>
      <w:szCs w:val="40"/>
    </w:rPr>
  </w:style>
  <w:style w:type="paragraph" w:styleId="Heading2">
    <w:name w:val="heading 2"/>
    <w:basedOn w:val="Normal"/>
    <w:next w:val="Normal"/>
    <w:link w:val="Heading2Char"/>
    <w:uiPriority w:val="9"/>
    <w:unhideWhenUsed/>
    <w:qFormat/>
    <w:rsid w:val="008D45E3"/>
    <w:pPr>
      <w:keepNext/>
      <w:spacing w:before="240" w:after="60"/>
      <w:outlineLvl w:val="1"/>
    </w:pPr>
    <w:rPr>
      <w:rFonts w:ascii="Arial" w:hAnsi="Arial" w:cs="Arial"/>
      <w:b/>
      <w:bCs/>
      <w:i/>
      <w:iCs/>
      <w:sz w:val="28"/>
      <w:szCs w:val="28"/>
      <w:lang w:eastAsia="en-US"/>
    </w:rPr>
  </w:style>
  <w:style w:type="paragraph" w:styleId="Heading3">
    <w:name w:val="heading 3"/>
    <w:basedOn w:val="Normal"/>
    <w:next w:val="Normal"/>
    <w:link w:val="Heading3Char"/>
    <w:uiPriority w:val="9"/>
    <w:unhideWhenUsed/>
    <w:qFormat/>
    <w:rsid w:val="008D45E3"/>
    <w:pPr>
      <w:keepNext/>
      <w:spacing w:before="240" w:after="60"/>
      <w:outlineLvl w:val="2"/>
    </w:pPr>
    <w:rPr>
      <w:rFonts w:ascii="Arial" w:hAnsi="Arial" w:cs="Arial"/>
      <w:b/>
      <w:bCs/>
      <w:sz w:val="26"/>
      <w:szCs w:val="26"/>
      <w:lang w:eastAsia="en-US"/>
    </w:rPr>
  </w:style>
  <w:style w:type="paragraph" w:styleId="Heading4">
    <w:name w:val="heading 4"/>
    <w:basedOn w:val="Normal"/>
    <w:next w:val="Normal"/>
    <w:link w:val="Heading4Char"/>
    <w:uiPriority w:val="9"/>
    <w:unhideWhenUsed/>
    <w:qFormat/>
    <w:rsid w:val="008D45E3"/>
    <w:pPr>
      <w:keepNext/>
      <w:keepLines/>
      <w:spacing w:before="40"/>
      <w:outlineLvl w:val="3"/>
    </w:pPr>
    <w:rPr>
      <w:rFonts w:ascii="Cambria" w:hAnsi="Cambria" w:cs="Cambria"/>
      <w:i/>
      <w:iCs/>
      <w:color w:val="365F9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95A23"/>
    <w:rPr>
      <w:rFonts w:ascii="Aptos" w:eastAsia="Verdana" w:hAnsi="Aptos" w:cs="Verdana"/>
      <w:bCs/>
      <w:color w:val="007BB8"/>
      <w:sz w:val="40"/>
      <w:szCs w:val="40"/>
    </w:rPr>
  </w:style>
  <w:style w:type="character" w:customStyle="1" w:styleId="Heading2Char">
    <w:name w:val="Heading 2 Char"/>
    <w:basedOn w:val="DefaultParagraphFont"/>
    <w:link w:val="Heading2"/>
    <w:uiPriority w:val="99"/>
    <w:rsid w:val="008D45E3"/>
    <w:rPr>
      <w:rFonts w:ascii="Arial" w:hAnsi="Arial" w:cs="Arial"/>
      <w:b/>
      <w:bCs/>
      <w:i/>
      <w:iCs/>
      <w:sz w:val="28"/>
      <w:szCs w:val="28"/>
      <w:lang w:eastAsia="en-US"/>
    </w:rPr>
  </w:style>
  <w:style w:type="character" w:customStyle="1" w:styleId="Heading3Char">
    <w:name w:val="Heading 3 Char"/>
    <w:basedOn w:val="DefaultParagraphFont"/>
    <w:link w:val="Heading3"/>
    <w:uiPriority w:val="99"/>
    <w:rsid w:val="008D45E3"/>
    <w:rPr>
      <w:rFonts w:ascii="Arial" w:hAnsi="Arial" w:cs="Arial"/>
      <w:b/>
      <w:bCs/>
      <w:sz w:val="26"/>
      <w:szCs w:val="26"/>
      <w:lang w:eastAsia="en-US"/>
    </w:rPr>
  </w:style>
  <w:style w:type="character" w:customStyle="1" w:styleId="Heading4Char">
    <w:name w:val="Heading 4 Char"/>
    <w:basedOn w:val="DefaultParagraphFont"/>
    <w:link w:val="Heading4"/>
    <w:uiPriority w:val="99"/>
    <w:semiHidden/>
    <w:rsid w:val="008D45E3"/>
    <w:rPr>
      <w:rFonts w:ascii="Cambria" w:hAnsi="Cambria" w:cs="Cambria"/>
      <w:i/>
      <w:iCs/>
      <w:color w:val="365F91"/>
      <w:sz w:val="24"/>
      <w:szCs w:val="24"/>
    </w:rPr>
  </w:style>
  <w:style w:type="paragraph" w:styleId="Header">
    <w:name w:val="header"/>
    <w:basedOn w:val="Normal"/>
    <w:link w:val="HeaderChar"/>
    <w:uiPriority w:val="99"/>
    <w:rsid w:val="008D45E3"/>
    <w:pPr>
      <w:tabs>
        <w:tab w:val="center" w:pos="4513"/>
        <w:tab w:val="right" w:pos="9026"/>
      </w:tabs>
    </w:pPr>
  </w:style>
  <w:style w:type="character" w:customStyle="1" w:styleId="HeaderChar">
    <w:name w:val="Header Char"/>
    <w:basedOn w:val="DefaultParagraphFont"/>
    <w:link w:val="Header"/>
    <w:uiPriority w:val="99"/>
    <w:rsid w:val="008D45E3"/>
    <w:rPr>
      <w:sz w:val="24"/>
      <w:szCs w:val="24"/>
    </w:rPr>
  </w:style>
  <w:style w:type="paragraph" w:styleId="Footer">
    <w:name w:val="footer"/>
    <w:basedOn w:val="Normal"/>
    <w:link w:val="FooterChar"/>
    <w:uiPriority w:val="99"/>
    <w:rsid w:val="008D45E3"/>
    <w:pPr>
      <w:tabs>
        <w:tab w:val="center" w:pos="4513"/>
        <w:tab w:val="right" w:pos="9026"/>
      </w:tabs>
    </w:pPr>
  </w:style>
  <w:style w:type="character" w:customStyle="1" w:styleId="FooterChar">
    <w:name w:val="Footer Char"/>
    <w:basedOn w:val="DefaultParagraphFont"/>
    <w:link w:val="Footer"/>
    <w:uiPriority w:val="99"/>
    <w:rsid w:val="008D45E3"/>
    <w:rPr>
      <w:sz w:val="24"/>
      <w:szCs w:val="24"/>
    </w:rPr>
  </w:style>
  <w:style w:type="paragraph" w:styleId="BalloonText">
    <w:name w:val="Balloon Text"/>
    <w:basedOn w:val="Normal"/>
    <w:link w:val="BalloonTextChar"/>
    <w:uiPriority w:val="99"/>
    <w:semiHidden/>
    <w:rsid w:val="008D45E3"/>
    <w:rPr>
      <w:rFonts w:ascii="Tahoma" w:hAnsi="Tahoma" w:cs="Tahoma"/>
      <w:sz w:val="16"/>
      <w:szCs w:val="16"/>
    </w:rPr>
  </w:style>
  <w:style w:type="character" w:customStyle="1" w:styleId="BalloonTextChar">
    <w:name w:val="Balloon Text Char"/>
    <w:basedOn w:val="DefaultParagraphFont"/>
    <w:link w:val="BalloonText"/>
    <w:uiPriority w:val="99"/>
    <w:rsid w:val="008D45E3"/>
    <w:rPr>
      <w:rFonts w:ascii="Tahoma" w:hAnsi="Tahoma" w:cs="Tahoma"/>
      <w:sz w:val="16"/>
      <w:szCs w:val="16"/>
    </w:rPr>
  </w:style>
  <w:style w:type="paragraph" w:styleId="ListParagraph">
    <w:name w:val="List Paragraph"/>
    <w:basedOn w:val="Normal"/>
    <w:uiPriority w:val="34"/>
    <w:qFormat/>
    <w:rsid w:val="008D45E3"/>
    <w:pPr>
      <w:ind w:left="720"/>
      <w:contextualSpacing/>
    </w:pPr>
  </w:style>
  <w:style w:type="paragraph" w:styleId="FootnoteText">
    <w:name w:val="footnote text"/>
    <w:basedOn w:val="Normal"/>
    <w:link w:val="FootnoteTextChar"/>
    <w:uiPriority w:val="99"/>
    <w:semiHidden/>
    <w:rsid w:val="008D45E3"/>
    <w:rPr>
      <w:sz w:val="20"/>
      <w:szCs w:val="20"/>
    </w:rPr>
  </w:style>
  <w:style w:type="character" w:customStyle="1" w:styleId="FootnoteTextChar">
    <w:name w:val="Footnote Text Char"/>
    <w:basedOn w:val="DefaultParagraphFont"/>
    <w:link w:val="FootnoteText"/>
    <w:uiPriority w:val="99"/>
    <w:rsid w:val="008D45E3"/>
  </w:style>
  <w:style w:type="character" w:styleId="FootnoteReference">
    <w:name w:val="footnote reference"/>
    <w:basedOn w:val="DefaultParagraphFont"/>
    <w:uiPriority w:val="99"/>
    <w:semiHidden/>
    <w:rsid w:val="008D45E3"/>
    <w:rPr>
      <w:vertAlign w:val="superscript"/>
    </w:rPr>
  </w:style>
  <w:style w:type="paragraph" w:styleId="TOC1">
    <w:name w:val="toc 1"/>
    <w:basedOn w:val="Normal"/>
    <w:next w:val="Normal"/>
    <w:autoRedefine/>
    <w:uiPriority w:val="39"/>
    <w:rsid w:val="008D45E3"/>
    <w:pPr>
      <w:spacing w:after="100"/>
    </w:pPr>
    <w:rPr>
      <w:rFonts w:ascii="Verdana" w:hAnsi="Verdana" w:cs="Verdana"/>
      <w:i/>
      <w:iCs/>
      <w:sz w:val="20"/>
      <w:szCs w:val="20"/>
    </w:rPr>
  </w:style>
  <w:style w:type="character" w:styleId="Hyperlink">
    <w:name w:val="Hyperlink"/>
    <w:basedOn w:val="DefaultParagraphFont"/>
    <w:uiPriority w:val="99"/>
    <w:rsid w:val="008D45E3"/>
    <w:rPr>
      <w:color w:val="0000FF"/>
      <w:u w:val="single"/>
    </w:rPr>
  </w:style>
  <w:style w:type="paragraph" w:styleId="NormalWeb">
    <w:name w:val="Normal (Web)"/>
    <w:basedOn w:val="Normal"/>
    <w:uiPriority w:val="99"/>
    <w:rsid w:val="008D45E3"/>
    <w:pPr>
      <w:spacing w:after="240" w:line="300" w:lineRule="atLeast"/>
    </w:pPr>
    <w:rPr>
      <w:rFonts w:ascii="Arial Unicode MS" w:hAnsi="Arial Unicode MS" w:cs="Arial Unicode MS"/>
      <w:lang w:eastAsia="en-US"/>
    </w:rPr>
  </w:style>
  <w:style w:type="paragraph" w:styleId="BodyText">
    <w:name w:val="Body Text"/>
    <w:basedOn w:val="Normal"/>
    <w:link w:val="BodyTextChar"/>
    <w:uiPriority w:val="99"/>
    <w:rsid w:val="008D45E3"/>
    <w:rPr>
      <w:color w:val="000000"/>
      <w:lang w:eastAsia="en-US"/>
    </w:rPr>
  </w:style>
  <w:style w:type="character" w:customStyle="1" w:styleId="BodyTextChar">
    <w:name w:val="Body Text Char"/>
    <w:basedOn w:val="DefaultParagraphFont"/>
    <w:link w:val="BodyText"/>
    <w:uiPriority w:val="99"/>
    <w:rsid w:val="008D45E3"/>
    <w:rPr>
      <w:color w:val="000000"/>
      <w:sz w:val="24"/>
      <w:szCs w:val="24"/>
      <w:lang w:eastAsia="en-US"/>
    </w:rPr>
  </w:style>
  <w:style w:type="paragraph" w:styleId="List2">
    <w:name w:val="List 2"/>
    <w:basedOn w:val="Normal"/>
    <w:uiPriority w:val="99"/>
    <w:rsid w:val="008D45E3"/>
    <w:pPr>
      <w:ind w:left="566" w:hanging="283"/>
    </w:pPr>
    <w:rPr>
      <w:lang w:eastAsia="en-US"/>
    </w:rPr>
  </w:style>
  <w:style w:type="paragraph" w:styleId="ListBullet">
    <w:name w:val="List Bullet"/>
    <w:basedOn w:val="Normal"/>
    <w:uiPriority w:val="99"/>
    <w:rsid w:val="008D45E3"/>
    <w:pPr>
      <w:numPr>
        <w:numId w:val="13"/>
      </w:numPr>
      <w:tabs>
        <w:tab w:val="num" w:pos="360"/>
      </w:tabs>
      <w:ind w:left="360"/>
    </w:pPr>
    <w:rPr>
      <w:lang w:eastAsia="en-US"/>
    </w:rPr>
  </w:style>
  <w:style w:type="paragraph" w:styleId="ListBullet2">
    <w:name w:val="List Bullet 2"/>
    <w:basedOn w:val="Normal"/>
    <w:uiPriority w:val="99"/>
    <w:rsid w:val="008D45E3"/>
    <w:pPr>
      <w:numPr>
        <w:numId w:val="14"/>
      </w:numPr>
      <w:tabs>
        <w:tab w:val="num" w:pos="643"/>
      </w:tabs>
      <w:ind w:left="643"/>
    </w:pPr>
    <w:rPr>
      <w:lang w:eastAsia="en-US"/>
    </w:rPr>
  </w:style>
  <w:style w:type="paragraph" w:styleId="BodyText2">
    <w:name w:val="Body Text 2"/>
    <w:basedOn w:val="Normal"/>
    <w:link w:val="BodyText2Char"/>
    <w:uiPriority w:val="99"/>
    <w:rsid w:val="008D45E3"/>
    <w:pPr>
      <w:spacing w:after="120" w:line="480" w:lineRule="auto"/>
    </w:pPr>
  </w:style>
  <w:style w:type="character" w:customStyle="1" w:styleId="BodyText2Char">
    <w:name w:val="Body Text 2 Char"/>
    <w:basedOn w:val="DefaultParagraphFont"/>
    <w:link w:val="BodyText2"/>
    <w:uiPriority w:val="99"/>
    <w:rsid w:val="008D45E3"/>
    <w:rPr>
      <w:sz w:val="24"/>
      <w:szCs w:val="24"/>
    </w:rPr>
  </w:style>
  <w:style w:type="character" w:styleId="CommentReference">
    <w:name w:val="annotation reference"/>
    <w:basedOn w:val="DefaultParagraphFont"/>
    <w:uiPriority w:val="99"/>
    <w:semiHidden/>
    <w:unhideWhenUsed/>
    <w:rsid w:val="003E1B3F"/>
    <w:rPr>
      <w:sz w:val="16"/>
      <w:szCs w:val="16"/>
    </w:rPr>
  </w:style>
  <w:style w:type="paragraph" w:styleId="CommentText">
    <w:name w:val="annotation text"/>
    <w:basedOn w:val="Normal"/>
    <w:link w:val="CommentTextChar"/>
    <w:uiPriority w:val="99"/>
    <w:semiHidden/>
    <w:unhideWhenUsed/>
    <w:rsid w:val="003E1B3F"/>
    <w:rPr>
      <w:sz w:val="20"/>
      <w:szCs w:val="20"/>
    </w:rPr>
  </w:style>
  <w:style w:type="character" w:customStyle="1" w:styleId="CommentTextChar">
    <w:name w:val="Comment Text Char"/>
    <w:basedOn w:val="DefaultParagraphFont"/>
    <w:link w:val="CommentText"/>
    <w:uiPriority w:val="99"/>
    <w:semiHidden/>
    <w:rsid w:val="003E1B3F"/>
    <w:rPr>
      <w:sz w:val="20"/>
      <w:szCs w:val="20"/>
    </w:rPr>
  </w:style>
  <w:style w:type="paragraph" w:styleId="CommentSubject">
    <w:name w:val="annotation subject"/>
    <w:basedOn w:val="CommentText"/>
    <w:next w:val="CommentText"/>
    <w:link w:val="CommentSubjectChar"/>
    <w:uiPriority w:val="99"/>
    <w:semiHidden/>
    <w:unhideWhenUsed/>
    <w:rsid w:val="003E1B3F"/>
    <w:rPr>
      <w:b/>
      <w:bCs/>
    </w:rPr>
  </w:style>
  <w:style w:type="character" w:customStyle="1" w:styleId="CommentSubjectChar">
    <w:name w:val="Comment Subject Char"/>
    <w:basedOn w:val="CommentTextChar"/>
    <w:link w:val="CommentSubject"/>
    <w:uiPriority w:val="99"/>
    <w:semiHidden/>
    <w:rsid w:val="003E1B3F"/>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NoSpacing">
    <w:name w:val="No Spacing"/>
    <w:uiPriority w:val="1"/>
    <w:qFormat/>
    <w:rsid w:val="00D8440A"/>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DJoOzC0sFJjbjdvvZmDr2dJ0k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eS0tSDZfMmlFNzVsR0JleTZQWll1SkNDSGoyVjlMU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1838</Words>
  <Characters>10483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barrettp</dc:creator>
  <cp:lastModifiedBy>Tanya Collins</cp:lastModifiedBy>
  <cp:revision>10</cp:revision>
  <dcterms:created xsi:type="dcterms:W3CDTF">2024-11-13T14:00:00Z</dcterms:created>
  <dcterms:modified xsi:type="dcterms:W3CDTF">2026-03-12T14:59:00Z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0x01010067563FEC49FD71499949140988F31332</vt:lpwstr>
  </property>
</Properties>
</file>