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72111F" w14:textId="4EC68E14" w:rsidR="008C29F5" w:rsidRDefault="00370663">
      <w:pPr>
        <w:jc w:val="center"/>
      </w:pPr>
      <w:r w:rsidRPr="001E1384">
        <w:rPr>
          <w:rFonts w:ascii="Aptos" w:hAnsi="Aptos"/>
          <w:noProof/>
        </w:rPr>
        <w:drawing>
          <wp:inline distT="0" distB="0" distL="0" distR="0" wp14:anchorId="32457301" wp14:editId="2D59A9C2">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18563" cy="1859276"/>
                    </a:xfrm>
                    <a:prstGeom prst="rect">
                      <a:avLst/>
                    </a:prstGeom>
                    <a:noFill/>
                    <a:ln>
                      <a:noFill/>
                      <a:prstDash/>
                    </a:ln>
                  </pic:spPr>
                </pic:pic>
              </a:graphicData>
            </a:graphic>
          </wp:inline>
        </w:drawing>
      </w:r>
    </w:p>
    <w:p w14:paraId="7207A2CF" w14:textId="77777777" w:rsidR="008C29F5" w:rsidRDefault="008C29F5">
      <w:pPr>
        <w:jc w:val="center"/>
      </w:pPr>
    </w:p>
    <w:p w14:paraId="29FDC328" w14:textId="77777777" w:rsidR="008C29F5" w:rsidRDefault="008C29F5">
      <w:pPr>
        <w:jc w:val="center"/>
      </w:pPr>
    </w:p>
    <w:p w14:paraId="07349500" w14:textId="77777777" w:rsidR="008C29F5" w:rsidRDefault="008C29F5">
      <w:pPr>
        <w:jc w:val="center"/>
      </w:pPr>
    </w:p>
    <w:p w14:paraId="0744CEB6" w14:textId="77777777" w:rsidR="008C29F5" w:rsidRDefault="008C29F5">
      <w:pPr>
        <w:jc w:val="center"/>
      </w:pPr>
    </w:p>
    <w:p w14:paraId="75BAC7F3" w14:textId="77777777" w:rsidR="008C29F5" w:rsidRDefault="008C29F5">
      <w:pPr>
        <w:jc w:val="center"/>
      </w:pPr>
    </w:p>
    <w:p w14:paraId="19959916" w14:textId="231BD6BA" w:rsidR="008C29F5" w:rsidRPr="00370663" w:rsidRDefault="00942FB9">
      <w:pPr>
        <w:spacing w:line="360" w:lineRule="auto"/>
        <w:jc w:val="right"/>
        <w:rPr>
          <w:rFonts w:asciiTheme="majorHAnsi" w:eastAsia="Merriweather" w:hAnsiTheme="majorHAnsi" w:cstheme="majorHAnsi"/>
          <w:b/>
          <w:bCs/>
        </w:rPr>
      </w:pPr>
      <w:r>
        <w:rPr>
          <w:rFonts w:asciiTheme="majorHAnsi" w:eastAsia="Merriweather" w:hAnsiTheme="majorHAnsi" w:cstheme="majorHAnsi"/>
          <w:b/>
          <w:bCs/>
        </w:rPr>
        <w:t xml:space="preserve">Trips, Visits and </w:t>
      </w:r>
      <w:r w:rsidRPr="00370663">
        <w:rPr>
          <w:rFonts w:asciiTheme="majorHAnsi" w:eastAsia="Merriweather" w:hAnsiTheme="majorHAnsi" w:cstheme="majorHAnsi"/>
          <w:b/>
          <w:bCs/>
        </w:rPr>
        <w:t>Educational Visits Policy</w:t>
      </w:r>
    </w:p>
    <w:p w14:paraId="1B1E925F" w14:textId="77777777" w:rsidR="008C29F5" w:rsidRPr="00370663" w:rsidRDefault="00544CCB">
      <w:pPr>
        <w:spacing w:line="360" w:lineRule="auto"/>
        <w:jc w:val="right"/>
        <w:rPr>
          <w:rFonts w:asciiTheme="majorHAnsi" w:hAnsiTheme="majorHAnsi" w:cstheme="majorHAnsi"/>
        </w:rPr>
      </w:pPr>
      <w:r w:rsidRPr="00370663">
        <w:rPr>
          <w:rFonts w:asciiTheme="majorHAnsi" w:eastAsia="Merriweather" w:hAnsiTheme="majorHAnsi" w:cstheme="majorHAnsi"/>
          <w:b/>
          <w:bCs/>
        </w:rPr>
        <w:t>Prepared by:</w:t>
      </w:r>
      <w:r w:rsidRPr="00370663">
        <w:rPr>
          <w:rFonts w:asciiTheme="majorHAnsi" w:hAnsiTheme="majorHAnsi" w:cstheme="majorHAnsi"/>
        </w:rPr>
        <w:t xml:space="preserve"> The Central Team</w:t>
      </w:r>
    </w:p>
    <w:p w14:paraId="7EE214E2" w14:textId="77777777" w:rsidR="008C29F5" w:rsidRPr="00370663" w:rsidRDefault="00544CCB">
      <w:pPr>
        <w:spacing w:line="360" w:lineRule="auto"/>
        <w:jc w:val="right"/>
        <w:rPr>
          <w:rFonts w:asciiTheme="majorHAnsi" w:hAnsiTheme="majorHAnsi" w:cstheme="majorHAnsi"/>
        </w:rPr>
      </w:pPr>
      <w:r w:rsidRPr="00370663">
        <w:rPr>
          <w:rFonts w:asciiTheme="majorHAnsi" w:eastAsia="Merriweather" w:hAnsiTheme="majorHAnsi" w:cstheme="majorHAnsi"/>
          <w:b/>
          <w:bCs/>
        </w:rPr>
        <w:t>Date</w:t>
      </w:r>
      <w:r w:rsidRPr="00370663">
        <w:rPr>
          <w:rFonts w:asciiTheme="majorHAnsi" w:hAnsiTheme="majorHAnsi" w:cstheme="majorHAnsi"/>
        </w:rPr>
        <w:t>: June 2025</w:t>
      </w:r>
    </w:p>
    <w:p w14:paraId="42482227" w14:textId="77777777" w:rsidR="008C29F5" w:rsidRPr="00370663" w:rsidRDefault="00544CCB">
      <w:pPr>
        <w:spacing w:line="360" w:lineRule="auto"/>
        <w:jc w:val="right"/>
        <w:rPr>
          <w:rFonts w:asciiTheme="majorHAnsi" w:hAnsiTheme="majorHAnsi" w:cstheme="majorHAnsi"/>
        </w:rPr>
      </w:pPr>
      <w:r w:rsidRPr="00370663">
        <w:rPr>
          <w:rFonts w:asciiTheme="majorHAnsi" w:eastAsia="Merriweather" w:hAnsiTheme="majorHAnsi" w:cstheme="majorHAnsi"/>
          <w:b/>
          <w:bCs/>
        </w:rPr>
        <w:t>Version</w:t>
      </w:r>
      <w:r w:rsidRPr="00370663">
        <w:rPr>
          <w:rFonts w:asciiTheme="majorHAnsi" w:hAnsiTheme="majorHAnsi" w:cstheme="majorHAnsi"/>
        </w:rPr>
        <w:t>: V1</w:t>
      </w:r>
    </w:p>
    <w:p w14:paraId="64531C57" w14:textId="77777777" w:rsidR="008C29F5" w:rsidRPr="00370663" w:rsidRDefault="008C29F5">
      <w:pPr>
        <w:spacing w:line="360" w:lineRule="auto"/>
        <w:jc w:val="right"/>
        <w:rPr>
          <w:rFonts w:asciiTheme="majorHAnsi" w:hAnsiTheme="majorHAnsi" w:cstheme="majorHAnsi"/>
        </w:rPr>
      </w:pPr>
    </w:p>
    <w:p w14:paraId="63731E34" w14:textId="77777777" w:rsidR="008C29F5" w:rsidRPr="00370663" w:rsidRDefault="008C29F5">
      <w:pPr>
        <w:spacing w:line="360" w:lineRule="auto"/>
        <w:jc w:val="right"/>
        <w:rPr>
          <w:rFonts w:asciiTheme="majorHAnsi" w:hAnsiTheme="majorHAnsi" w:cstheme="majorHAnsi"/>
        </w:rPr>
      </w:pPr>
    </w:p>
    <w:p w14:paraId="525AA09C" w14:textId="77777777" w:rsidR="008C29F5" w:rsidRPr="00370663" w:rsidRDefault="008C29F5">
      <w:pPr>
        <w:spacing w:line="360" w:lineRule="auto"/>
        <w:jc w:val="right"/>
        <w:rPr>
          <w:rFonts w:asciiTheme="majorHAnsi" w:hAnsiTheme="majorHAnsi" w:cstheme="majorHAnsi"/>
        </w:rPr>
      </w:pPr>
    </w:p>
    <w:p w14:paraId="79D053D7" w14:textId="77777777" w:rsidR="008C29F5" w:rsidRPr="00370663" w:rsidRDefault="00544CCB">
      <w:pPr>
        <w:ind w:left="0" w:firstLine="720"/>
        <w:rPr>
          <w:rFonts w:asciiTheme="majorHAnsi" w:eastAsia="Merriweather" w:hAnsiTheme="majorHAnsi" w:cstheme="majorHAnsi"/>
          <w:b/>
          <w:bCs/>
        </w:rPr>
      </w:pPr>
      <w:r w:rsidRPr="00370663">
        <w:rPr>
          <w:rFonts w:asciiTheme="majorHAnsi" w:eastAsia="Merriweather" w:hAnsiTheme="majorHAnsi" w:cstheme="majorHAnsi"/>
          <w:b/>
          <w:bCs/>
        </w:rPr>
        <w:t>CONTENTS</w:t>
      </w:r>
    </w:p>
    <w:p w14:paraId="482D50C6" w14:textId="77777777" w:rsidR="008C29F5" w:rsidRPr="00370663" w:rsidRDefault="008C29F5">
      <w:pPr>
        <w:ind w:left="0" w:firstLine="720"/>
        <w:rPr>
          <w:rFonts w:asciiTheme="majorHAnsi" w:eastAsia="Merriweather" w:hAnsiTheme="majorHAnsi" w:cstheme="majorHAnsi"/>
          <w:b/>
          <w:bCs/>
        </w:rPr>
      </w:pPr>
      <w:hyperlink w:anchor="kix.vkeovvr31af9">
        <w:r w:rsidRPr="00370663">
          <w:rPr>
            <w:rFonts w:asciiTheme="majorHAnsi" w:eastAsia="Merriweather" w:hAnsiTheme="majorHAnsi" w:cstheme="majorHAnsi"/>
            <w:b/>
            <w:bCs/>
            <w:color w:val="1155CC"/>
            <w:u w:val="single"/>
          </w:rPr>
          <w:t>Introduction</w:t>
        </w:r>
      </w:hyperlink>
    </w:p>
    <w:p w14:paraId="0D80848A" w14:textId="63B4FC54" w:rsidR="008C29F5" w:rsidRPr="00370663" w:rsidRDefault="002E6F4B">
      <w:pPr>
        <w:ind w:left="0" w:firstLine="720"/>
        <w:rPr>
          <w:rFonts w:asciiTheme="majorHAnsi" w:eastAsia="Merriweather" w:hAnsiTheme="majorHAnsi" w:cstheme="majorHAnsi"/>
          <w:b/>
          <w:bCs/>
        </w:rPr>
      </w:pPr>
      <w:hyperlink w:anchor="_8un2kp42rufm">
        <w:r>
          <w:rPr>
            <w:rFonts w:asciiTheme="majorHAnsi" w:eastAsia="Merriweather" w:hAnsiTheme="majorHAnsi" w:cstheme="majorHAnsi"/>
            <w:b/>
            <w:bCs/>
            <w:color w:val="1155CC"/>
            <w:u w:val="single"/>
          </w:rPr>
          <w:t>1.</w:t>
        </w:r>
        <w:r w:rsidR="00544CCB" w:rsidRPr="00370663">
          <w:rPr>
            <w:rFonts w:asciiTheme="majorHAnsi" w:eastAsia="Merriweather" w:hAnsiTheme="majorHAnsi" w:cstheme="majorHAnsi"/>
            <w:b/>
            <w:bCs/>
            <w:color w:val="1155CC"/>
            <w:u w:val="single"/>
          </w:rPr>
          <w:t xml:space="preserve"> Aims and scope</w:t>
        </w:r>
      </w:hyperlink>
    </w:p>
    <w:p w14:paraId="166955FC" w14:textId="77777777" w:rsidR="008C29F5" w:rsidRPr="00370663" w:rsidRDefault="008C29F5">
      <w:pPr>
        <w:ind w:left="0" w:firstLine="720"/>
        <w:rPr>
          <w:rFonts w:asciiTheme="majorHAnsi" w:eastAsia="Merriweather" w:hAnsiTheme="majorHAnsi" w:cstheme="majorHAnsi"/>
          <w:b/>
          <w:bCs/>
        </w:rPr>
      </w:pPr>
      <w:hyperlink w:anchor="_6hynk8n2unsq">
        <w:r w:rsidRPr="00370663">
          <w:rPr>
            <w:rFonts w:asciiTheme="majorHAnsi" w:eastAsia="Merriweather" w:hAnsiTheme="majorHAnsi" w:cstheme="majorHAnsi"/>
            <w:b/>
            <w:bCs/>
            <w:color w:val="1155CC"/>
            <w:u w:val="single"/>
          </w:rPr>
          <w:t>2. Legislation and guidance</w:t>
        </w:r>
      </w:hyperlink>
    </w:p>
    <w:p w14:paraId="621472B2" w14:textId="77777777" w:rsidR="008C29F5" w:rsidRPr="00370663" w:rsidRDefault="008C29F5">
      <w:pPr>
        <w:ind w:left="0" w:firstLine="720"/>
        <w:rPr>
          <w:rFonts w:asciiTheme="majorHAnsi" w:eastAsia="Merriweather" w:hAnsiTheme="majorHAnsi" w:cstheme="majorHAnsi"/>
          <w:b/>
          <w:bCs/>
        </w:rPr>
      </w:pPr>
      <w:hyperlink w:anchor="_fc50rvtyzv5v">
        <w:r w:rsidRPr="00370663">
          <w:rPr>
            <w:rFonts w:asciiTheme="majorHAnsi" w:eastAsia="Merriweather" w:hAnsiTheme="majorHAnsi" w:cstheme="majorHAnsi"/>
            <w:b/>
            <w:bCs/>
            <w:color w:val="1155CC"/>
            <w:u w:val="single"/>
          </w:rPr>
          <w:t>3. Roles and responsibilities</w:t>
        </w:r>
      </w:hyperlink>
    </w:p>
    <w:p w14:paraId="458101D0" w14:textId="77777777" w:rsidR="008C29F5" w:rsidRPr="00370663" w:rsidRDefault="008C29F5">
      <w:pPr>
        <w:ind w:left="0" w:firstLine="720"/>
        <w:rPr>
          <w:rFonts w:asciiTheme="majorHAnsi" w:eastAsia="Merriweather" w:hAnsiTheme="majorHAnsi" w:cstheme="majorHAnsi"/>
          <w:b/>
          <w:bCs/>
        </w:rPr>
      </w:pPr>
      <w:hyperlink w:anchor="_i1kc65fjh3ed">
        <w:r w:rsidRPr="00370663">
          <w:rPr>
            <w:rFonts w:asciiTheme="majorHAnsi" w:eastAsia="Merriweather" w:hAnsiTheme="majorHAnsi" w:cstheme="majorHAnsi"/>
            <w:b/>
            <w:bCs/>
            <w:color w:val="1155CC"/>
            <w:u w:val="single"/>
          </w:rPr>
          <w:t>4. Planning and preparation</w:t>
        </w:r>
      </w:hyperlink>
    </w:p>
    <w:p w14:paraId="012F58AA" w14:textId="77777777" w:rsidR="008C29F5" w:rsidRPr="00370663" w:rsidRDefault="008C29F5">
      <w:pPr>
        <w:ind w:left="0" w:firstLine="720"/>
        <w:rPr>
          <w:rFonts w:asciiTheme="majorHAnsi" w:eastAsia="Merriweather" w:hAnsiTheme="majorHAnsi" w:cstheme="majorHAnsi"/>
          <w:b/>
          <w:bCs/>
        </w:rPr>
      </w:pPr>
      <w:hyperlink w:anchor="_1rm8in3pvw7">
        <w:r w:rsidRPr="00370663">
          <w:rPr>
            <w:rFonts w:asciiTheme="majorHAnsi" w:eastAsia="Merriweather" w:hAnsiTheme="majorHAnsi" w:cstheme="majorHAnsi"/>
            <w:b/>
            <w:bCs/>
            <w:color w:val="1155CC"/>
            <w:u w:val="single"/>
          </w:rPr>
          <w:t>5. Risk assessment</w:t>
        </w:r>
      </w:hyperlink>
    </w:p>
    <w:p w14:paraId="2DC614F6" w14:textId="2244285B" w:rsidR="008C29F5" w:rsidRPr="00370663" w:rsidRDefault="00EA5725">
      <w:pPr>
        <w:ind w:left="0" w:firstLine="720"/>
        <w:rPr>
          <w:rFonts w:asciiTheme="majorHAnsi" w:eastAsia="Merriweather" w:hAnsiTheme="majorHAnsi" w:cstheme="majorHAnsi"/>
          <w:b/>
          <w:bCs/>
        </w:rPr>
      </w:pPr>
      <w:hyperlink w:anchor="_rfh53tipkoj4">
        <w:r>
          <w:rPr>
            <w:rFonts w:asciiTheme="majorHAnsi" w:eastAsia="Merriweather" w:hAnsiTheme="majorHAnsi" w:cstheme="majorHAnsi"/>
            <w:b/>
            <w:bCs/>
            <w:color w:val="1155CC"/>
            <w:u w:val="single"/>
          </w:rPr>
          <w:t>6</w:t>
        </w:r>
        <w:r w:rsidR="00544CCB" w:rsidRPr="00370663">
          <w:rPr>
            <w:rFonts w:asciiTheme="majorHAnsi" w:eastAsia="Merriweather" w:hAnsiTheme="majorHAnsi" w:cstheme="majorHAnsi"/>
            <w:b/>
            <w:bCs/>
            <w:color w:val="1155CC"/>
            <w:u w:val="single"/>
          </w:rPr>
          <w:t>. Communication and consent</w:t>
        </w:r>
      </w:hyperlink>
    </w:p>
    <w:p w14:paraId="231EF0C1" w14:textId="53A71D1A" w:rsidR="008C29F5" w:rsidRPr="00370663" w:rsidRDefault="004A6E6C">
      <w:pPr>
        <w:ind w:left="0" w:firstLine="720"/>
        <w:rPr>
          <w:rFonts w:asciiTheme="majorHAnsi" w:eastAsia="Merriweather" w:hAnsiTheme="majorHAnsi" w:cstheme="majorHAnsi"/>
          <w:b/>
          <w:bCs/>
        </w:rPr>
      </w:pPr>
      <w:hyperlink w:anchor="_jadjz7b60k9o">
        <w:r>
          <w:rPr>
            <w:rFonts w:asciiTheme="majorHAnsi" w:eastAsia="Merriweather" w:hAnsiTheme="majorHAnsi" w:cstheme="majorHAnsi"/>
            <w:b/>
            <w:bCs/>
            <w:color w:val="1155CC"/>
            <w:u w:val="single"/>
          </w:rPr>
          <w:t>7</w:t>
        </w:r>
        <w:r w:rsidR="00544CCB" w:rsidRPr="00370663">
          <w:rPr>
            <w:rFonts w:asciiTheme="majorHAnsi" w:eastAsia="Merriweather" w:hAnsiTheme="majorHAnsi" w:cstheme="majorHAnsi"/>
            <w:b/>
            <w:bCs/>
            <w:color w:val="1155CC"/>
            <w:u w:val="single"/>
          </w:rPr>
          <w:t>. Emergency procedures and incident reporting</w:t>
        </w:r>
      </w:hyperlink>
    </w:p>
    <w:p w14:paraId="7506F3F7" w14:textId="622227E0" w:rsidR="008C29F5" w:rsidRPr="00370663" w:rsidRDefault="002A104B">
      <w:pPr>
        <w:ind w:left="0" w:firstLine="720"/>
        <w:rPr>
          <w:rFonts w:asciiTheme="majorHAnsi" w:eastAsia="Merriweather" w:hAnsiTheme="majorHAnsi" w:cstheme="majorHAnsi"/>
          <w:b/>
          <w:bCs/>
        </w:rPr>
      </w:pPr>
      <w:hyperlink w:anchor="_jva43lpopuxf">
        <w:r>
          <w:rPr>
            <w:rFonts w:asciiTheme="majorHAnsi" w:eastAsia="Merriweather" w:hAnsiTheme="majorHAnsi" w:cstheme="majorHAnsi"/>
            <w:b/>
            <w:bCs/>
            <w:color w:val="1155CC"/>
            <w:u w:val="single"/>
          </w:rPr>
          <w:t>8</w:t>
        </w:r>
        <w:r w:rsidR="00544CCB" w:rsidRPr="00370663">
          <w:rPr>
            <w:rFonts w:asciiTheme="majorHAnsi" w:eastAsia="Merriweather" w:hAnsiTheme="majorHAnsi" w:cstheme="majorHAnsi"/>
            <w:b/>
            <w:bCs/>
            <w:color w:val="1155CC"/>
            <w:u w:val="single"/>
          </w:rPr>
          <w:t>. Charging and insurance (remove if not applicable)</w:t>
        </w:r>
      </w:hyperlink>
    </w:p>
    <w:p w14:paraId="26CA36BE" w14:textId="157356A0" w:rsidR="008C29F5" w:rsidRPr="00370663" w:rsidRDefault="002A104B">
      <w:pPr>
        <w:ind w:left="0" w:firstLine="720"/>
        <w:rPr>
          <w:rFonts w:asciiTheme="majorHAnsi" w:eastAsia="Merriweather" w:hAnsiTheme="majorHAnsi" w:cstheme="majorHAnsi"/>
          <w:b/>
          <w:bCs/>
        </w:rPr>
      </w:pPr>
      <w:hyperlink w:anchor="_d9vuqxe9vejy">
        <w:r>
          <w:rPr>
            <w:rFonts w:asciiTheme="majorHAnsi" w:eastAsia="Merriweather" w:hAnsiTheme="majorHAnsi" w:cstheme="majorHAnsi"/>
            <w:b/>
            <w:bCs/>
            <w:color w:val="1155CC"/>
            <w:u w:val="single"/>
          </w:rPr>
          <w:t>9</w:t>
        </w:r>
        <w:r w:rsidR="00544CCB" w:rsidRPr="00370663">
          <w:rPr>
            <w:rFonts w:asciiTheme="majorHAnsi" w:eastAsia="Merriweather" w:hAnsiTheme="majorHAnsi" w:cstheme="majorHAnsi"/>
            <w:b/>
            <w:bCs/>
            <w:color w:val="1155CC"/>
            <w:u w:val="single"/>
          </w:rPr>
          <w:t>. Residential visits</w:t>
        </w:r>
      </w:hyperlink>
    </w:p>
    <w:p w14:paraId="36A2D763" w14:textId="25C9E80B" w:rsidR="008C29F5" w:rsidRPr="00370663" w:rsidRDefault="002A104B">
      <w:pPr>
        <w:ind w:left="0" w:firstLine="720"/>
        <w:rPr>
          <w:rFonts w:asciiTheme="majorHAnsi" w:eastAsia="Merriweather" w:hAnsiTheme="majorHAnsi" w:cstheme="majorHAnsi"/>
          <w:b/>
          <w:bCs/>
        </w:rPr>
      </w:pPr>
      <w:hyperlink w:anchor="_2k0bey9mr6io">
        <w:r>
          <w:rPr>
            <w:rFonts w:asciiTheme="majorHAnsi" w:eastAsia="Merriweather" w:hAnsiTheme="majorHAnsi" w:cstheme="majorHAnsi"/>
            <w:b/>
            <w:bCs/>
            <w:color w:val="1155CC"/>
            <w:u w:val="single"/>
          </w:rPr>
          <w:t>10</w:t>
        </w:r>
        <w:r w:rsidR="00544CCB" w:rsidRPr="00370663">
          <w:rPr>
            <w:rFonts w:asciiTheme="majorHAnsi" w:eastAsia="Merriweather" w:hAnsiTheme="majorHAnsi" w:cstheme="majorHAnsi"/>
            <w:b/>
            <w:bCs/>
            <w:color w:val="1155CC"/>
            <w:u w:val="single"/>
          </w:rPr>
          <w:t>. Links with other policies</w:t>
        </w:r>
      </w:hyperlink>
    </w:p>
    <w:p w14:paraId="2AC88D6A" w14:textId="77777777" w:rsidR="002E6F4B" w:rsidRDefault="002E6F4B">
      <w:pPr>
        <w:ind w:left="0" w:firstLine="720"/>
        <w:rPr>
          <w:rFonts w:asciiTheme="majorHAnsi" w:hAnsiTheme="majorHAnsi" w:cstheme="majorHAnsi"/>
        </w:rPr>
      </w:pPr>
      <w:hyperlink w:anchor="20qfdyqp79bs">
        <w:r w:rsidRPr="00370663">
          <w:rPr>
            <w:rFonts w:asciiTheme="majorHAnsi" w:eastAsia="Merriweather" w:hAnsiTheme="majorHAnsi" w:cstheme="majorHAnsi"/>
            <w:b/>
            <w:bCs/>
            <w:color w:val="1155CC"/>
            <w:u w:val="single"/>
          </w:rPr>
          <w:t>Appendix 1:</w:t>
        </w:r>
        <w:r>
          <w:rPr>
            <w:rFonts w:asciiTheme="majorHAnsi" w:eastAsia="Merriweather" w:hAnsiTheme="majorHAnsi" w:cstheme="majorHAnsi"/>
            <w:b/>
            <w:bCs/>
            <w:color w:val="1155CC"/>
            <w:u w:val="single"/>
          </w:rPr>
          <w:t xml:space="preserve"> Trip Request Form</w:t>
        </w:r>
      </w:hyperlink>
    </w:p>
    <w:p w14:paraId="6E7854D9" w14:textId="59F10E6F" w:rsidR="004F310D" w:rsidRDefault="008C29F5" w:rsidP="004F310D">
      <w:pPr>
        <w:ind w:left="0" w:firstLine="720"/>
      </w:pPr>
      <w:hyperlink w:anchor="_hq96mm5j34f1">
        <w:r w:rsidRPr="00370663">
          <w:rPr>
            <w:rFonts w:asciiTheme="majorHAnsi" w:eastAsia="Merriweather" w:hAnsiTheme="majorHAnsi" w:cstheme="majorHAnsi"/>
            <w:b/>
            <w:bCs/>
            <w:color w:val="1155CC"/>
            <w:u w:val="single"/>
          </w:rPr>
          <w:t xml:space="preserve">Appendix 2: </w:t>
        </w:r>
        <w:r>
          <w:rPr>
            <w:rFonts w:asciiTheme="majorHAnsi" w:eastAsia="Merriweather" w:hAnsiTheme="majorHAnsi" w:cstheme="majorHAnsi"/>
            <w:b/>
            <w:bCs/>
            <w:color w:val="1155CC"/>
            <w:u w:val="single"/>
          </w:rPr>
          <w:t xml:space="preserve">Trip </w:t>
        </w:r>
        <w:r w:rsidRPr="00370663">
          <w:rPr>
            <w:rFonts w:asciiTheme="majorHAnsi" w:eastAsia="Merriweather" w:hAnsiTheme="majorHAnsi" w:cstheme="majorHAnsi"/>
            <w:b/>
            <w:bCs/>
            <w:color w:val="1155CC"/>
            <w:u w:val="single"/>
          </w:rPr>
          <w:t>Risk Assessment Template(s)</w:t>
        </w:r>
      </w:hyperlink>
    </w:p>
    <w:p w14:paraId="1A55B2DB" w14:textId="09598BB8" w:rsidR="004F310D" w:rsidRPr="004F310D" w:rsidRDefault="004F310D" w:rsidP="004F310D">
      <w:pPr>
        <w:ind w:left="0" w:firstLine="720"/>
      </w:pPr>
      <w:hyperlink w:anchor="_hq96mm5j34f1">
        <w:r w:rsidRPr="00370663">
          <w:rPr>
            <w:rFonts w:asciiTheme="majorHAnsi" w:eastAsia="Merriweather" w:hAnsiTheme="majorHAnsi" w:cstheme="majorHAnsi"/>
            <w:b/>
            <w:bCs/>
            <w:color w:val="1155CC"/>
            <w:u w:val="single"/>
          </w:rPr>
          <w:t xml:space="preserve">Appendix </w:t>
        </w:r>
        <w:r>
          <w:rPr>
            <w:rFonts w:asciiTheme="majorHAnsi" w:eastAsia="Merriweather" w:hAnsiTheme="majorHAnsi" w:cstheme="majorHAnsi"/>
            <w:b/>
            <w:bCs/>
            <w:color w:val="1155CC"/>
            <w:u w:val="single"/>
          </w:rPr>
          <w:t>3</w:t>
        </w:r>
        <w:r w:rsidRPr="00370663">
          <w:rPr>
            <w:rFonts w:asciiTheme="majorHAnsi" w:eastAsia="Merriweather" w:hAnsiTheme="majorHAnsi" w:cstheme="majorHAnsi"/>
            <w:b/>
            <w:bCs/>
            <w:color w:val="1155CC"/>
            <w:u w:val="single"/>
          </w:rPr>
          <w:t xml:space="preserve">: </w:t>
        </w:r>
        <w:r>
          <w:rPr>
            <w:rFonts w:asciiTheme="majorHAnsi" w:eastAsia="Merriweather" w:hAnsiTheme="majorHAnsi" w:cstheme="majorHAnsi"/>
            <w:b/>
            <w:bCs/>
            <w:color w:val="1155CC"/>
            <w:u w:val="single"/>
          </w:rPr>
          <w:t xml:space="preserve">Trip </w:t>
        </w:r>
        <w:r>
          <w:rPr>
            <w:rFonts w:asciiTheme="majorHAnsi" w:eastAsia="Merriweather" w:hAnsiTheme="majorHAnsi" w:cstheme="majorHAnsi"/>
            <w:b/>
            <w:bCs/>
            <w:color w:val="1155CC"/>
            <w:u w:val="single"/>
          </w:rPr>
          <w:t xml:space="preserve">Lunch </w:t>
        </w:r>
        <w:r w:rsidR="00A94D20">
          <w:rPr>
            <w:rFonts w:asciiTheme="majorHAnsi" w:eastAsia="Merriweather" w:hAnsiTheme="majorHAnsi" w:cstheme="majorHAnsi"/>
            <w:b/>
            <w:bCs/>
            <w:color w:val="1155CC"/>
            <w:u w:val="single"/>
          </w:rPr>
          <w:t xml:space="preserve">Request form </w:t>
        </w:r>
      </w:hyperlink>
    </w:p>
    <w:p w14:paraId="3EC5D4AA" w14:textId="77777777" w:rsidR="008C29F5" w:rsidRPr="00370663" w:rsidRDefault="008C29F5">
      <w:pPr>
        <w:ind w:left="0" w:firstLine="720"/>
        <w:rPr>
          <w:rFonts w:asciiTheme="majorHAnsi" w:eastAsia="Merriweather" w:hAnsiTheme="majorHAnsi" w:cstheme="majorHAnsi"/>
          <w:b/>
          <w:bCs/>
        </w:rPr>
      </w:pPr>
      <w:hyperlink w:anchor="cug3atepb3xg">
        <w:r w:rsidRPr="00370663">
          <w:rPr>
            <w:rFonts w:asciiTheme="majorHAnsi" w:eastAsia="Merriweather" w:hAnsiTheme="majorHAnsi" w:cstheme="majorHAnsi"/>
            <w:b/>
            <w:bCs/>
            <w:color w:val="1155CC"/>
            <w:u w:val="single"/>
          </w:rPr>
          <w:t>Contact Information</w:t>
        </w:r>
      </w:hyperlink>
    </w:p>
    <w:p w14:paraId="467C616A" w14:textId="77777777" w:rsidR="008C29F5" w:rsidRPr="00370663" w:rsidRDefault="008C29F5">
      <w:pPr>
        <w:ind w:left="0" w:firstLine="720"/>
        <w:rPr>
          <w:rFonts w:asciiTheme="majorHAnsi" w:eastAsia="Merriweather" w:hAnsiTheme="majorHAnsi" w:cstheme="majorHAnsi"/>
          <w:b/>
          <w:bCs/>
        </w:rPr>
      </w:pPr>
      <w:hyperlink w:anchor="ew4iy9fas2b4">
        <w:r w:rsidRPr="00370663">
          <w:rPr>
            <w:rFonts w:asciiTheme="majorHAnsi" w:eastAsia="Merriweather" w:hAnsiTheme="majorHAnsi" w:cstheme="majorHAnsi"/>
            <w:b/>
            <w:bCs/>
            <w:color w:val="1155CC"/>
            <w:u w:val="single"/>
          </w:rPr>
          <w:t>Approval &amp; Policy Review</w:t>
        </w:r>
      </w:hyperlink>
    </w:p>
    <w:p w14:paraId="2CB1E950" w14:textId="77777777" w:rsidR="008C29F5" w:rsidRPr="00370663" w:rsidRDefault="008C29F5">
      <w:pPr>
        <w:ind w:left="0" w:firstLine="720"/>
        <w:rPr>
          <w:rFonts w:asciiTheme="majorHAnsi" w:eastAsia="Merriweather" w:hAnsiTheme="majorHAnsi" w:cstheme="majorHAnsi"/>
          <w:b/>
          <w:bCs/>
        </w:rPr>
      </w:pPr>
      <w:hyperlink w:anchor="4dxrsln05veu">
        <w:r w:rsidRPr="00370663">
          <w:rPr>
            <w:rFonts w:asciiTheme="majorHAnsi" w:eastAsia="Merriweather" w:hAnsiTheme="majorHAnsi" w:cstheme="majorHAnsi"/>
            <w:b/>
            <w:bCs/>
            <w:color w:val="1155CC"/>
            <w:u w:val="single"/>
          </w:rPr>
          <w:t>Revision History</w:t>
        </w:r>
      </w:hyperlink>
    </w:p>
    <w:p w14:paraId="405078AE" w14:textId="77777777" w:rsidR="008C29F5" w:rsidRPr="00370663" w:rsidRDefault="008C29F5">
      <w:pPr>
        <w:ind w:left="0" w:firstLine="720"/>
        <w:rPr>
          <w:rFonts w:asciiTheme="majorHAnsi" w:eastAsia="Merriweather" w:hAnsiTheme="majorHAnsi" w:cstheme="majorHAnsi"/>
          <w:b/>
          <w:bCs/>
        </w:rPr>
      </w:pPr>
    </w:p>
    <w:p w14:paraId="6A328426" w14:textId="77777777" w:rsidR="008C29F5" w:rsidRPr="00370663" w:rsidRDefault="008C29F5">
      <w:pPr>
        <w:ind w:left="0" w:firstLine="720"/>
        <w:rPr>
          <w:rFonts w:asciiTheme="majorHAnsi" w:eastAsia="Merriweather" w:hAnsiTheme="majorHAnsi" w:cstheme="majorHAnsi"/>
          <w:b/>
          <w:bCs/>
        </w:rPr>
      </w:pPr>
    </w:p>
    <w:p w14:paraId="2F0496F3" w14:textId="77777777" w:rsidR="008C29F5" w:rsidRPr="00370663" w:rsidRDefault="008C29F5">
      <w:pPr>
        <w:ind w:left="0" w:firstLine="720"/>
        <w:rPr>
          <w:rFonts w:asciiTheme="majorHAnsi" w:eastAsia="Merriweather" w:hAnsiTheme="majorHAnsi" w:cstheme="majorHAnsi"/>
          <w:b/>
          <w:bCs/>
        </w:rPr>
      </w:pPr>
    </w:p>
    <w:p w14:paraId="1EE18B3D" w14:textId="77777777" w:rsidR="008C29F5" w:rsidRDefault="008C29F5">
      <w:pPr>
        <w:ind w:left="0"/>
        <w:rPr>
          <w:rFonts w:asciiTheme="majorHAnsi" w:eastAsia="Merriweather" w:hAnsiTheme="majorHAnsi" w:cstheme="majorHAnsi"/>
          <w:b/>
          <w:bCs/>
        </w:rPr>
      </w:pPr>
    </w:p>
    <w:p w14:paraId="4F14D888" w14:textId="77777777" w:rsidR="002B6133" w:rsidRDefault="002B6133">
      <w:pPr>
        <w:ind w:left="0"/>
        <w:rPr>
          <w:rFonts w:asciiTheme="majorHAnsi" w:eastAsia="Merriweather" w:hAnsiTheme="majorHAnsi" w:cstheme="majorHAnsi"/>
          <w:b/>
          <w:bCs/>
        </w:rPr>
      </w:pPr>
    </w:p>
    <w:p w14:paraId="3CBAAAEB" w14:textId="77777777" w:rsidR="00D82C13" w:rsidRPr="00370663" w:rsidRDefault="00D82C13">
      <w:pPr>
        <w:ind w:left="0"/>
        <w:rPr>
          <w:rFonts w:asciiTheme="majorHAnsi" w:eastAsia="Merriweather" w:hAnsiTheme="majorHAnsi" w:cstheme="majorHAnsi"/>
          <w:b/>
          <w:bCs/>
        </w:rPr>
      </w:pPr>
    </w:p>
    <w:p w14:paraId="4DA77488" w14:textId="77777777" w:rsidR="008C29F5" w:rsidRPr="00370663" w:rsidRDefault="00544CCB">
      <w:pPr>
        <w:ind w:left="720"/>
        <w:rPr>
          <w:rFonts w:asciiTheme="majorHAnsi" w:eastAsia="Merriweather" w:hAnsiTheme="majorHAnsi" w:cstheme="majorHAnsi"/>
          <w:b/>
          <w:bCs/>
        </w:rPr>
      </w:pPr>
      <w:bookmarkStart w:id="0" w:name="kix.vkeovvr31af9" w:colFirst="0" w:colLast="0"/>
      <w:bookmarkEnd w:id="0"/>
      <w:r w:rsidRPr="00370663">
        <w:rPr>
          <w:rFonts w:asciiTheme="majorHAnsi" w:eastAsia="Merriweather" w:hAnsiTheme="majorHAnsi" w:cstheme="majorHAnsi"/>
          <w:b/>
          <w:bCs/>
        </w:rPr>
        <w:t>Introduction</w:t>
      </w:r>
    </w:p>
    <w:p w14:paraId="2C2E694A" w14:textId="77777777" w:rsidR="008C29F5" w:rsidRPr="00370663" w:rsidRDefault="008C29F5">
      <w:pPr>
        <w:ind w:left="720"/>
        <w:rPr>
          <w:rFonts w:asciiTheme="majorHAnsi" w:eastAsia="Merriweather" w:hAnsiTheme="majorHAnsi" w:cstheme="majorHAnsi"/>
          <w:b/>
          <w:bCs/>
        </w:rPr>
      </w:pPr>
    </w:p>
    <w:p w14:paraId="0B89F43B" w14:textId="44FBD620" w:rsidR="008C29F5" w:rsidRPr="00370663" w:rsidRDefault="00697B49">
      <w:pPr>
        <w:spacing w:line="240" w:lineRule="auto"/>
        <w:ind w:left="0" w:right="0"/>
        <w:jc w:val="both"/>
        <w:rPr>
          <w:rFonts w:asciiTheme="majorHAnsi" w:eastAsia="Merriweather" w:hAnsiTheme="majorHAnsi" w:cstheme="majorHAnsi"/>
          <w:highlight w:val="yellow"/>
        </w:rPr>
      </w:pPr>
      <w:r>
        <w:rPr>
          <w:rFonts w:asciiTheme="majorHAnsi" w:eastAsia="Merriweather" w:hAnsiTheme="majorHAnsi" w:cstheme="majorHAnsi"/>
        </w:rPr>
        <w:t xml:space="preserve">Life Skills </w:t>
      </w:r>
      <w:r w:rsidRPr="00697B49">
        <w:rPr>
          <w:rFonts w:asciiTheme="majorHAnsi" w:eastAsia="Merriweather" w:hAnsiTheme="majorHAnsi" w:cstheme="majorHAnsi"/>
        </w:rPr>
        <w:t>Manor School is owned and operated by Cavendish Education.</w:t>
      </w:r>
    </w:p>
    <w:p w14:paraId="466B45B0" w14:textId="77777777" w:rsidR="008C29F5" w:rsidRPr="00370663" w:rsidRDefault="008C29F5">
      <w:pPr>
        <w:spacing w:line="240" w:lineRule="auto"/>
        <w:ind w:left="0" w:right="0"/>
        <w:jc w:val="both"/>
        <w:rPr>
          <w:rFonts w:asciiTheme="majorHAnsi" w:eastAsia="Merriweather" w:hAnsiTheme="majorHAnsi" w:cstheme="majorHAnsi"/>
        </w:rPr>
      </w:pPr>
    </w:p>
    <w:p w14:paraId="1C5D4B01"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w:t>
      </w:r>
      <w:proofErr w:type="gramStart"/>
      <w:r w:rsidRPr="00370663">
        <w:rPr>
          <w:rFonts w:asciiTheme="majorHAnsi" w:eastAsia="Merriweather" w:hAnsiTheme="majorHAnsi" w:cstheme="majorHAnsi"/>
        </w:rPr>
        <w:t>In particular, it</w:t>
      </w:r>
      <w:proofErr w:type="gramEnd"/>
      <w:r w:rsidRPr="00370663">
        <w:rPr>
          <w:rFonts w:asciiTheme="majorHAnsi" w:eastAsia="Merriweather" w:hAnsiTheme="majorHAnsi" w:cstheme="majorHAnsi"/>
        </w:rPr>
        <w:t xml:space="preserve"> should be read in conjunction with the policies covering equality and diversity, Health and Safety, safeguarding and child protection.  </w:t>
      </w:r>
    </w:p>
    <w:p w14:paraId="42132594" w14:textId="77777777" w:rsidR="008C29F5" w:rsidRPr="00370663" w:rsidRDefault="008C29F5">
      <w:pPr>
        <w:spacing w:line="240" w:lineRule="auto"/>
        <w:ind w:left="0" w:right="0"/>
        <w:jc w:val="both"/>
        <w:rPr>
          <w:rFonts w:asciiTheme="majorHAnsi" w:eastAsia="Merriweather" w:hAnsiTheme="majorHAnsi" w:cstheme="majorHAnsi"/>
        </w:rPr>
      </w:pPr>
    </w:p>
    <w:p w14:paraId="3E917D3D" w14:textId="77777777" w:rsidR="00A21B8F" w:rsidRPr="00A21B8F" w:rsidRDefault="00544CCB" w:rsidP="00A21B8F">
      <w:pPr>
        <w:spacing w:line="240" w:lineRule="auto"/>
        <w:ind w:left="0" w:right="0"/>
        <w:jc w:val="both"/>
        <w:rPr>
          <w:rFonts w:asciiTheme="majorHAnsi" w:eastAsia="Merriweather" w:hAnsiTheme="majorHAnsi" w:cstheme="majorHAnsi"/>
          <w:highlight w:val="yellow"/>
        </w:rPr>
      </w:pPr>
      <w:proofErr w:type="gramStart"/>
      <w:r w:rsidRPr="00A21B8F">
        <w:rPr>
          <w:rFonts w:asciiTheme="majorHAnsi" w:eastAsia="Merriweather" w:hAnsiTheme="majorHAnsi" w:cstheme="majorHAnsi"/>
        </w:rPr>
        <w:t>All of</w:t>
      </w:r>
      <w:proofErr w:type="gramEnd"/>
      <w:r w:rsidRPr="00A21B8F">
        <w:rPr>
          <w:rFonts w:asciiTheme="majorHAnsi" w:eastAsia="Merriweather" w:hAnsiTheme="majorHAnsi" w:cstheme="majorHAnsi"/>
        </w:rPr>
        <w:t xml:space="preserve"> these policies have been written, not simply to meet statutory and other requirements, but to enable and evidence the work that the whole school is undertaking to ensure the implementation of its core values: </w:t>
      </w:r>
      <w:r w:rsidR="00A21B8F" w:rsidRPr="00A21B8F">
        <w:rPr>
          <w:rFonts w:asciiTheme="majorHAnsi" w:eastAsia="Merriweather" w:hAnsiTheme="majorHAnsi" w:cstheme="majorHAnsi"/>
        </w:rPr>
        <w:t>To Deliver young people aged 10-18 that focuses on preparing students for independent, fulfilling adult lives through a highly tailored curriculum. </w:t>
      </w:r>
    </w:p>
    <w:p w14:paraId="46551A18" w14:textId="6E7E5610" w:rsidR="008C29F5" w:rsidRPr="00370663" w:rsidRDefault="008C29F5">
      <w:pPr>
        <w:spacing w:line="240" w:lineRule="auto"/>
        <w:ind w:left="0" w:right="0"/>
        <w:jc w:val="both"/>
        <w:rPr>
          <w:rFonts w:asciiTheme="majorHAnsi" w:eastAsia="Merriweather" w:hAnsiTheme="majorHAnsi" w:cstheme="majorHAnsi"/>
        </w:rPr>
      </w:pPr>
    </w:p>
    <w:p w14:paraId="49D6F258" w14:textId="3C91061F" w:rsidR="008C29F5" w:rsidRPr="00A21B8F" w:rsidRDefault="00544CCB">
      <w:pPr>
        <w:spacing w:line="240" w:lineRule="auto"/>
        <w:ind w:left="0" w:right="0"/>
        <w:jc w:val="both"/>
        <w:rPr>
          <w:rFonts w:asciiTheme="majorHAnsi" w:eastAsia="Merriweather" w:hAnsiTheme="majorHAnsi" w:cstheme="majorHAnsi"/>
          <w:highlight w:val="yellow"/>
        </w:rPr>
      </w:pPr>
      <w:r w:rsidRPr="00370663">
        <w:rPr>
          <w:rFonts w:asciiTheme="majorHAnsi" w:eastAsia="Merriweather" w:hAnsiTheme="majorHAnsi" w:cstheme="majorHAnsi"/>
        </w:rPr>
        <w:t xml:space="preserve">While this current policy document may be referred to elsewhere in </w:t>
      </w:r>
      <w:r w:rsidR="00A21B8F">
        <w:rPr>
          <w:rFonts w:asciiTheme="majorHAnsi" w:eastAsia="Merriweather" w:hAnsiTheme="majorHAnsi" w:cstheme="majorHAnsi"/>
        </w:rPr>
        <w:t xml:space="preserve">Life Skills Manor </w:t>
      </w:r>
      <w:r w:rsidRPr="00370663">
        <w:rPr>
          <w:rFonts w:asciiTheme="majorHAnsi" w:eastAsia="Merriweather" w:hAnsiTheme="majorHAnsi" w:cstheme="majorHAnsi"/>
        </w:rPr>
        <w:t>School documentation, including particulars of employment, it is non-contractual.</w:t>
      </w:r>
    </w:p>
    <w:p w14:paraId="561BFBD3" w14:textId="77777777" w:rsidR="008C29F5" w:rsidRPr="00370663" w:rsidRDefault="008C29F5">
      <w:pPr>
        <w:spacing w:line="240" w:lineRule="auto"/>
        <w:ind w:left="0" w:right="0"/>
        <w:jc w:val="both"/>
        <w:rPr>
          <w:rFonts w:asciiTheme="majorHAnsi" w:eastAsia="Merriweather" w:hAnsiTheme="majorHAnsi" w:cstheme="majorHAnsi"/>
        </w:rPr>
      </w:pPr>
    </w:p>
    <w:p w14:paraId="0A98B009"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 xml:space="preserve">In the school’s policies, unless the specific context requires otherwise, the word “parent” is used in terms of  Section 576 of the </w:t>
      </w:r>
      <w:hyperlink r:id="rId8">
        <w:r w:rsidR="008C29F5" w:rsidRPr="00370663">
          <w:rPr>
            <w:rFonts w:asciiTheme="majorHAnsi" w:eastAsia="Merriweather" w:hAnsiTheme="majorHAnsi" w:cstheme="majorHAnsi"/>
            <w:u w:val="single"/>
          </w:rPr>
          <w:t>Education Act 1996</w:t>
        </w:r>
      </w:hyperlink>
      <w:r w:rsidRPr="00370663">
        <w:rPr>
          <w:rFonts w:asciiTheme="majorHAnsi" w:eastAsia="Merriweather" w:hAnsiTheme="majorHAnsi" w:cstheme="majorHAnsi"/>
        </w:rPr>
        <w:t xml:space="preserve">, which states that a ‘parent’, in relation to a child or young person, includes any person who is not a biological parent but who has parental responsibility, or who has care of the child. Department for Education guidance </w:t>
      </w:r>
      <w:hyperlink r:id="rId9">
        <w:r w:rsidR="008C29F5" w:rsidRPr="00370663">
          <w:rPr>
            <w:rFonts w:asciiTheme="majorHAnsi" w:eastAsia="Merriweather" w:hAnsiTheme="majorHAnsi" w:cstheme="majorHAnsi"/>
            <w:u w:val="single"/>
          </w:rPr>
          <w:t>Understanding and dealing with issues relating to parental responsibility updated August 2023</w:t>
        </w:r>
      </w:hyperlink>
      <w:r w:rsidRPr="00370663">
        <w:rPr>
          <w:rFonts w:asciiTheme="majorHAnsi" w:eastAsia="Merriweather" w:hAnsiTheme="majorHAnsi" w:cstheme="majorHAnsi"/>
        </w:rPr>
        <w:t>, considers a ‘parent’ to include:</w:t>
      </w:r>
    </w:p>
    <w:p w14:paraId="1EA60FB4" w14:textId="77777777" w:rsidR="008C29F5" w:rsidRPr="00370663" w:rsidRDefault="00544CCB">
      <w:pPr>
        <w:numPr>
          <w:ilvl w:val="0"/>
          <w:numId w:val="2"/>
        </w:numPr>
        <w:spacing w:line="240" w:lineRule="auto"/>
        <w:ind w:right="0"/>
        <w:jc w:val="both"/>
        <w:rPr>
          <w:rFonts w:asciiTheme="majorHAnsi" w:eastAsia="Merriweather" w:hAnsiTheme="majorHAnsi" w:cstheme="majorHAnsi"/>
        </w:rPr>
      </w:pPr>
      <w:r w:rsidRPr="00370663">
        <w:rPr>
          <w:rFonts w:asciiTheme="majorHAnsi" w:eastAsia="Merriweather" w:hAnsiTheme="majorHAnsi" w:cstheme="majorHAnsi"/>
        </w:rPr>
        <w:t>all biological parents, whether they are married or not</w:t>
      </w:r>
    </w:p>
    <w:p w14:paraId="63B53C56" w14:textId="77777777" w:rsidR="008C29F5" w:rsidRPr="00370663" w:rsidRDefault="00544CCB">
      <w:pPr>
        <w:numPr>
          <w:ilvl w:val="0"/>
          <w:numId w:val="2"/>
        </w:numPr>
        <w:spacing w:line="240" w:lineRule="auto"/>
        <w:ind w:right="0"/>
        <w:jc w:val="both"/>
        <w:rPr>
          <w:rFonts w:asciiTheme="majorHAnsi" w:eastAsia="Merriweather" w:hAnsiTheme="majorHAnsi" w:cstheme="majorHAnsi"/>
        </w:rPr>
      </w:pPr>
      <w:r w:rsidRPr="00370663">
        <w:rPr>
          <w:rFonts w:asciiTheme="majorHAnsi" w:eastAsia="Merriweather" w:hAnsiTheme="majorHAnsi" w:cstheme="majorHAnsi"/>
        </w:rPr>
        <w:t xml:space="preserve">any person who, although not a biological parent, has parental responsibility for a child or young person - this could be an adoptive parent, a </w:t>
      </w:r>
      <w:proofErr w:type="gramStart"/>
      <w:r w:rsidRPr="00370663">
        <w:rPr>
          <w:rFonts w:asciiTheme="majorHAnsi" w:eastAsia="Merriweather" w:hAnsiTheme="majorHAnsi" w:cstheme="majorHAnsi"/>
        </w:rPr>
        <w:t>step-parent</w:t>
      </w:r>
      <w:proofErr w:type="gramEnd"/>
      <w:r w:rsidRPr="00370663">
        <w:rPr>
          <w:rFonts w:asciiTheme="majorHAnsi" w:eastAsia="Merriweather" w:hAnsiTheme="majorHAnsi" w:cstheme="majorHAnsi"/>
        </w:rPr>
        <w:t>, guardian or other relative</w:t>
      </w:r>
    </w:p>
    <w:p w14:paraId="3AD8A82D" w14:textId="77777777" w:rsidR="008C29F5" w:rsidRPr="00370663" w:rsidRDefault="00544CCB">
      <w:pPr>
        <w:numPr>
          <w:ilvl w:val="0"/>
          <w:numId w:val="2"/>
        </w:numPr>
        <w:spacing w:line="240" w:lineRule="auto"/>
        <w:ind w:right="0"/>
        <w:jc w:val="both"/>
        <w:rPr>
          <w:rFonts w:asciiTheme="majorHAnsi" w:eastAsia="Merriweather" w:hAnsiTheme="majorHAnsi" w:cstheme="majorHAnsi"/>
        </w:rPr>
      </w:pPr>
      <w:r w:rsidRPr="00370663">
        <w:rPr>
          <w:rFonts w:asciiTheme="majorHAnsi" w:eastAsia="Merriweather" w:hAnsiTheme="majorHAnsi" w:cstheme="majorHAnsi"/>
        </w:rPr>
        <w:t>any person who, although not a biological parent and does not have parental responsibility, has care of a child or young person</w:t>
      </w:r>
    </w:p>
    <w:p w14:paraId="24B8A6A2" w14:textId="77777777" w:rsidR="008C29F5" w:rsidRPr="00370663" w:rsidRDefault="008C29F5">
      <w:pPr>
        <w:spacing w:line="240" w:lineRule="auto"/>
        <w:ind w:left="0" w:right="0"/>
        <w:jc w:val="both"/>
        <w:rPr>
          <w:rFonts w:asciiTheme="majorHAnsi" w:eastAsia="Merriweather" w:hAnsiTheme="majorHAnsi" w:cstheme="majorHAnsi"/>
        </w:rPr>
      </w:pPr>
    </w:p>
    <w:p w14:paraId="5ADD57FC"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A person typically has care of a child or young person if they are the person with whom the child lives, either full or part-time, and who looks after the child, irrespective of what their biological or legal relationship is with the child.</w:t>
      </w:r>
    </w:p>
    <w:p w14:paraId="78855528" w14:textId="77777777" w:rsidR="008C29F5" w:rsidRPr="00370663" w:rsidRDefault="008C29F5">
      <w:pPr>
        <w:spacing w:line="240" w:lineRule="auto"/>
        <w:ind w:left="0" w:right="0"/>
        <w:jc w:val="both"/>
        <w:rPr>
          <w:rFonts w:asciiTheme="majorHAnsi" w:eastAsia="Merriweather" w:hAnsiTheme="majorHAnsi" w:cstheme="majorHAnsi"/>
        </w:rPr>
      </w:pPr>
    </w:p>
    <w:p w14:paraId="2E20CDFA"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The school contracts the services of third-party organisations to ensure regulatory compliance and implement best practices for:</w:t>
      </w:r>
    </w:p>
    <w:p w14:paraId="3B8ABFC5" w14:textId="77777777" w:rsidR="008C29F5" w:rsidRPr="00370663" w:rsidRDefault="00544CCB">
      <w:pPr>
        <w:numPr>
          <w:ilvl w:val="0"/>
          <w:numId w:val="1"/>
        </w:numPr>
        <w:spacing w:before="220" w:line="240" w:lineRule="auto"/>
        <w:ind w:left="940" w:right="0"/>
        <w:rPr>
          <w:rFonts w:asciiTheme="majorHAnsi" w:eastAsia="Merriweather" w:hAnsiTheme="majorHAnsi" w:cstheme="majorHAnsi"/>
        </w:rPr>
      </w:pPr>
      <w:r w:rsidRPr="00370663">
        <w:rPr>
          <w:rFonts w:asciiTheme="majorHAnsi" w:eastAsia="Merriweather" w:hAnsiTheme="majorHAnsi" w:cstheme="majorHAnsi"/>
        </w:rPr>
        <w:t>HR and Employment Law</w:t>
      </w:r>
    </w:p>
    <w:p w14:paraId="54EBBB23" w14:textId="77777777" w:rsidR="008C29F5" w:rsidRPr="00370663" w:rsidRDefault="00544CCB">
      <w:pPr>
        <w:numPr>
          <w:ilvl w:val="0"/>
          <w:numId w:val="1"/>
        </w:numPr>
        <w:spacing w:line="240" w:lineRule="auto"/>
        <w:ind w:left="940" w:right="0"/>
        <w:rPr>
          <w:rFonts w:asciiTheme="majorHAnsi" w:eastAsia="Merriweather" w:hAnsiTheme="majorHAnsi" w:cstheme="majorHAnsi"/>
        </w:rPr>
      </w:pPr>
      <w:r w:rsidRPr="00370663">
        <w:rPr>
          <w:rFonts w:asciiTheme="majorHAnsi" w:eastAsia="Merriweather" w:hAnsiTheme="majorHAnsi" w:cstheme="majorHAnsi"/>
        </w:rPr>
        <w:t>Health &amp; Safety Guidance</w:t>
      </w:r>
    </w:p>
    <w:p w14:paraId="72770DFF" w14:textId="77777777" w:rsidR="008C29F5" w:rsidRPr="00370663" w:rsidRDefault="00544CCB">
      <w:pPr>
        <w:numPr>
          <w:ilvl w:val="0"/>
          <w:numId w:val="1"/>
        </w:numPr>
        <w:spacing w:line="240" w:lineRule="auto"/>
        <w:ind w:left="940" w:right="0"/>
        <w:rPr>
          <w:rFonts w:asciiTheme="majorHAnsi" w:eastAsia="Merriweather" w:hAnsiTheme="majorHAnsi" w:cstheme="majorHAnsi"/>
        </w:rPr>
      </w:pPr>
      <w:r w:rsidRPr="00370663">
        <w:rPr>
          <w:rFonts w:asciiTheme="majorHAnsi" w:eastAsia="Merriweather" w:hAnsiTheme="majorHAnsi" w:cstheme="majorHAnsi"/>
        </w:rPr>
        <w:t>DBS Check processing</w:t>
      </w:r>
    </w:p>
    <w:p w14:paraId="5C60D922" w14:textId="77777777" w:rsidR="008C29F5" w:rsidRPr="00370663" w:rsidRDefault="00544CCB">
      <w:pPr>
        <w:numPr>
          <w:ilvl w:val="0"/>
          <w:numId w:val="1"/>
        </w:numPr>
        <w:spacing w:line="240" w:lineRule="auto"/>
        <w:ind w:left="940" w:right="0"/>
        <w:rPr>
          <w:rFonts w:asciiTheme="majorHAnsi" w:eastAsia="Merriweather" w:hAnsiTheme="majorHAnsi" w:cstheme="majorHAnsi"/>
        </w:rPr>
      </w:pPr>
      <w:r w:rsidRPr="00370663">
        <w:rPr>
          <w:rFonts w:asciiTheme="majorHAnsi" w:eastAsia="Merriweather" w:hAnsiTheme="majorHAnsi" w:cstheme="majorHAnsi"/>
        </w:rPr>
        <w:t>Mandatory Safeguarding, Health &amp; Safety, and other relevant training</w:t>
      </w:r>
    </w:p>
    <w:p w14:paraId="0A76E3F7" w14:textId="77777777" w:rsidR="008C29F5" w:rsidRPr="00370663" w:rsidRDefault="00544CCB">
      <w:pPr>
        <w:numPr>
          <w:ilvl w:val="0"/>
          <w:numId w:val="1"/>
        </w:numPr>
        <w:spacing w:line="240" w:lineRule="auto"/>
        <w:ind w:left="940" w:right="0"/>
        <w:rPr>
          <w:rFonts w:asciiTheme="majorHAnsi" w:eastAsia="Merriweather" w:hAnsiTheme="majorHAnsi" w:cstheme="majorHAnsi"/>
        </w:rPr>
      </w:pPr>
      <w:r w:rsidRPr="00370663">
        <w:rPr>
          <w:rFonts w:asciiTheme="majorHAnsi" w:eastAsia="Merriweather" w:hAnsiTheme="majorHAnsi" w:cstheme="majorHAnsi"/>
        </w:rPr>
        <w:t>Data protection and GDPR guidance</w:t>
      </w:r>
    </w:p>
    <w:p w14:paraId="0E1442D1" w14:textId="77777777" w:rsidR="008C29F5" w:rsidRPr="00370663" w:rsidRDefault="00544CCB">
      <w:pPr>
        <w:numPr>
          <w:ilvl w:val="0"/>
          <w:numId w:val="1"/>
        </w:numPr>
        <w:spacing w:after="220" w:line="240" w:lineRule="auto"/>
        <w:ind w:left="940" w:right="0"/>
        <w:rPr>
          <w:rFonts w:asciiTheme="majorHAnsi" w:eastAsia="Merriweather" w:hAnsiTheme="majorHAnsi" w:cstheme="majorHAnsi"/>
        </w:rPr>
      </w:pPr>
      <w:r w:rsidRPr="00370663">
        <w:rPr>
          <w:rFonts w:asciiTheme="majorHAnsi" w:eastAsia="Merriweather" w:hAnsiTheme="majorHAnsi" w:cstheme="majorHAnsi"/>
        </w:rPr>
        <w:t>Specialist insurance cover</w:t>
      </w:r>
    </w:p>
    <w:p w14:paraId="3A53F55D"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Where this policy refers to ‘employees’, the term refers to any individual who is classified as an employee or a worker, working with and on behalf of the school (including volunteers and contractors).</w:t>
      </w:r>
    </w:p>
    <w:p w14:paraId="41F8B56B" w14:textId="77777777" w:rsidR="008C29F5" w:rsidRPr="00370663" w:rsidRDefault="008C29F5">
      <w:pPr>
        <w:spacing w:line="240" w:lineRule="auto"/>
        <w:ind w:left="0" w:right="0"/>
        <w:jc w:val="both"/>
        <w:rPr>
          <w:rFonts w:asciiTheme="majorHAnsi" w:eastAsia="Merriweather" w:hAnsiTheme="majorHAnsi" w:cstheme="majorHAnsi"/>
        </w:rPr>
      </w:pPr>
    </w:p>
    <w:p w14:paraId="7D54B265" w14:textId="77777777"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 xml:space="preserve">The school is committed to safeguarding and promoting the welfare of children and young people and expects all staff, volunteers, pupils and visitors to share this commitment. </w:t>
      </w:r>
    </w:p>
    <w:p w14:paraId="354CB571" w14:textId="77777777" w:rsidR="008C29F5" w:rsidRPr="00370663" w:rsidRDefault="008C29F5">
      <w:pPr>
        <w:spacing w:line="240" w:lineRule="auto"/>
        <w:ind w:left="0" w:right="0"/>
        <w:jc w:val="both"/>
        <w:rPr>
          <w:rFonts w:asciiTheme="majorHAnsi" w:eastAsia="Merriweather" w:hAnsiTheme="majorHAnsi" w:cstheme="majorHAnsi"/>
        </w:rPr>
      </w:pPr>
    </w:p>
    <w:p w14:paraId="5AD9877E" w14:textId="6CD38A7E"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t xml:space="preserve">All outcomes generated by this document must take account of and seek to contribute to safeguarding and promoting the welfare of children and young people at </w:t>
      </w:r>
      <w:r w:rsidR="00A21B8F">
        <w:rPr>
          <w:rFonts w:asciiTheme="majorHAnsi" w:eastAsia="Merriweather" w:hAnsiTheme="majorHAnsi" w:cstheme="majorHAnsi"/>
        </w:rPr>
        <w:t xml:space="preserve">Life Skills Manor </w:t>
      </w:r>
      <w:r w:rsidRPr="00370663">
        <w:rPr>
          <w:rFonts w:asciiTheme="majorHAnsi" w:eastAsia="Merriweather" w:hAnsiTheme="majorHAnsi" w:cstheme="majorHAnsi"/>
        </w:rPr>
        <w:t>School.</w:t>
      </w:r>
    </w:p>
    <w:p w14:paraId="662FC5A3" w14:textId="77777777" w:rsidR="008C29F5" w:rsidRPr="00370663" w:rsidRDefault="008C29F5">
      <w:pPr>
        <w:spacing w:line="240" w:lineRule="auto"/>
        <w:ind w:left="0" w:right="0"/>
        <w:jc w:val="both"/>
        <w:rPr>
          <w:rFonts w:asciiTheme="majorHAnsi" w:eastAsia="Merriweather" w:hAnsiTheme="majorHAnsi" w:cstheme="majorHAnsi"/>
        </w:rPr>
      </w:pPr>
    </w:p>
    <w:p w14:paraId="51BDE863" w14:textId="62CA5512" w:rsidR="008C29F5" w:rsidRPr="00370663" w:rsidRDefault="00544CCB">
      <w:pPr>
        <w:spacing w:line="240" w:lineRule="auto"/>
        <w:ind w:left="0" w:right="0"/>
        <w:jc w:val="both"/>
        <w:rPr>
          <w:rFonts w:asciiTheme="majorHAnsi" w:eastAsia="Merriweather" w:hAnsiTheme="majorHAnsi" w:cstheme="majorHAnsi"/>
        </w:rPr>
      </w:pPr>
      <w:r w:rsidRPr="00370663">
        <w:rPr>
          <w:rFonts w:asciiTheme="majorHAnsi" w:eastAsia="Merriweather" w:hAnsiTheme="majorHAnsi" w:cstheme="majorHAnsi"/>
        </w:rPr>
        <w:lastRenderedPageBreak/>
        <w:t xml:space="preserve">The policy documents of </w:t>
      </w:r>
      <w:r w:rsidR="00A21B8F">
        <w:rPr>
          <w:rFonts w:asciiTheme="majorHAnsi" w:eastAsia="Merriweather" w:hAnsiTheme="majorHAnsi" w:cstheme="majorHAnsi"/>
        </w:rPr>
        <w:t xml:space="preserve">Life Skills Manor </w:t>
      </w:r>
      <w:r w:rsidRPr="00370663">
        <w:rPr>
          <w:rFonts w:asciiTheme="majorHAnsi" w:eastAsia="Merriweather" w:hAnsiTheme="majorHAnsi" w:cstheme="majorHAnsi"/>
        </w:rPr>
        <w:t>School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p w14:paraId="0CCDB209" w14:textId="0E32BD93" w:rsidR="008C29F5" w:rsidRPr="00370663" w:rsidRDefault="008C29F5" w:rsidP="00346C0D">
      <w:pPr>
        <w:ind w:left="0"/>
        <w:rPr>
          <w:rFonts w:asciiTheme="majorHAnsi" w:hAnsiTheme="majorHAnsi" w:cstheme="majorHAnsi"/>
        </w:rPr>
      </w:pPr>
    </w:p>
    <w:p w14:paraId="4A33B027" w14:textId="77777777" w:rsidR="008C29F5" w:rsidRPr="00370663" w:rsidRDefault="00544CCB">
      <w:pPr>
        <w:pStyle w:val="Heading1"/>
        <w:keepNext w:val="0"/>
        <w:keepLines w:val="0"/>
        <w:spacing w:before="0" w:after="0" w:line="360" w:lineRule="auto"/>
        <w:ind w:left="0" w:right="0"/>
        <w:rPr>
          <w:rFonts w:asciiTheme="majorHAnsi" w:hAnsiTheme="majorHAnsi" w:cstheme="majorHAnsi"/>
          <w:sz w:val="22"/>
          <w:szCs w:val="22"/>
        </w:rPr>
      </w:pPr>
      <w:bookmarkStart w:id="1" w:name="de72yheobpsm" w:colFirst="0" w:colLast="0"/>
      <w:bookmarkStart w:id="2" w:name="_8un2kp42rufm" w:colFirst="0" w:colLast="0"/>
      <w:bookmarkEnd w:id="1"/>
      <w:bookmarkEnd w:id="2"/>
      <w:r w:rsidRPr="00370663">
        <w:rPr>
          <w:rFonts w:asciiTheme="majorHAnsi" w:eastAsia="Merriweather" w:hAnsiTheme="majorHAnsi" w:cstheme="majorHAnsi"/>
          <w:b/>
          <w:bCs/>
          <w:sz w:val="22"/>
          <w:szCs w:val="22"/>
        </w:rPr>
        <w:t>1. Aims and scope</w:t>
      </w:r>
    </w:p>
    <w:p w14:paraId="71A6A575"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Educational visits are activities arranged by, or on behalf of, our school, which require pupils to leave the school premises, having been authorised to do so by the headteacher or other designated member of staff.</w:t>
      </w:r>
    </w:p>
    <w:p w14:paraId="2126737D" w14:textId="77777777" w:rsidR="008C29F5" w:rsidRPr="00370663" w:rsidRDefault="008C29F5">
      <w:pPr>
        <w:spacing w:line="240" w:lineRule="auto"/>
        <w:ind w:left="0" w:right="0"/>
        <w:jc w:val="both"/>
        <w:rPr>
          <w:rFonts w:asciiTheme="majorHAnsi" w:hAnsiTheme="majorHAnsi" w:cstheme="majorHAnsi"/>
        </w:rPr>
      </w:pPr>
    </w:p>
    <w:p w14:paraId="5B295129" w14:textId="56ECA806" w:rsidR="008C29F5" w:rsidRPr="00370663" w:rsidRDefault="00544CCB">
      <w:pPr>
        <w:spacing w:line="240" w:lineRule="auto"/>
        <w:ind w:left="0" w:right="0"/>
        <w:jc w:val="both"/>
        <w:rPr>
          <w:rFonts w:asciiTheme="majorHAnsi" w:hAnsiTheme="majorHAnsi" w:cstheme="majorHAnsi"/>
        </w:rPr>
      </w:pPr>
      <w:r w:rsidRPr="00BA0536">
        <w:rPr>
          <w:rFonts w:asciiTheme="majorHAnsi" w:hAnsiTheme="majorHAnsi" w:cstheme="majorHAnsi"/>
        </w:rPr>
        <w:t>Educational visits are a valuable way to supplement and enhance the curriculum, expand pupils’ education and provide enriching social and cultural experiences, teach life skills and promote independent learning, provide a foundation for lifelong learning],</w:t>
      </w:r>
      <w:r w:rsidRPr="00370663">
        <w:rPr>
          <w:rFonts w:asciiTheme="majorHAnsi" w:hAnsiTheme="majorHAnsi" w:cstheme="majorHAnsi"/>
        </w:rPr>
        <w:t xml:space="preserve"> and form an integral part of our approach to furthering our pupils’ education and personal growth.</w:t>
      </w:r>
    </w:p>
    <w:p w14:paraId="5B1B6810" w14:textId="77777777" w:rsidR="008C29F5" w:rsidRPr="00370663" w:rsidRDefault="008C29F5">
      <w:pPr>
        <w:spacing w:line="240" w:lineRule="auto"/>
        <w:ind w:left="0" w:right="0"/>
        <w:jc w:val="both"/>
        <w:rPr>
          <w:rFonts w:asciiTheme="majorHAnsi" w:hAnsiTheme="majorHAnsi" w:cstheme="majorHAnsi"/>
        </w:rPr>
      </w:pPr>
    </w:p>
    <w:p w14:paraId="4574034E"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This policy sets out our approach to planning and operating educational visits, to ensure the health and safety of our pupils and staff, and to make sure that our visits are available to all pupils. It sets out the roles and responsibilities of staff, pupils and volunteers when it comes to visits.</w:t>
      </w:r>
    </w:p>
    <w:p w14:paraId="0EAFAAD8"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This policy applies to activities taking place within and outside of normal school hours, including weekends and holiday periods. This includes (but is not limited to):</w:t>
      </w:r>
    </w:p>
    <w:p w14:paraId="0439DC57" w14:textId="77777777" w:rsidR="008C29F5" w:rsidRPr="00370663" w:rsidRDefault="008C29F5">
      <w:pPr>
        <w:spacing w:line="240" w:lineRule="auto"/>
        <w:ind w:left="0" w:right="0"/>
        <w:jc w:val="both"/>
        <w:rPr>
          <w:rFonts w:asciiTheme="majorHAnsi" w:hAnsiTheme="majorHAnsi" w:cstheme="majorHAnsi"/>
        </w:rPr>
      </w:pPr>
    </w:p>
    <w:p w14:paraId="3AC6AE1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Visits to places of interest in the local area</w:t>
      </w:r>
    </w:p>
    <w:p w14:paraId="7311F3A2"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Day visits to places such as museums and other cultural and educational institutions</w:t>
      </w:r>
    </w:p>
    <w:p w14:paraId="12BC860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Sporting activities </w:t>
      </w:r>
    </w:p>
    <w:p w14:paraId="656EEE9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Adventurous and recreational activities</w:t>
      </w:r>
    </w:p>
    <w:p w14:paraId="6BC42990"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Residential trips organised by the school</w:t>
      </w:r>
    </w:p>
    <w:p w14:paraId="5F7B6C2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Trips abroad organised by the school</w:t>
      </w:r>
    </w:p>
    <w:p w14:paraId="1CF1E5B9" w14:textId="77777777" w:rsidR="008C29F5" w:rsidRPr="00370663" w:rsidRDefault="008C29F5">
      <w:pPr>
        <w:spacing w:line="240" w:lineRule="auto"/>
        <w:ind w:left="0" w:right="0"/>
        <w:rPr>
          <w:rFonts w:asciiTheme="majorHAnsi" w:hAnsiTheme="majorHAnsi" w:cstheme="majorHAnsi"/>
        </w:rPr>
      </w:pPr>
    </w:p>
    <w:p w14:paraId="0706A8DA" w14:textId="77777777" w:rsidR="008C29F5" w:rsidRPr="00370663" w:rsidRDefault="008C29F5">
      <w:pPr>
        <w:spacing w:line="240" w:lineRule="auto"/>
        <w:ind w:left="0" w:right="0"/>
        <w:rPr>
          <w:rFonts w:asciiTheme="majorHAnsi" w:hAnsiTheme="majorHAnsi" w:cstheme="majorHAnsi"/>
        </w:rPr>
      </w:pPr>
    </w:p>
    <w:p w14:paraId="258860FA" w14:textId="77777777" w:rsidR="008C29F5" w:rsidRPr="00370663" w:rsidRDefault="00544CCB">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3" w:name="eubsv2gpbrv1" w:colFirst="0" w:colLast="0"/>
      <w:bookmarkStart w:id="4" w:name="_6hynk8n2unsq" w:colFirst="0" w:colLast="0"/>
      <w:bookmarkEnd w:id="3"/>
      <w:bookmarkEnd w:id="4"/>
      <w:r w:rsidRPr="00370663">
        <w:rPr>
          <w:rFonts w:asciiTheme="majorHAnsi" w:eastAsia="Merriweather" w:hAnsiTheme="majorHAnsi" w:cstheme="majorHAnsi"/>
          <w:b/>
          <w:bCs/>
          <w:sz w:val="22"/>
          <w:szCs w:val="22"/>
        </w:rPr>
        <w:t>2. Legislation and guidance</w:t>
      </w:r>
    </w:p>
    <w:p w14:paraId="7BFD2FFB"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This policy is based on the Department for Education’s guidance on </w:t>
      </w:r>
      <w:hyperlink r:id="rId10">
        <w:r w:rsidR="008C29F5" w:rsidRPr="00370663">
          <w:rPr>
            <w:rFonts w:asciiTheme="majorHAnsi" w:hAnsiTheme="majorHAnsi" w:cstheme="majorHAnsi"/>
            <w:color w:val="1155CC"/>
            <w:u w:val="single"/>
          </w:rPr>
          <w:t>health and safety on educational visits</w:t>
        </w:r>
      </w:hyperlink>
      <w:r w:rsidRPr="00370663">
        <w:rPr>
          <w:rFonts w:asciiTheme="majorHAnsi" w:hAnsiTheme="majorHAnsi" w:cstheme="majorHAnsi"/>
        </w:rPr>
        <w:t>, and the following legislation and statutory guidance:</w:t>
      </w:r>
    </w:p>
    <w:p w14:paraId="3B26B63B" w14:textId="77777777" w:rsidR="008C29F5" w:rsidRPr="00370663" w:rsidRDefault="008C29F5">
      <w:pPr>
        <w:spacing w:line="240" w:lineRule="auto"/>
        <w:ind w:left="0" w:right="0"/>
        <w:rPr>
          <w:rFonts w:asciiTheme="majorHAnsi" w:hAnsiTheme="majorHAnsi" w:cstheme="majorHAnsi"/>
        </w:rPr>
      </w:pPr>
    </w:p>
    <w:p w14:paraId="5729CDA0" w14:textId="77777777" w:rsidR="008C29F5" w:rsidRPr="00370663" w:rsidRDefault="008C29F5">
      <w:pPr>
        <w:numPr>
          <w:ilvl w:val="0"/>
          <w:numId w:val="7"/>
        </w:numPr>
        <w:spacing w:line="240" w:lineRule="auto"/>
        <w:ind w:left="340" w:right="0" w:hanging="261"/>
        <w:rPr>
          <w:rFonts w:asciiTheme="majorHAnsi" w:hAnsiTheme="majorHAnsi" w:cstheme="majorHAnsi"/>
          <w:color w:val="1155CC"/>
        </w:rPr>
      </w:pPr>
      <w:hyperlink r:id="rId11">
        <w:r w:rsidRPr="00370663">
          <w:rPr>
            <w:rFonts w:asciiTheme="majorHAnsi" w:hAnsiTheme="majorHAnsi" w:cstheme="majorHAnsi"/>
            <w:color w:val="1155CC"/>
            <w:u w:val="single"/>
          </w:rPr>
          <w:t>Equality Act 2010</w:t>
        </w:r>
      </w:hyperlink>
    </w:p>
    <w:p w14:paraId="79C244F2" w14:textId="77777777" w:rsidR="008C29F5" w:rsidRPr="00370663" w:rsidRDefault="008C29F5">
      <w:pPr>
        <w:numPr>
          <w:ilvl w:val="0"/>
          <w:numId w:val="7"/>
        </w:numPr>
        <w:spacing w:line="240" w:lineRule="auto"/>
        <w:ind w:left="340" w:right="0" w:hanging="261"/>
        <w:rPr>
          <w:rFonts w:asciiTheme="majorHAnsi" w:hAnsiTheme="majorHAnsi" w:cstheme="majorHAnsi"/>
          <w:color w:val="1155CC"/>
        </w:rPr>
      </w:pPr>
      <w:hyperlink r:id="rId12">
        <w:r w:rsidRPr="00370663">
          <w:rPr>
            <w:rFonts w:asciiTheme="majorHAnsi" w:hAnsiTheme="majorHAnsi" w:cstheme="majorHAnsi"/>
            <w:color w:val="1155CC"/>
            <w:u w:val="single"/>
          </w:rPr>
          <w:t>SEND Code of Practice</w:t>
        </w:r>
      </w:hyperlink>
      <w:r w:rsidR="00544CCB" w:rsidRPr="00370663">
        <w:rPr>
          <w:rFonts w:asciiTheme="majorHAnsi" w:hAnsiTheme="majorHAnsi" w:cstheme="majorHAnsi"/>
          <w:color w:val="1155CC"/>
        </w:rPr>
        <w:t xml:space="preserve"> </w:t>
      </w:r>
    </w:p>
    <w:p w14:paraId="2CDBDF3E" w14:textId="1B93218D" w:rsidR="008C29F5" w:rsidRPr="00370663" w:rsidRDefault="008C29F5">
      <w:pPr>
        <w:numPr>
          <w:ilvl w:val="0"/>
          <w:numId w:val="7"/>
        </w:numPr>
        <w:spacing w:line="240" w:lineRule="auto"/>
        <w:ind w:left="340" w:right="0" w:hanging="261"/>
        <w:rPr>
          <w:rFonts w:asciiTheme="majorHAnsi" w:hAnsiTheme="majorHAnsi" w:cstheme="majorHAnsi"/>
          <w:color w:val="1155CC"/>
        </w:rPr>
      </w:pPr>
      <w:hyperlink r:id="rId13">
        <w:r w:rsidRPr="00370663">
          <w:rPr>
            <w:rFonts w:asciiTheme="majorHAnsi" w:hAnsiTheme="majorHAnsi" w:cstheme="majorHAnsi"/>
            <w:color w:val="1155CC"/>
            <w:u w:val="single"/>
          </w:rPr>
          <w:t>Keeping Children Safe in Education 202</w:t>
        </w:r>
        <w:r>
          <w:rPr>
            <w:rFonts w:asciiTheme="majorHAnsi" w:hAnsiTheme="majorHAnsi" w:cstheme="majorHAnsi"/>
            <w:color w:val="1155CC"/>
            <w:u w:val="single"/>
          </w:rPr>
          <w:t>5</w:t>
        </w:r>
      </w:hyperlink>
    </w:p>
    <w:p w14:paraId="2058EAC3" w14:textId="77777777" w:rsidR="008C29F5" w:rsidRPr="00370663" w:rsidRDefault="008C29F5">
      <w:pPr>
        <w:pStyle w:val="Heading1"/>
        <w:keepNext w:val="0"/>
        <w:keepLines w:val="0"/>
        <w:spacing w:before="0" w:after="0" w:line="240" w:lineRule="auto"/>
        <w:ind w:left="0" w:right="0"/>
        <w:rPr>
          <w:rFonts w:asciiTheme="majorHAnsi" w:hAnsiTheme="majorHAnsi" w:cstheme="majorHAnsi"/>
          <w:sz w:val="22"/>
          <w:szCs w:val="22"/>
        </w:rPr>
      </w:pPr>
      <w:bookmarkStart w:id="5" w:name="_v9zbv4n2nhfm" w:colFirst="0" w:colLast="0"/>
      <w:bookmarkEnd w:id="5"/>
    </w:p>
    <w:p w14:paraId="0E32F2E4" w14:textId="77777777" w:rsidR="008C29F5" w:rsidRPr="00370663" w:rsidRDefault="008C29F5">
      <w:pPr>
        <w:rPr>
          <w:rFonts w:asciiTheme="majorHAnsi" w:hAnsiTheme="majorHAnsi" w:cstheme="majorHAnsi"/>
        </w:rPr>
      </w:pPr>
    </w:p>
    <w:p w14:paraId="539CC335" w14:textId="77777777" w:rsidR="008C29F5" w:rsidRPr="00370663" w:rsidRDefault="00544CCB">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6" w:name="oe3gmrn2nr4s" w:colFirst="0" w:colLast="0"/>
      <w:bookmarkStart w:id="7" w:name="_fc50rvtyzv5v" w:colFirst="0" w:colLast="0"/>
      <w:bookmarkEnd w:id="6"/>
      <w:bookmarkEnd w:id="7"/>
      <w:r w:rsidRPr="00370663">
        <w:rPr>
          <w:rFonts w:asciiTheme="majorHAnsi" w:eastAsia="Merriweather" w:hAnsiTheme="majorHAnsi" w:cstheme="majorHAnsi"/>
          <w:b/>
          <w:bCs/>
          <w:sz w:val="22"/>
          <w:szCs w:val="22"/>
        </w:rPr>
        <w:t>3. Roles and responsibilities</w:t>
      </w:r>
    </w:p>
    <w:p w14:paraId="3FF9B2CD" w14:textId="77777777" w:rsidR="008C29F5" w:rsidRPr="00370663" w:rsidRDefault="00544CCB">
      <w:pPr>
        <w:numPr>
          <w:ilvl w:val="1"/>
          <w:numId w:val="5"/>
        </w:numPr>
        <w:tabs>
          <w:tab w:val="left" w:pos="360"/>
        </w:tabs>
        <w:spacing w:line="240" w:lineRule="auto"/>
        <w:ind w:left="360" w:right="0" w:hanging="360"/>
        <w:rPr>
          <w:rFonts w:asciiTheme="majorHAnsi" w:hAnsiTheme="majorHAnsi" w:cstheme="majorHAnsi"/>
        </w:rPr>
      </w:pPr>
      <w:r w:rsidRPr="00370663">
        <w:rPr>
          <w:rFonts w:asciiTheme="majorHAnsi" w:hAnsiTheme="majorHAnsi" w:cstheme="majorHAnsi"/>
          <w:u w:val="single"/>
        </w:rPr>
        <w:t>Headteacher</w:t>
      </w:r>
    </w:p>
    <w:p w14:paraId="694D478C"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The headteacher is responsible for:</w:t>
      </w:r>
    </w:p>
    <w:p w14:paraId="54BEC75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Approving staff requests for educational visits, including having the final authority to approve any educational visit of less than 24 hours</w:t>
      </w:r>
    </w:p>
    <w:p w14:paraId="35F20349"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Making sure staff, including the educational visits co-ordinator, have received any necessary training</w:t>
      </w:r>
    </w:p>
    <w:p w14:paraId="12ED9055" w14:textId="3DCB37F3" w:rsidR="00346C0D" w:rsidRPr="000D79D2" w:rsidRDefault="00544CCB" w:rsidP="000D79D2">
      <w:pPr>
        <w:numPr>
          <w:ilvl w:val="0"/>
          <w:numId w:val="3"/>
        </w:numPr>
        <w:spacing w:line="240" w:lineRule="auto"/>
        <w:ind w:right="0"/>
        <w:rPr>
          <w:rFonts w:asciiTheme="majorHAnsi" w:hAnsiTheme="majorHAnsi" w:cstheme="majorHAnsi"/>
        </w:rPr>
      </w:pPr>
      <w:r w:rsidRPr="00370663">
        <w:rPr>
          <w:rFonts w:asciiTheme="majorHAnsi" w:hAnsiTheme="majorHAnsi" w:cstheme="majorHAnsi"/>
        </w:rPr>
        <w:t>Working with the governing board to approve residential trips of more than 24 hour</w:t>
      </w:r>
      <w:r w:rsidR="00B47F06">
        <w:rPr>
          <w:rFonts w:asciiTheme="majorHAnsi" w:hAnsiTheme="majorHAnsi" w:cstheme="majorHAnsi"/>
        </w:rPr>
        <w:t>s</w:t>
      </w:r>
    </w:p>
    <w:p w14:paraId="6C9434C9" w14:textId="77777777" w:rsidR="00346C0D" w:rsidRPr="00370663" w:rsidRDefault="00346C0D">
      <w:pPr>
        <w:spacing w:line="240" w:lineRule="auto"/>
        <w:ind w:left="340" w:right="0"/>
        <w:rPr>
          <w:rFonts w:asciiTheme="majorHAnsi" w:hAnsiTheme="majorHAnsi" w:cstheme="majorHAnsi"/>
        </w:rPr>
      </w:pPr>
    </w:p>
    <w:p w14:paraId="6CBDF5D0" w14:textId="114AC6C6" w:rsidR="00567275" w:rsidRDefault="00544CCB" w:rsidP="00567275">
      <w:pPr>
        <w:pStyle w:val="ListParagraph"/>
        <w:numPr>
          <w:ilvl w:val="1"/>
          <w:numId w:val="5"/>
        </w:numPr>
        <w:spacing w:line="240" w:lineRule="auto"/>
        <w:ind w:right="0"/>
        <w:rPr>
          <w:rFonts w:asciiTheme="majorHAnsi" w:hAnsiTheme="majorHAnsi" w:cstheme="majorHAnsi"/>
        </w:rPr>
      </w:pPr>
      <w:r w:rsidRPr="00567275">
        <w:rPr>
          <w:rFonts w:asciiTheme="majorHAnsi" w:hAnsiTheme="majorHAnsi" w:cstheme="majorHAnsi"/>
          <w:u w:val="single"/>
        </w:rPr>
        <w:t>The educational visits co-ordinator (EVC)</w:t>
      </w:r>
      <w:r w:rsidRPr="00567275">
        <w:rPr>
          <w:rFonts w:asciiTheme="majorHAnsi" w:hAnsiTheme="majorHAnsi" w:cstheme="majorHAnsi"/>
        </w:rPr>
        <w:t xml:space="preserve"> </w:t>
      </w:r>
    </w:p>
    <w:p w14:paraId="466FD597" w14:textId="77777777" w:rsidR="00567275" w:rsidRPr="00567275" w:rsidRDefault="00567275" w:rsidP="00567275">
      <w:pPr>
        <w:pStyle w:val="ListParagraph"/>
        <w:spacing w:line="240" w:lineRule="auto"/>
        <w:ind w:left="0" w:right="0"/>
        <w:rPr>
          <w:rFonts w:asciiTheme="majorHAnsi" w:hAnsiTheme="majorHAnsi" w:cstheme="majorHAnsi"/>
        </w:rPr>
      </w:pPr>
    </w:p>
    <w:p w14:paraId="69178339" w14:textId="501F38D4" w:rsidR="008C29F5" w:rsidRPr="00370663" w:rsidRDefault="00567275">
      <w:pPr>
        <w:spacing w:line="240" w:lineRule="auto"/>
        <w:ind w:left="0" w:right="0"/>
        <w:rPr>
          <w:rFonts w:asciiTheme="majorHAnsi" w:hAnsiTheme="majorHAnsi" w:cstheme="majorHAnsi"/>
        </w:rPr>
      </w:pPr>
      <w:proofErr w:type="gramStart"/>
      <w:r>
        <w:rPr>
          <w:rFonts w:asciiTheme="majorHAnsi" w:hAnsiTheme="majorHAnsi" w:cstheme="majorHAnsi"/>
        </w:rPr>
        <w:t>Craig Kelly</w:t>
      </w:r>
      <w:r w:rsidR="00963CF2">
        <w:rPr>
          <w:rFonts w:asciiTheme="majorHAnsi" w:hAnsiTheme="majorHAnsi" w:cstheme="majorHAnsi"/>
        </w:rPr>
        <w:t>,</w:t>
      </w:r>
      <w:proofErr w:type="gramEnd"/>
      <w:r>
        <w:rPr>
          <w:rFonts w:asciiTheme="majorHAnsi" w:hAnsiTheme="majorHAnsi" w:cstheme="majorHAnsi"/>
        </w:rPr>
        <w:t xml:space="preserve"> </w:t>
      </w:r>
      <w:r w:rsidRPr="00370663">
        <w:rPr>
          <w:rFonts w:asciiTheme="majorHAnsi" w:hAnsiTheme="majorHAnsi" w:cstheme="majorHAnsi"/>
        </w:rPr>
        <w:t xml:space="preserve">is the appointed EVC at our school. Their role is to: </w:t>
      </w:r>
    </w:p>
    <w:p w14:paraId="4612226F" w14:textId="77777777" w:rsidR="008C29F5" w:rsidRPr="00370663" w:rsidRDefault="008C29F5">
      <w:pPr>
        <w:spacing w:line="240" w:lineRule="auto"/>
        <w:ind w:left="0" w:right="0"/>
        <w:rPr>
          <w:rFonts w:asciiTheme="majorHAnsi" w:hAnsiTheme="majorHAnsi" w:cstheme="majorHAnsi"/>
        </w:rPr>
      </w:pPr>
    </w:p>
    <w:p w14:paraId="40BFD869"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lastRenderedPageBreak/>
        <w:t>Oversee and guide other staff to arrange and organise educational visits</w:t>
      </w:r>
    </w:p>
    <w:p w14:paraId="1ADE170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Assess the ability of other staff to lead visits and designate a suitable trip lead for each visit</w:t>
      </w:r>
    </w:p>
    <w:p w14:paraId="55271E92"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Assess outside activity providers</w:t>
      </w:r>
    </w:p>
    <w:p w14:paraId="58CCA081"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Advise the headteacher and governing board when they’re approving trips</w:t>
      </w:r>
    </w:p>
    <w:p w14:paraId="3D364A0F"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Access the necessary training, advice and guidance</w:t>
      </w:r>
    </w:p>
    <w:p w14:paraId="66C3E91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Evaluate all visits once complete, from planning to the visit itself, and use this to improve future arrangements</w:t>
      </w:r>
    </w:p>
    <w:p w14:paraId="02E2E25F" w14:textId="77777777" w:rsidR="00567275" w:rsidRPr="00370663" w:rsidRDefault="00567275">
      <w:pPr>
        <w:spacing w:line="240" w:lineRule="auto"/>
        <w:ind w:left="340" w:right="0"/>
        <w:rPr>
          <w:rFonts w:asciiTheme="majorHAnsi" w:hAnsiTheme="majorHAnsi" w:cstheme="majorHAnsi"/>
        </w:rPr>
      </w:pPr>
    </w:p>
    <w:p w14:paraId="7799F88B"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3.3 Trip leader</w:t>
      </w:r>
    </w:p>
    <w:p w14:paraId="68E0D2C5"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Every educational visit will have 1 member of staff designated as the trip lead. The trip leader will:</w:t>
      </w:r>
    </w:p>
    <w:p w14:paraId="1402CD86" w14:textId="77777777" w:rsidR="008C29F5" w:rsidRPr="00370663" w:rsidRDefault="008C29F5">
      <w:pPr>
        <w:spacing w:line="240" w:lineRule="auto"/>
        <w:ind w:left="0" w:right="0"/>
        <w:rPr>
          <w:rFonts w:asciiTheme="majorHAnsi" w:hAnsiTheme="majorHAnsi" w:cstheme="majorHAnsi"/>
        </w:rPr>
      </w:pPr>
    </w:p>
    <w:p w14:paraId="4A934E1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Plan the proposed visit, </w:t>
      </w:r>
      <w:proofErr w:type="gramStart"/>
      <w:r w:rsidRPr="00370663">
        <w:rPr>
          <w:rFonts w:asciiTheme="majorHAnsi" w:hAnsiTheme="majorHAnsi" w:cstheme="majorHAnsi"/>
        </w:rPr>
        <w:t>taking into account</w:t>
      </w:r>
      <w:proofErr w:type="gramEnd"/>
      <w:r w:rsidRPr="00370663">
        <w:rPr>
          <w:rFonts w:asciiTheme="majorHAnsi" w:hAnsiTheme="majorHAnsi" w:cstheme="majorHAnsi"/>
        </w:rPr>
        <w:t xml:space="preserve"> the health and safety risks to pupils, staff and volunteers</w:t>
      </w:r>
    </w:p>
    <w:p w14:paraId="1028B6D5"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Assign staff and volunteer roles, as needed</w:t>
      </w:r>
    </w:p>
    <w:p w14:paraId="04FACC5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Make sure the school has accurate and up-to-date information about the trip destination, to be used in risk assessments </w:t>
      </w:r>
    </w:p>
    <w:p w14:paraId="247EF47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Make sure the needs of everyone taking part are considered, including coordinating any additional support needed </w:t>
      </w:r>
    </w:p>
    <w:p w14:paraId="35752331"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Make sure parents and carers are given accurate information about educational visits, including any costs or necessary equipment not supplied by the school or a third party</w:t>
      </w:r>
    </w:p>
    <w:p w14:paraId="69D3DDD9"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Communicate key details about the visit and all locations to staff, pupils and parents/carers, including roles and responsibilities and expected behaviour </w:t>
      </w:r>
    </w:p>
    <w:p w14:paraId="7FF2BFDF"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Make sure staff are capable and able to </w:t>
      </w:r>
      <w:proofErr w:type="gramStart"/>
      <w:r w:rsidRPr="00370663">
        <w:rPr>
          <w:rFonts w:asciiTheme="majorHAnsi" w:hAnsiTheme="majorHAnsi" w:cstheme="majorHAnsi"/>
        </w:rPr>
        <w:t>fulfil their roles at all times</w:t>
      </w:r>
      <w:proofErr w:type="gramEnd"/>
      <w:r w:rsidRPr="00370663">
        <w:rPr>
          <w:rFonts w:asciiTheme="majorHAnsi" w:hAnsiTheme="majorHAnsi" w:cstheme="majorHAnsi"/>
        </w:rPr>
        <w:t xml:space="preserve"> while responsible for pupils and others</w:t>
      </w:r>
    </w:p>
    <w:p w14:paraId="1EB7B963" w14:textId="77777777" w:rsidR="008C29F5" w:rsidRPr="00370663" w:rsidRDefault="008C29F5">
      <w:pPr>
        <w:spacing w:line="240" w:lineRule="auto"/>
        <w:ind w:left="0" w:right="0"/>
        <w:rPr>
          <w:rFonts w:asciiTheme="majorHAnsi" w:hAnsiTheme="majorHAnsi" w:cstheme="majorHAnsi"/>
        </w:rPr>
      </w:pPr>
    </w:p>
    <w:p w14:paraId="094FC9AF"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3.4 Staff</w:t>
      </w:r>
    </w:p>
    <w:p w14:paraId="54F8F353"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Staff have a responsibility to make sure all pupils and staff who take part in visits are kept safe and understand the proper way to prepare for trips, as well as how to act while taking part. Staff will:</w:t>
      </w:r>
    </w:p>
    <w:p w14:paraId="6D9B8C32" w14:textId="77777777" w:rsidR="008C29F5" w:rsidRPr="00370663" w:rsidRDefault="008C29F5">
      <w:pPr>
        <w:spacing w:line="240" w:lineRule="auto"/>
        <w:ind w:left="0" w:right="0"/>
        <w:rPr>
          <w:rFonts w:asciiTheme="majorHAnsi" w:hAnsiTheme="majorHAnsi" w:cstheme="majorHAnsi"/>
        </w:rPr>
      </w:pPr>
    </w:p>
    <w:p w14:paraId="035E3A3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Seek and obtain approval for all educational visits from the headteacher </w:t>
      </w:r>
    </w:p>
    <w:p w14:paraId="50EC7173"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Carry out any required risk assessments and work with the trip lead</w:t>
      </w:r>
    </w:p>
    <w:p w14:paraId="19C9335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Communicate with parents and carers, and make sure trips are inclusive of all pupils’ needs</w:t>
      </w:r>
    </w:p>
    <w:p w14:paraId="56C2DC3B"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Look out for the health and safety of themselves and those around them </w:t>
      </w:r>
    </w:p>
    <w:p w14:paraId="0C879E8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Help manage pupil behaviour and discipline as required while on the visit</w:t>
      </w:r>
    </w:p>
    <w:p w14:paraId="49DA35E7"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Share any concerns or worries with the trip lead and others, as appropriate </w:t>
      </w:r>
    </w:p>
    <w:p w14:paraId="5352BEFA" w14:textId="77777777" w:rsidR="008C29F5" w:rsidRPr="00370663" w:rsidRDefault="008C29F5">
      <w:pPr>
        <w:spacing w:line="240" w:lineRule="auto"/>
        <w:ind w:left="0" w:right="0"/>
        <w:rPr>
          <w:rFonts w:asciiTheme="majorHAnsi" w:hAnsiTheme="majorHAnsi" w:cstheme="majorHAnsi"/>
        </w:rPr>
      </w:pPr>
    </w:p>
    <w:p w14:paraId="2875516B"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3.5 Parents and carers</w:t>
      </w:r>
    </w:p>
    <w:p w14:paraId="37C12C1F"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By agreeing that pupils can take part in educational visits, parents/carers agree that they will:</w:t>
      </w:r>
    </w:p>
    <w:p w14:paraId="08C66839" w14:textId="77777777" w:rsidR="008C29F5" w:rsidRPr="00370663" w:rsidRDefault="008C29F5">
      <w:pPr>
        <w:spacing w:line="240" w:lineRule="auto"/>
        <w:ind w:left="0" w:right="0"/>
        <w:rPr>
          <w:rFonts w:asciiTheme="majorHAnsi" w:hAnsiTheme="majorHAnsi" w:cstheme="majorHAnsi"/>
        </w:rPr>
      </w:pPr>
    </w:p>
    <w:p w14:paraId="3E9906B5"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Provide all information required, such as emergency contact details and health/medicine information if applicable</w:t>
      </w:r>
    </w:p>
    <w:p w14:paraId="0FA329D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Sign and return consent forms and any other documentation required promptly</w:t>
      </w:r>
    </w:p>
    <w:p w14:paraId="6A2EA52F" w14:textId="781465D3" w:rsidR="0056500A" w:rsidRPr="0056500A" w:rsidRDefault="00544CCB" w:rsidP="0056500A">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Share any concerns or information about the pupil that may affect or impact their ability to safely take part in the trip</w:t>
      </w:r>
    </w:p>
    <w:p w14:paraId="5C981A83" w14:textId="77777777" w:rsidR="008C29F5" w:rsidRPr="00370663" w:rsidRDefault="008C29F5">
      <w:pPr>
        <w:spacing w:line="240" w:lineRule="auto"/>
        <w:ind w:left="0" w:right="0"/>
        <w:rPr>
          <w:rFonts w:asciiTheme="majorHAnsi" w:hAnsiTheme="majorHAnsi" w:cstheme="majorHAnsi"/>
          <w:u w:val="single"/>
        </w:rPr>
      </w:pPr>
    </w:p>
    <w:p w14:paraId="523DFF09" w14:textId="527DD7F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3.</w:t>
      </w:r>
      <w:r w:rsidR="0056500A">
        <w:rPr>
          <w:rFonts w:asciiTheme="majorHAnsi" w:hAnsiTheme="majorHAnsi" w:cstheme="majorHAnsi"/>
          <w:u w:val="single"/>
        </w:rPr>
        <w:t>6</w:t>
      </w:r>
      <w:r w:rsidRPr="00370663">
        <w:rPr>
          <w:rFonts w:asciiTheme="majorHAnsi" w:hAnsiTheme="majorHAnsi" w:cstheme="majorHAnsi"/>
          <w:u w:val="single"/>
        </w:rPr>
        <w:t xml:space="preserve"> Pupils</w:t>
      </w:r>
    </w:p>
    <w:p w14:paraId="2F6DE83E"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Our school behaviour policy also applies to all educational visits. This includes the expectation that pupils will:</w:t>
      </w:r>
    </w:p>
    <w:p w14:paraId="2673628C" w14:textId="77777777" w:rsidR="008C29F5" w:rsidRPr="00370663" w:rsidRDefault="008C29F5">
      <w:pPr>
        <w:spacing w:line="240" w:lineRule="auto"/>
        <w:ind w:left="0" w:right="0"/>
        <w:rPr>
          <w:rFonts w:asciiTheme="majorHAnsi" w:hAnsiTheme="majorHAnsi" w:cstheme="majorHAnsi"/>
        </w:rPr>
      </w:pPr>
    </w:p>
    <w:p w14:paraId="33986E6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Follow the instructions given to them while on the trip</w:t>
      </w:r>
    </w:p>
    <w:p w14:paraId="79D01B37"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Dress and behave as expected for the length of the trip</w:t>
      </w:r>
    </w:p>
    <w:p w14:paraId="3FB0F6DB"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Take responsibility for their safety and the safety of others, reporting any concerns to a staff member or trip supervisor</w:t>
      </w:r>
    </w:p>
    <w:p w14:paraId="02FAFC5D" w14:textId="77777777" w:rsidR="008C29F5" w:rsidRPr="00370663" w:rsidRDefault="008C29F5">
      <w:pPr>
        <w:spacing w:line="240" w:lineRule="auto"/>
        <w:ind w:left="0" w:right="0"/>
        <w:rPr>
          <w:rFonts w:asciiTheme="majorHAnsi" w:hAnsiTheme="majorHAnsi" w:cstheme="majorHAnsi"/>
        </w:rPr>
      </w:pPr>
    </w:p>
    <w:p w14:paraId="71B0363A" w14:textId="496E8D45"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lastRenderedPageBreak/>
        <w:t xml:space="preserve">Pupils will always be reminded of our behaviour expectations before going off-site for a </w:t>
      </w:r>
      <w:r w:rsidR="0056500A" w:rsidRPr="00370663">
        <w:rPr>
          <w:rFonts w:asciiTheme="majorHAnsi" w:hAnsiTheme="majorHAnsi" w:cstheme="majorHAnsi"/>
        </w:rPr>
        <w:t>visit and</w:t>
      </w:r>
      <w:r w:rsidRPr="00370663">
        <w:rPr>
          <w:rFonts w:asciiTheme="majorHAnsi" w:hAnsiTheme="majorHAnsi" w:cstheme="majorHAnsi"/>
        </w:rPr>
        <w:t xml:space="preserve"> will be expected to </w:t>
      </w:r>
      <w:proofErr w:type="gramStart"/>
      <w:r w:rsidRPr="00370663">
        <w:rPr>
          <w:rFonts w:asciiTheme="majorHAnsi" w:hAnsiTheme="majorHAnsi" w:cstheme="majorHAnsi"/>
        </w:rPr>
        <w:t>uphold the school’s behaviour policy at all times</w:t>
      </w:r>
      <w:proofErr w:type="gramEnd"/>
      <w:r w:rsidRPr="00370663">
        <w:rPr>
          <w:rFonts w:asciiTheme="majorHAnsi" w:hAnsiTheme="majorHAnsi" w:cstheme="majorHAnsi"/>
        </w:rPr>
        <w:t>.</w:t>
      </w:r>
    </w:p>
    <w:p w14:paraId="4D9FAE50" w14:textId="77777777" w:rsidR="008C29F5" w:rsidRPr="00370663" w:rsidRDefault="008C29F5">
      <w:pPr>
        <w:spacing w:line="240" w:lineRule="auto"/>
        <w:ind w:left="0" w:right="0"/>
        <w:rPr>
          <w:rFonts w:asciiTheme="majorHAnsi" w:hAnsiTheme="majorHAnsi" w:cstheme="majorHAnsi"/>
        </w:rPr>
      </w:pPr>
    </w:p>
    <w:p w14:paraId="01EF1B11" w14:textId="77777777" w:rsidR="008C29F5" w:rsidRPr="00370663" w:rsidRDefault="008C29F5">
      <w:pPr>
        <w:spacing w:line="240" w:lineRule="auto"/>
        <w:ind w:left="0" w:right="0"/>
        <w:rPr>
          <w:rFonts w:asciiTheme="majorHAnsi" w:hAnsiTheme="majorHAnsi" w:cstheme="majorHAnsi"/>
        </w:rPr>
      </w:pPr>
    </w:p>
    <w:p w14:paraId="4CEE1326" w14:textId="77777777" w:rsidR="008C29F5" w:rsidRPr="00370663" w:rsidRDefault="00544CCB">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8" w:name="3jpsz6o9ejtt" w:colFirst="0" w:colLast="0"/>
      <w:bookmarkStart w:id="9" w:name="_i1kc65fjh3ed" w:colFirst="0" w:colLast="0"/>
      <w:bookmarkEnd w:id="8"/>
      <w:bookmarkEnd w:id="9"/>
      <w:r w:rsidRPr="00370663">
        <w:rPr>
          <w:rFonts w:asciiTheme="majorHAnsi" w:eastAsia="Merriweather" w:hAnsiTheme="majorHAnsi" w:cstheme="majorHAnsi"/>
          <w:b/>
          <w:bCs/>
          <w:sz w:val="22"/>
          <w:szCs w:val="22"/>
        </w:rPr>
        <w:t>4. Planning and preparation</w:t>
      </w:r>
    </w:p>
    <w:p w14:paraId="64616695" w14:textId="0096109D"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The decision on </w:t>
      </w:r>
      <w:proofErr w:type="gramStart"/>
      <w:r w:rsidRPr="00370663">
        <w:rPr>
          <w:rFonts w:asciiTheme="majorHAnsi" w:hAnsiTheme="majorHAnsi" w:cstheme="majorHAnsi"/>
        </w:rPr>
        <w:t>whether or not</w:t>
      </w:r>
      <w:proofErr w:type="gramEnd"/>
      <w:r w:rsidRPr="00370663">
        <w:rPr>
          <w:rFonts w:asciiTheme="majorHAnsi" w:hAnsiTheme="majorHAnsi" w:cstheme="majorHAnsi"/>
        </w:rPr>
        <w:t xml:space="preserve"> a visit will take place will be made by </w:t>
      </w:r>
      <w:r w:rsidR="009530DC">
        <w:rPr>
          <w:rFonts w:asciiTheme="majorHAnsi" w:hAnsiTheme="majorHAnsi" w:cstheme="majorHAnsi"/>
        </w:rPr>
        <w:t>Craig Kelly</w:t>
      </w:r>
      <w:r w:rsidR="00561869">
        <w:rPr>
          <w:rFonts w:asciiTheme="majorHAnsi" w:hAnsiTheme="majorHAnsi" w:cstheme="majorHAnsi"/>
        </w:rPr>
        <w:t xml:space="preserve"> or Mickey Capeling</w:t>
      </w:r>
      <w:r w:rsidRPr="00370663">
        <w:rPr>
          <w:rFonts w:asciiTheme="majorHAnsi" w:hAnsiTheme="majorHAnsi" w:cstheme="majorHAnsi"/>
        </w:rPr>
        <w:t>, and based on factors including:</w:t>
      </w:r>
    </w:p>
    <w:p w14:paraId="07A94171" w14:textId="77777777" w:rsidR="008C29F5" w:rsidRPr="00370663" w:rsidRDefault="008C29F5">
      <w:pPr>
        <w:spacing w:line="240" w:lineRule="auto"/>
        <w:ind w:left="0" w:right="0"/>
        <w:rPr>
          <w:rFonts w:asciiTheme="majorHAnsi" w:hAnsiTheme="majorHAnsi" w:cstheme="majorHAnsi"/>
        </w:rPr>
      </w:pPr>
    </w:p>
    <w:p w14:paraId="0340415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Cost (including any potential cost to parents/carers)</w:t>
      </w:r>
    </w:p>
    <w:p w14:paraId="5316EC9C"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Timing in the school year and any potential clashes</w:t>
      </w:r>
    </w:p>
    <w:p w14:paraId="31800640"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Educational purpose and value</w:t>
      </w:r>
    </w:p>
    <w:p w14:paraId="177C8D1C"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Disruption to the normal running of the school</w:t>
      </w:r>
    </w:p>
    <w:p w14:paraId="203E2611"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Health and safety considerations </w:t>
      </w:r>
    </w:p>
    <w:p w14:paraId="0B472B2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Staff-to-pupil ratio </w:t>
      </w:r>
    </w:p>
    <w:p w14:paraId="44501E63" w14:textId="77777777" w:rsidR="008C29F5"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Inclusion and accessibility</w:t>
      </w:r>
    </w:p>
    <w:p w14:paraId="3821F3D1" w14:textId="432DA42F" w:rsidR="00946AF5" w:rsidRPr="00370663" w:rsidRDefault="00946AF5">
      <w:pPr>
        <w:numPr>
          <w:ilvl w:val="0"/>
          <w:numId w:val="3"/>
        </w:numPr>
        <w:spacing w:line="240" w:lineRule="auto"/>
        <w:ind w:right="0"/>
        <w:rPr>
          <w:rFonts w:asciiTheme="majorHAnsi" w:hAnsiTheme="majorHAnsi" w:cstheme="majorHAnsi"/>
        </w:rPr>
      </w:pPr>
      <w:r>
        <w:rPr>
          <w:rFonts w:asciiTheme="majorHAnsi" w:hAnsiTheme="majorHAnsi" w:cstheme="majorHAnsi"/>
        </w:rPr>
        <w:t xml:space="preserve">Availability of school transport </w:t>
      </w:r>
    </w:p>
    <w:p w14:paraId="395367C1" w14:textId="77777777" w:rsidR="008C29F5" w:rsidRPr="00370663" w:rsidRDefault="008C29F5">
      <w:pPr>
        <w:spacing w:line="240" w:lineRule="auto"/>
        <w:ind w:left="0" w:right="0"/>
        <w:rPr>
          <w:rFonts w:asciiTheme="majorHAnsi" w:hAnsiTheme="majorHAnsi" w:cstheme="majorHAnsi"/>
        </w:rPr>
      </w:pPr>
    </w:p>
    <w:p w14:paraId="4FC01C6C"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As part of the planning stage, information will be gathered by staff proposing the visit, including:</w:t>
      </w:r>
    </w:p>
    <w:p w14:paraId="180F35C0" w14:textId="77777777" w:rsidR="008C29F5" w:rsidRPr="00370663" w:rsidRDefault="008C29F5">
      <w:pPr>
        <w:spacing w:line="240" w:lineRule="auto"/>
        <w:ind w:left="0" w:right="0"/>
        <w:rPr>
          <w:rFonts w:asciiTheme="majorHAnsi" w:hAnsiTheme="majorHAnsi" w:cstheme="majorHAnsi"/>
        </w:rPr>
      </w:pPr>
    </w:p>
    <w:p w14:paraId="1A8DCA6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Location and travel distance</w:t>
      </w:r>
    </w:p>
    <w:p w14:paraId="4C9AF8CF"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Travel plans or options</w:t>
      </w:r>
    </w:p>
    <w:p w14:paraId="7047EECB"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Full cost breakdown, including multiple options where available</w:t>
      </w:r>
    </w:p>
    <w:p w14:paraId="12A0DA89"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Resources, including staffing, volunteers, and physical supplies</w:t>
      </w:r>
    </w:p>
    <w:p w14:paraId="3FEC65C1"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Accommodation options, where needed</w:t>
      </w:r>
    </w:p>
    <w:p w14:paraId="6B08687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Insurance details, where needed</w:t>
      </w:r>
    </w:p>
    <w:p w14:paraId="3C9D794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Risk assessment plans and first aid provision</w:t>
      </w:r>
    </w:p>
    <w:p w14:paraId="004241A2"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What safety measures can be put in place </w:t>
      </w:r>
      <w:proofErr w:type="gramStart"/>
      <w:r w:rsidRPr="00370663">
        <w:rPr>
          <w:rFonts w:asciiTheme="majorHAnsi" w:hAnsiTheme="majorHAnsi" w:cstheme="majorHAnsi"/>
        </w:rPr>
        <w:t>in order to</w:t>
      </w:r>
      <w:proofErr w:type="gramEnd"/>
      <w:r w:rsidRPr="00370663">
        <w:rPr>
          <w:rFonts w:asciiTheme="majorHAnsi" w:hAnsiTheme="majorHAnsi" w:cstheme="majorHAnsi"/>
        </w:rPr>
        <w:t xml:space="preserve"> reduce any risks </w:t>
      </w:r>
    </w:p>
    <w:p w14:paraId="119DA394" w14:textId="77777777" w:rsidR="008C29F5" w:rsidRPr="00370663" w:rsidRDefault="008C29F5">
      <w:pPr>
        <w:spacing w:line="240" w:lineRule="auto"/>
        <w:ind w:left="170" w:right="0" w:hanging="170"/>
        <w:rPr>
          <w:rFonts w:asciiTheme="majorHAnsi" w:hAnsiTheme="majorHAnsi" w:cstheme="majorHAnsi"/>
        </w:rPr>
      </w:pPr>
    </w:p>
    <w:p w14:paraId="67993288" w14:textId="32161430" w:rsidR="008C29F5" w:rsidRPr="00370663" w:rsidRDefault="00544CCB">
      <w:pPr>
        <w:spacing w:line="240" w:lineRule="auto"/>
        <w:ind w:left="170" w:right="0" w:hanging="170"/>
        <w:jc w:val="both"/>
        <w:rPr>
          <w:rFonts w:asciiTheme="majorHAnsi" w:hAnsiTheme="majorHAnsi" w:cstheme="majorHAnsi"/>
        </w:rPr>
      </w:pPr>
      <w:r w:rsidRPr="00370663">
        <w:rPr>
          <w:rFonts w:asciiTheme="majorHAnsi" w:hAnsiTheme="majorHAnsi" w:cstheme="majorHAnsi"/>
        </w:rPr>
        <w:t xml:space="preserve">See Appendix 1 </w:t>
      </w:r>
      <w:r w:rsidR="00B42DFE">
        <w:rPr>
          <w:rFonts w:asciiTheme="majorHAnsi" w:hAnsiTheme="majorHAnsi" w:cstheme="majorHAnsi"/>
        </w:rPr>
        <w:t xml:space="preserve">for the Trip Request form. </w:t>
      </w:r>
    </w:p>
    <w:p w14:paraId="7B346AD3" w14:textId="77777777" w:rsidR="008C29F5" w:rsidRPr="00370663" w:rsidRDefault="008C29F5">
      <w:pPr>
        <w:spacing w:line="240" w:lineRule="auto"/>
        <w:ind w:left="0" w:right="0"/>
        <w:jc w:val="both"/>
        <w:rPr>
          <w:rFonts w:asciiTheme="majorHAnsi" w:hAnsiTheme="majorHAnsi" w:cstheme="majorHAnsi"/>
        </w:rPr>
      </w:pPr>
    </w:p>
    <w:p w14:paraId="24F319E3"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In cases where a trip involves activities for more than 24 hours, an overnight stay and/or travel overseas, the headteacher will seek approval from the governing board. </w:t>
      </w:r>
    </w:p>
    <w:p w14:paraId="1D34EF69" w14:textId="77777777" w:rsidR="008C29F5" w:rsidRPr="00370663" w:rsidRDefault="008C29F5">
      <w:pPr>
        <w:spacing w:line="240" w:lineRule="auto"/>
        <w:ind w:left="0" w:right="0"/>
        <w:jc w:val="both"/>
        <w:rPr>
          <w:rFonts w:asciiTheme="majorHAnsi" w:hAnsiTheme="majorHAnsi" w:cstheme="majorHAnsi"/>
        </w:rPr>
      </w:pPr>
    </w:p>
    <w:p w14:paraId="12D14FBC"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Once the risk assessment has been approved by the headteacher and the governing board, where relevant, staff will communicate with parents/carers and provide trip information.</w:t>
      </w:r>
    </w:p>
    <w:p w14:paraId="02ECA8CE" w14:textId="77777777" w:rsidR="008C29F5" w:rsidRPr="00370663" w:rsidRDefault="008C29F5">
      <w:pPr>
        <w:spacing w:line="240" w:lineRule="auto"/>
        <w:ind w:left="0" w:right="0"/>
        <w:jc w:val="both"/>
        <w:rPr>
          <w:rFonts w:asciiTheme="majorHAnsi" w:hAnsiTheme="majorHAnsi" w:cstheme="majorHAnsi"/>
        </w:rPr>
      </w:pPr>
    </w:p>
    <w:p w14:paraId="4C14A194"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Written parental consent will be required for trips that take place outside of normal school hours and for any trips requiring a higher-than-normal level of risk assessment.</w:t>
      </w:r>
    </w:p>
    <w:p w14:paraId="4E879431" w14:textId="77777777" w:rsidR="008C29F5" w:rsidRPr="00370663" w:rsidRDefault="008C29F5">
      <w:pPr>
        <w:spacing w:line="240" w:lineRule="auto"/>
        <w:ind w:left="0" w:right="0"/>
        <w:jc w:val="both"/>
        <w:rPr>
          <w:rFonts w:asciiTheme="majorHAnsi" w:hAnsiTheme="majorHAnsi" w:cstheme="majorHAnsi"/>
        </w:rPr>
      </w:pPr>
    </w:p>
    <w:p w14:paraId="424CFC15"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We will evaluate each visit after its conclusion, from the planning through to the visit itself, to continually improve the planning and experience of our future visits. </w:t>
      </w:r>
    </w:p>
    <w:p w14:paraId="1E6F9B21" w14:textId="77777777" w:rsidR="008C29F5" w:rsidRPr="00370663" w:rsidRDefault="008C29F5">
      <w:pPr>
        <w:spacing w:line="240" w:lineRule="auto"/>
        <w:ind w:left="0" w:right="0"/>
        <w:rPr>
          <w:rFonts w:asciiTheme="majorHAnsi" w:hAnsiTheme="majorHAnsi" w:cstheme="majorHAnsi"/>
        </w:rPr>
      </w:pPr>
    </w:p>
    <w:p w14:paraId="3A9F113D"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4.1. Inclusion</w:t>
      </w:r>
    </w:p>
    <w:p w14:paraId="0365193F"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All pupils, regardless of background or abilities, should be able to take part in every aspect of our school life, including visits. </w:t>
      </w:r>
    </w:p>
    <w:p w14:paraId="58862F52" w14:textId="77777777" w:rsidR="008C29F5" w:rsidRPr="00370663" w:rsidRDefault="008C29F5">
      <w:pPr>
        <w:spacing w:line="240" w:lineRule="auto"/>
        <w:ind w:left="0" w:right="0"/>
        <w:jc w:val="both"/>
        <w:rPr>
          <w:rFonts w:asciiTheme="majorHAnsi" w:hAnsiTheme="majorHAnsi" w:cstheme="majorHAnsi"/>
        </w:rPr>
      </w:pPr>
    </w:p>
    <w:p w14:paraId="2ED247CA" w14:textId="77777777" w:rsidR="008C29F5" w:rsidRPr="00370663" w:rsidRDefault="00544CCB">
      <w:pPr>
        <w:spacing w:line="240" w:lineRule="auto"/>
        <w:ind w:left="0" w:right="0"/>
        <w:jc w:val="both"/>
        <w:rPr>
          <w:rFonts w:asciiTheme="majorHAnsi" w:hAnsiTheme="majorHAnsi" w:cstheme="majorHAnsi"/>
          <w:u w:val="single"/>
        </w:rPr>
      </w:pPr>
      <w:r w:rsidRPr="00370663">
        <w:rPr>
          <w:rFonts w:asciiTheme="majorHAnsi" w:hAnsiTheme="majorHAnsi" w:cstheme="majorHAnsi"/>
          <w:u w:val="single"/>
        </w:rPr>
        <w:t>SEND</w:t>
      </w:r>
    </w:p>
    <w:p w14:paraId="5418D28B"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If a pupil with a disability or an education, health and care (EHC) plan, or any other specific needs (e.g. medical conditions including allergies) is participating in the visit, they will have the same support that is available to them during the school day. </w:t>
      </w:r>
    </w:p>
    <w:p w14:paraId="5752073F" w14:textId="77777777" w:rsidR="008C29F5" w:rsidRPr="00370663" w:rsidRDefault="008C29F5">
      <w:pPr>
        <w:spacing w:line="240" w:lineRule="auto"/>
        <w:ind w:left="0" w:right="0"/>
        <w:jc w:val="both"/>
        <w:rPr>
          <w:rFonts w:asciiTheme="majorHAnsi" w:hAnsiTheme="majorHAnsi" w:cstheme="majorHAnsi"/>
        </w:rPr>
      </w:pPr>
    </w:p>
    <w:p w14:paraId="00ECD32F"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We will adjust the trip programme where necessary, working with parents/carers to provide additional support, making reasonable adjustments to itineraries, providing additional support staff, and other adjustments as appropriate. </w:t>
      </w:r>
    </w:p>
    <w:p w14:paraId="186E56A4" w14:textId="77777777" w:rsidR="008C29F5" w:rsidRPr="00370663" w:rsidRDefault="008C29F5">
      <w:pPr>
        <w:spacing w:line="240" w:lineRule="auto"/>
        <w:ind w:left="0" w:right="0"/>
        <w:jc w:val="both"/>
        <w:rPr>
          <w:rFonts w:asciiTheme="majorHAnsi" w:hAnsiTheme="majorHAnsi" w:cstheme="majorHAnsi"/>
        </w:rPr>
      </w:pPr>
    </w:p>
    <w:p w14:paraId="5BFE9DA1"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Additional risk assessments may be carried out to ensure the safety of all staff and pupils. </w:t>
      </w:r>
    </w:p>
    <w:p w14:paraId="51F21CD7" w14:textId="77777777" w:rsidR="008C29F5" w:rsidRPr="00370663" w:rsidRDefault="008C29F5">
      <w:pPr>
        <w:spacing w:line="240" w:lineRule="auto"/>
        <w:ind w:left="0" w:right="0"/>
        <w:jc w:val="both"/>
        <w:rPr>
          <w:rFonts w:asciiTheme="majorHAnsi" w:hAnsiTheme="majorHAnsi" w:cstheme="majorHAnsi"/>
        </w:rPr>
      </w:pPr>
    </w:p>
    <w:p w14:paraId="5049431D" w14:textId="77777777" w:rsidR="008C29F5" w:rsidRPr="00370663" w:rsidRDefault="00544CCB">
      <w:pPr>
        <w:spacing w:line="240" w:lineRule="auto"/>
        <w:ind w:left="0" w:right="0"/>
        <w:jc w:val="both"/>
        <w:rPr>
          <w:rFonts w:asciiTheme="majorHAnsi" w:hAnsiTheme="majorHAnsi" w:cstheme="majorHAnsi"/>
          <w:u w:val="single"/>
        </w:rPr>
      </w:pPr>
      <w:r w:rsidRPr="00370663">
        <w:rPr>
          <w:rFonts w:asciiTheme="majorHAnsi" w:hAnsiTheme="majorHAnsi" w:cstheme="majorHAnsi"/>
          <w:u w:val="single"/>
        </w:rPr>
        <w:t>Challenging behaviour</w:t>
      </w:r>
    </w:p>
    <w:p w14:paraId="25A095AA"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In some cases, it may be reasonable and necessary to prevent a pupil with challenging behaviour from coming on a trip to protect their safety and the safety of the other pupils attending.</w:t>
      </w:r>
    </w:p>
    <w:p w14:paraId="1C9A6457"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We will consider all reasonable options to help the pupil go on the trip safely, such as adapting the trip itinerary and increasing staffing numbers so the pupil can be supervised on a 1:1 basis.</w:t>
      </w:r>
    </w:p>
    <w:p w14:paraId="39E7FFED" w14:textId="77777777" w:rsidR="00DB6AF0" w:rsidRPr="00370663" w:rsidRDefault="00DB6AF0">
      <w:pPr>
        <w:spacing w:line="240" w:lineRule="auto"/>
        <w:ind w:left="0" w:right="0"/>
        <w:rPr>
          <w:rFonts w:asciiTheme="majorHAnsi" w:hAnsiTheme="majorHAnsi" w:cstheme="majorHAnsi"/>
        </w:rPr>
      </w:pPr>
    </w:p>
    <w:p w14:paraId="0AB40E97" w14:textId="77777777" w:rsidR="008C29F5" w:rsidRPr="00370663" w:rsidRDefault="00544CCB">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10" w:name="g9s5vzy8xo8" w:colFirst="0" w:colLast="0"/>
      <w:bookmarkStart w:id="11" w:name="_1rm8in3pvw7" w:colFirst="0" w:colLast="0"/>
      <w:bookmarkEnd w:id="10"/>
      <w:bookmarkEnd w:id="11"/>
      <w:r w:rsidRPr="00370663">
        <w:rPr>
          <w:rFonts w:asciiTheme="majorHAnsi" w:eastAsia="Merriweather" w:hAnsiTheme="majorHAnsi" w:cstheme="majorHAnsi"/>
          <w:b/>
          <w:bCs/>
          <w:sz w:val="22"/>
          <w:szCs w:val="22"/>
        </w:rPr>
        <w:t>5. Risk assessment</w:t>
      </w:r>
    </w:p>
    <w:p w14:paraId="38A07F89" w14:textId="229FF29D"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We will carry out a full risk assessment at least 2 weeks before the start of </w:t>
      </w:r>
      <w:r w:rsidR="00F425D9">
        <w:rPr>
          <w:rFonts w:asciiTheme="majorHAnsi" w:hAnsiTheme="majorHAnsi" w:cstheme="majorHAnsi"/>
        </w:rPr>
        <w:t xml:space="preserve">all trips. </w:t>
      </w:r>
    </w:p>
    <w:p w14:paraId="00498BF5" w14:textId="77777777" w:rsidR="008C29F5" w:rsidRPr="00370663" w:rsidRDefault="008C29F5">
      <w:pPr>
        <w:spacing w:line="240" w:lineRule="auto"/>
        <w:ind w:left="0" w:right="0"/>
        <w:jc w:val="both"/>
        <w:rPr>
          <w:rFonts w:asciiTheme="majorHAnsi" w:hAnsiTheme="majorHAnsi" w:cstheme="majorHAnsi"/>
        </w:rPr>
      </w:pPr>
    </w:p>
    <w:p w14:paraId="208AD9AC" w14:textId="6EC6814B"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This will be completed using the school’s risk assessment template </w:t>
      </w:r>
      <w:r w:rsidR="00571E15">
        <w:rPr>
          <w:rFonts w:asciiTheme="majorHAnsi" w:hAnsiTheme="majorHAnsi" w:cstheme="majorHAnsi"/>
        </w:rPr>
        <w:t xml:space="preserve">see </w:t>
      </w:r>
      <w:r w:rsidRPr="00370663">
        <w:rPr>
          <w:rFonts w:asciiTheme="majorHAnsi" w:hAnsiTheme="majorHAnsi" w:cstheme="majorHAnsi"/>
        </w:rPr>
        <w:t xml:space="preserve">Appendix </w:t>
      </w:r>
      <w:proofErr w:type="gramStart"/>
      <w:r w:rsidRPr="00370663">
        <w:rPr>
          <w:rFonts w:asciiTheme="majorHAnsi" w:hAnsiTheme="majorHAnsi" w:cstheme="majorHAnsi"/>
        </w:rPr>
        <w:t>2, and</w:t>
      </w:r>
      <w:proofErr w:type="gramEnd"/>
      <w:r w:rsidRPr="00370663">
        <w:rPr>
          <w:rFonts w:asciiTheme="majorHAnsi" w:hAnsiTheme="majorHAnsi" w:cstheme="majorHAnsi"/>
        </w:rPr>
        <w:t xml:space="preserve"> approved by</w:t>
      </w:r>
      <w:r w:rsidR="00883522">
        <w:rPr>
          <w:rFonts w:asciiTheme="majorHAnsi" w:hAnsiTheme="majorHAnsi" w:cstheme="majorHAnsi"/>
        </w:rPr>
        <w:t xml:space="preserve"> </w:t>
      </w:r>
      <w:r w:rsidR="00AC2E7B">
        <w:rPr>
          <w:rFonts w:asciiTheme="majorHAnsi" w:hAnsiTheme="majorHAnsi" w:cstheme="majorHAnsi"/>
        </w:rPr>
        <w:t>Craig Kelly</w:t>
      </w:r>
      <w:r w:rsidR="00883522">
        <w:rPr>
          <w:rFonts w:asciiTheme="majorHAnsi" w:hAnsiTheme="majorHAnsi" w:cstheme="majorHAnsi"/>
        </w:rPr>
        <w:t>.</w:t>
      </w:r>
      <w:r w:rsidRPr="00370663">
        <w:rPr>
          <w:rFonts w:asciiTheme="majorHAnsi" w:hAnsiTheme="majorHAnsi" w:cstheme="majorHAnsi"/>
        </w:rPr>
        <w:t xml:space="preserve"> Existing risk assessments </w:t>
      </w:r>
      <w:r w:rsidR="00560741">
        <w:rPr>
          <w:rFonts w:asciiTheme="majorHAnsi" w:hAnsiTheme="majorHAnsi" w:cstheme="majorHAnsi"/>
        </w:rPr>
        <w:t xml:space="preserve">which can be found via </w:t>
      </w:r>
      <w:r w:rsidR="003376AF">
        <w:rPr>
          <w:rFonts w:asciiTheme="majorHAnsi" w:hAnsiTheme="majorHAnsi" w:cstheme="majorHAnsi"/>
        </w:rPr>
        <w:t xml:space="preserve">Brightsafe or by seeing Craig Kelly </w:t>
      </w:r>
      <w:r w:rsidRPr="00370663">
        <w:rPr>
          <w:rFonts w:asciiTheme="majorHAnsi" w:hAnsiTheme="majorHAnsi" w:cstheme="majorHAnsi"/>
        </w:rPr>
        <w:t xml:space="preserve">or those provided by the destination itself might also be used to support this process. </w:t>
      </w:r>
    </w:p>
    <w:p w14:paraId="09CD60A6" w14:textId="77777777" w:rsidR="008C29F5" w:rsidRPr="00370663" w:rsidRDefault="008C29F5">
      <w:pPr>
        <w:spacing w:line="240" w:lineRule="auto"/>
        <w:ind w:left="0" w:right="0"/>
        <w:jc w:val="both"/>
        <w:rPr>
          <w:rFonts w:asciiTheme="majorHAnsi" w:hAnsiTheme="majorHAnsi" w:cstheme="majorHAnsi"/>
        </w:rPr>
      </w:pPr>
    </w:p>
    <w:p w14:paraId="270174E8"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The risk assessment will include any specific medical issues and allergies (for staff and pupils), the role of additional support on the visit, specified activities to be carried out, as well as risks associated with transport to and from the destination.</w:t>
      </w:r>
    </w:p>
    <w:p w14:paraId="7DEEAF62" w14:textId="77777777" w:rsidR="008C29F5" w:rsidRPr="00370663" w:rsidRDefault="008C29F5">
      <w:pPr>
        <w:spacing w:line="240" w:lineRule="auto"/>
        <w:ind w:left="0" w:right="0"/>
        <w:jc w:val="both"/>
        <w:rPr>
          <w:rFonts w:asciiTheme="majorHAnsi" w:hAnsiTheme="majorHAnsi" w:cstheme="majorHAnsi"/>
        </w:rPr>
      </w:pPr>
    </w:p>
    <w:p w14:paraId="48CB5144"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Where practical, staff may make a preliminary visit to the trip destination as part of the planning and risk assessment process, but this is not mandatory.</w:t>
      </w:r>
    </w:p>
    <w:p w14:paraId="3AF9718C"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Trip leads will raise any concerns or questions about potential risks and safety measures with the headteacher and, where appropriate, third-party vendors.</w:t>
      </w:r>
    </w:p>
    <w:p w14:paraId="0E85EB84" w14:textId="77777777" w:rsidR="008C29F5" w:rsidRPr="00370663" w:rsidRDefault="008C29F5">
      <w:pPr>
        <w:spacing w:line="240" w:lineRule="auto"/>
        <w:ind w:left="0" w:right="0"/>
        <w:jc w:val="both"/>
        <w:rPr>
          <w:rFonts w:asciiTheme="majorHAnsi" w:hAnsiTheme="majorHAnsi" w:cstheme="majorHAnsi"/>
        </w:rPr>
      </w:pPr>
    </w:p>
    <w:p w14:paraId="42A8F0C2" w14:textId="1612A5CD"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Every risk assessment will be approved by </w:t>
      </w:r>
      <w:r w:rsidR="008E7C6A">
        <w:rPr>
          <w:rFonts w:asciiTheme="majorHAnsi" w:hAnsiTheme="majorHAnsi" w:cstheme="majorHAnsi"/>
        </w:rPr>
        <w:t>Craig Kelly</w:t>
      </w:r>
      <w:r w:rsidR="000C78A3">
        <w:rPr>
          <w:rFonts w:asciiTheme="majorHAnsi" w:hAnsiTheme="majorHAnsi" w:cstheme="majorHAnsi"/>
        </w:rPr>
        <w:t>,</w:t>
      </w:r>
      <w:r w:rsidRPr="00370663">
        <w:rPr>
          <w:rFonts w:asciiTheme="majorHAnsi" w:hAnsiTheme="majorHAnsi" w:cstheme="majorHAnsi"/>
        </w:rPr>
        <w:t xml:space="preserve"> a copy taken on the visit and another copy left with </w:t>
      </w:r>
      <w:r w:rsidR="000C78A3">
        <w:rPr>
          <w:rFonts w:asciiTheme="majorHAnsi" w:hAnsiTheme="majorHAnsi" w:cstheme="majorHAnsi"/>
        </w:rPr>
        <w:t xml:space="preserve">the PA to the head teacher. </w:t>
      </w:r>
    </w:p>
    <w:p w14:paraId="66291917" w14:textId="77777777" w:rsidR="008C29F5" w:rsidRPr="00370663" w:rsidRDefault="008C29F5">
      <w:pPr>
        <w:spacing w:line="240" w:lineRule="auto"/>
        <w:ind w:left="0" w:right="0"/>
        <w:rPr>
          <w:rFonts w:asciiTheme="majorHAnsi" w:hAnsiTheme="majorHAnsi" w:cstheme="majorHAnsi"/>
        </w:rPr>
      </w:pPr>
    </w:p>
    <w:p w14:paraId="51B486A8"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5.1 Staff ratios and first aid</w:t>
      </w:r>
    </w:p>
    <w:p w14:paraId="159ECC2D"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Risk assessments for each visit will ascertain the safe level of supervision required. On all educational visits, we will make sure:</w:t>
      </w:r>
    </w:p>
    <w:p w14:paraId="080B9878" w14:textId="77777777" w:rsidR="008C29F5" w:rsidRPr="00370663" w:rsidRDefault="008C29F5">
      <w:pPr>
        <w:spacing w:line="240" w:lineRule="auto"/>
        <w:ind w:left="0" w:right="0"/>
        <w:rPr>
          <w:rFonts w:asciiTheme="majorHAnsi" w:hAnsiTheme="majorHAnsi" w:cstheme="majorHAnsi"/>
        </w:rPr>
      </w:pPr>
    </w:p>
    <w:p w14:paraId="3FE4D6F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At least 1 male and 1 female supervising adult are present (for mixed pupil groups)</w:t>
      </w:r>
    </w:p>
    <w:p w14:paraId="49176B0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At least 1 supervising adult able to administer first aid is present on all trips</w:t>
      </w:r>
    </w:p>
    <w:p w14:paraId="70EA735B" w14:textId="5F561E54"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Appropriate first aid equipment will be taken on all trips, in accordance with the school’s first aid and health and safety policies. These can be found </w:t>
      </w:r>
      <w:r w:rsidR="00B64585">
        <w:rPr>
          <w:rFonts w:asciiTheme="majorHAnsi" w:hAnsiTheme="majorHAnsi" w:cstheme="majorHAnsi"/>
        </w:rPr>
        <w:t xml:space="preserve">on the school website. </w:t>
      </w:r>
    </w:p>
    <w:p w14:paraId="6D58520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All supervising adults will be made aware of any medical issues or allergies at the start of the trip</w:t>
      </w:r>
    </w:p>
    <w:p w14:paraId="7050E7C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Adults without a DBS check will not be left alone with pupils at any time</w:t>
      </w:r>
    </w:p>
    <w:p w14:paraId="6AD8D7D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The trip lead will take regular headcounts and/or roll calls </w:t>
      </w:r>
    </w:p>
    <w:p w14:paraId="1BDE555D" w14:textId="77777777" w:rsidR="008C29F5" w:rsidRPr="00370663" w:rsidRDefault="008C29F5">
      <w:pPr>
        <w:spacing w:line="240" w:lineRule="auto"/>
        <w:ind w:left="0" w:right="0"/>
        <w:rPr>
          <w:rFonts w:asciiTheme="majorHAnsi" w:hAnsiTheme="majorHAnsi" w:cstheme="majorHAnsi"/>
        </w:rPr>
      </w:pPr>
    </w:p>
    <w:p w14:paraId="3B7D920C"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u w:val="single"/>
        </w:rPr>
        <w:t>5.2 Transport</w:t>
      </w:r>
      <w:r w:rsidRPr="00370663">
        <w:rPr>
          <w:rFonts w:asciiTheme="majorHAnsi" w:hAnsiTheme="majorHAnsi" w:cstheme="majorHAnsi"/>
        </w:rPr>
        <w:t xml:space="preserve"> </w:t>
      </w:r>
    </w:p>
    <w:p w14:paraId="5B58B837" w14:textId="74ECAFDC"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Transportation for trips will be organised by the school, in line with our safety procedures</w:t>
      </w:r>
      <w:r w:rsidR="00987814">
        <w:rPr>
          <w:rFonts w:asciiTheme="majorHAnsi" w:hAnsiTheme="majorHAnsi" w:cstheme="majorHAnsi"/>
        </w:rPr>
        <w:t xml:space="preserve">. </w:t>
      </w:r>
      <w:r w:rsidRPr="00370663">
        <w:rPr>
          <w:rFonts w:asciiTheme="majorHAnsi" w:hAnsiTheme="majorHAnsi" w:cstheme="majorHAnsi"/>
        </w:rPr>
        <w:t xml:space="preserve">We will make sure pupils, staff and volunteers are transported safely and efficiently, with the required first aid provision. </w:t>
      </w:r>
    </w:p>
    <w:p w14:paraId="759FF85C" w14:textId="77777777" w:rsidR="008C29F5" w:rsidRPr="00370663" w:rsidRDefault="008C29F5">
      <w:pPr>
        <w:spacing w:line="240" w:lineRule="auto"/>
        <w:ind w:left="0" w:right="0"/>
        <w:rPr>
          <w:rFonts w:asciiTheme="majorHAnsi" w:hAnsiTheme="majorHAnsi" w:cstheme="majorHAnsi"/>
        </w:rPr>
      </w:pPr>
    </w:p>
    <w:p w14:paraId="1507CE38"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Unless previously agreed with parents, transport for visits will leave from and return to the school site.</w:t>
      </w:r>
    </w:p>
    <w:p w14:paraId="677F0A4A" w14:textId="77777777" w:rsidR="008C29F5" w:rsidRDefault="008C29F5">
      <w:pPr>
        <w:spacing w:line="240" w:lineRule="auto"/>
        <w:ind w:left="0" w:right="0"/>
        <w:rPr>
          <w:rFonts w:asciiTheme="majorHAnsi" w:hAnsiTheme="majorHAnsi" w:cstheme="majorHAnsi"/>
        </w:rPr>
      </w:pPr>
    </w:p>
    <w:p w14:paraId="2D69EBC5" w14:textId="77777777" w:rsidR="00346C0D" w:rsidRPr="00370663" w:rsidRDefault="00346C0D">
      <w:pPr>
        <w:spacing w:line="240" w:lineRule="auto"/>
        <w:ind w:left="0" w:right="0"/>
        <w:rPr>
          <w:rFonts w:asciiTheme="majorHAnsi" w:hAnsiTheme="majorHAnsi" w:cstheme="majorHAnsi"/>
        </w:rPr>
      </w:pPr>
    </w:p>
    <w:p w14:paraId="0FBAB1D2" w14:textId="77777777" w:rsidR="008C29F5" w:rsidRPr="00370663" w:rsidRDefault="00544CCB">
      <w:pPr>
        <w:spacing w:line="240" w:lineRule="auto"/>
        <w:ind w:left="0" w:right="0"/>
        <w:rPr>
          <w:rFonts w:asciiTheme="majorHAnsi" w:hAnsiTheme="majorHAnsi" w:cstheme="majorHAnsi"/>
          <w:u w:val="single"/>
        </w:rPr>
      </w:pPr>
      <w:r w:rsidRPr="00370663">
        <w:rPr>
          <w:rFonts w:asciiTheme="majorHAnsi" w:hAnsiTheme="majorHAnsi" w:cstheme="majorHAnsi"/>
          <w:u w:val="single"/>
        </w:rPr>
        <w:t>5.3 Use of external organisations</w:t>
      </w:r>
    </w:p>
    <w:p w14:paraId="08447F36"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As part of the risk assessment process, we will check that any external organisations providing an activity have appropriate safety standards and liability insurance. </w:t>
      </w:r>
    </w:p>
    <w:p w14:paraId="46D0FDC1" w14:textId="77777777" w:rsidR="008C29F5" w:rsidRPr="00370663" w:rsidRDefault="008C29F5">
      <w:pPr>
        <w:spacing w:line="240" w:lineRule="auto"/>
        <w:ind w:left="0" w:right="0"/>
        <w:rPr>
          <w:rFonts w:asciiTheme="majorHAnsi" w:hAnsiTheme="majorHAnsi" w:cstheme="majorHAnsi"/>
        </w:rPr>
      </w:pPr>
    </w:p>
    <w:p w14:paraId="5AA3A55C"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This includes checking that organisations hold the Learning Outside the Classroom (</w:t>
      </w:r>
      <w:proofErr w:type="spellStart"/>
      <w:r w:rsidRPr="00370663">
        <w:rPr>
          <w:rFonts w:asciiTheme="majorHAnsi" w:hAnsiTheme="majorHAnsi" w:cstheme="majorHAnsi"/>
        </w:rPr>
        <w:t>LOtC</w:t>
      </w:r>
      <w:proofErr w:type="spellEnd"/>
      <w:r w:rsidRPr="00370663">
        <w:rPr>
          <w:rFonts w:asciiTheme="majorHAnsi" w:hAnsiTheme="majorHAnsi" w:cstheme="majorHAnsi"/>
        </w:rPr>
        <w:t xml:space="preserve">) Quality Badge. Where an organisation does not, we will check additional details as outlined in the DfE’s </w:t>
      </w:r>
      <w:r w:rsidRPr="00370663">
        <w:rPr>
          <w:rFonts w:asciiTheme="majorHAnsi" w:hAnsiTheme="majorHAnsi" w:cstheme="majorHAnsi"/>
        </w:rPr>
        <w:lastRenderedPageBreak/>
        <w:t xml:space="preserve">guidance on </w:t>
      </w:r>
      <w:hyperlink r:id="rId14">
        <w:r w:rsidR="008C29F5" w:rsidRPr="00370663">
          <w:rPr>
            <w:rFonts w:asciiTheme="majorHAnsi" w:hAnsiTheme="majorHAnsi" w:cstheme="majorHAnsi"/>
            <w:color w:val="1155CC"/>
            <w:u w:val="single"/>
          </w:rPr>
          <w:t>health and safety on educational visits</w:t>
        </w:r>
      </w:hyperlink>
      <w:r w:rsidRPr="00370663">
        <w:rPr>
          <w:rFonts w:asciiTheme="majorHAnsi" w:hAnsiTheme="majorHAnsi" w:cstheme="majorHAnsi"/>
        </w:rPr>
        <w:t xml:space="preserve"> to make sure it’s an appropriate organisation to use.  </w:t>
      </w:r>
    </w:p>
    <w:p w14:paraId="530BA8DE" w14:textId="77777777" w:rsidR="008C29F5" w:rsidRPr="00370663" w:rsidRDefault="008C29F5">
      <w:pPr>
        <w:spacing w:line="240" w:lineRule="auto"/>
        <w:ind w:left="0" w:right="0"/>
        <w:rPr>
          <w:rFonts w:asciiTheme="majorHAnsi" w:hAnsiTheme="majorHAnsi" w:cstheme="majorHAnsi"/>
        </w:rPr>
      </w:pPr>
    </w:p>
    <w:p w14:paraId="319474AE" w14:textId="564D1A41"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We will have a written agreement in place with each external organisation outlining what everyone is responsible for during the activity. </w:t>
      </w:r>
      <w:bookmarkStart w:id="12" w:name="_a8zmsrjwdlh4" w:colFirst="0" w:colLast="0"/>
      <w:bookmarkEnd w:id="12"/>
    </w:p>
    <w:p w14:paraId="274D080F" w14:textId="77777777" w:rsidR="008C29F5" w:rsidRPr="00370663" w:rsidRDefault="008C29F5">
      <w:pPr>
        <w:spacing w:line="240" w:lineRule="auto"/>
        <w:ind w:left="0" w:right="0"/>
        <w:rPr>
          <w:rFonts w:asciiTheme="majorHAnsi" w:hAnsiTheme="majorHAnsi" w:cstheme="majorHAnsi"/>
        </w:rPr>
      </w:pPr>
    </w:p>
    <w:p w14:paraId="513B00EA" w14:textId="5BA4A78C" w:rsidR="008C29F5" w:rsidRPr="00370663" w:rsidRDefault="00535914">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13" w:name="ulqghx5sp7cn" w:colFirst="0" w:colLast="0"/>
      <w:bookmarkStart w:id="14" w:name="_rfh53tipkoj4" w:colFirst="0" w:colLast="0"/>
      <w:bookmarkEnd w:id="13"/>
      <w:bookmarkEnd w:id="14"/>
      <w:r>
        <w:rPr>
          <w:rFonts w:asciiTheme="majorHAnsi" w:eastAsia="Merriweather" w:hAnsiTheme="majorHAnsi" w:cstheme="majorHAnsi"/>
          <w:b/>
          <w:bCs/>
          <w:sz w:val="22"/>
          <w:szCs w:val="22"/>
        </w:rPr>
        <w:t>6</w:t>
      </w:r>
      <w:r w:rsidRPr="00370663">
        <w:rPr>
          <w:rFonts w:asciiTheme="majorHAnsi" w:eastAsia="Merriweather" w:hAnsiTheme="majorHAnsi" w:cstheme="majorHAnsi"/>
          <w:b/>
          <w:bCs/>
          <w:sz w:val="22"/>
          <w:szCs w:val="22"/>
        </w:rPr>
        <w:t>. Communication and consent</w:t>
      </w:r>
    </w:p>
    <w:p w14:paraId="5F9EE633" w14:textId="530AB413"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We will contact the parents and carers of pupils invited to take part in an educational visit </w:t>
      </w:r>
      <w:r w:rsidRPr="008417E7">
        <w:rPr>
          <w:rFonts w:asciiTheme="majorHAnsi" w:hAnsiTheme="majorHAnsi" w:cstheme="majorHAnsi"/>
        </w:rPr>
        <w:t xml:space="preserve">at </w:t>
      </w:r>
      <w:r w:rsidRPr="008417E7">
        <w:rPr>
          <w:rFonts w:asciiTheme="majorHAnsi" w:hAnsiTheme="majorHAnsi" w:cstheme="majorHAnsi"/>
          <w:color w:val="000000" w:themeColor="text1"/>
        </w:rPr>
        <w:t>least 1</w:t>
      </w:r>
      <w:r w:rsidR="008417E7">
        <w:rPr>
          <w:rFonts w:asciiTheme="majorHAnsi" w:hAnsiTheme="majorHAnsi" w:cstheme="majorHAnsi"/>
          <w:color w:val="000000" w:themeColor="text1"/>
        </w:rPr>
        <w:t xml:space="preserve"> week (5 working days)</w:t>
      </w:r>
      <w:r w:rsidRPr="00DE1B6C">
        <w:rPr>
          <w:rFonts w:asciiTheme="majorHAnsi" w:hAnsiTheme="majorHAnsi" w:cstheme="majorHAnsi"/>
          <w:color w:val="000000" w:themeColor="text1"/>
        </w:rPr>
        <w:t xml:space="preserve"> </w:t>
      </w:r>
      <w:r w:rsidRPr="00370663">
        <w:rPr>
          <w:rFonts w:asciiTheme="majorHAnsi" w:hAnsiTheme="majorHAnsi" w:cstheme="majorHAnsi"/>
        </w:rPr>
        <w:t xml:space="preserve">before the proposed date of the trip. Communication will be via </w:t>
      </w:r>
      <w:r w:rsidR="00BA2C2A">
        <w:rPr>
          <w:rFonts w:asciiTheme="majorHAnsi" w:hAnsiTheme="majorHAnsi" w:cstheme="majorHAnsi"/>
        </w:rPr>
        <w:t>Email</w:t>
      </w:r>
      <w:r w:rsidR="00194F73">
        <w:rPr>
          <w:rFonts w:asciiTheme="majorHAnsi" w:hAnsiTheme="majorHAnsi" w:cstheme="majorHAnsi"/>
        </w:rPr>
        <w:t xml:space="preserve"> (Dojo)</w:t>
      </w:r>
      <w:r w:rsidRPr="00370663">
        <w:rPr>
          <w:rFonts w:asciiTheme="majorHAnsi" w:hAnsiTheme="majorHAnsi" w:cstheme="majorHAnsi"/>
        </w:rPr>
        <w:t xml:space="preserve"> and information provided will include the date, travel times, destination, purpose of the visit, and the size of the group attending.</w:t>
      </w:r>
    </w:p>
    <w:p w14:paraId="6DF22085" w14:textId="77777777" w:rsidR="008C29F5" w:rsidRPr="00370663" w:rsidRDefault="008C29F5">
      <w:pPr>
        <w:spacing w:line="240" w:lineRule="auto"/>
        <w:ind w:left="0" w:right="0"/>
        <w:rPr>
          <w:rFonts w:asciiTheme="majorHAnsi" w:hAnsiTheme="majorHAnsi" w:cstheme="majorHAnsi"/>
        </w:rPr>
      </w:pPr>
    </w:p>
    <w:p w14:paraId="7CD68107"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We will also communicate:</w:t>
      </w:r>
    </w:p>
    <w:p w14:paraId="4C20ED57" w14:textId="77777777" w:rsidR="008C29F5" w:rsidRPr="00370663" w:rsidRDefault="008C29F5">
      <w:pPr>
        <w:spacing w:line="240" w:lineRule="auto"/>
        <w:ind w:left="0" w:right="0"/>
        <w:rPr>
          <w:rFonts w:asciiTheme="majorHAnsi" w:hAnsiTheme="majorHAnsi" w:cstheme="majorHAnsi"/>
        </w:rPr>
      </w:pPr>
    </w:p>
    <w:p w14:paraId="263E0FE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Times and details of travel, including drop-off and pick-up times and location</w:t>
      </w:r>
    </w:p>
    <w:p w14:paraId="35F5D17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Pupil-to-staff ratios and staff qualifications, where relevant</w:t>
      </w:r>
    </w:p>
    <w:p w14:paraId="327177F5"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Clothing and equipment required, and whether this is provided by the school</w:t>
      </w:r>
    </w:p>
    <w:p w14:paraId="4613AE8C"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Expected behaviour and consequences of pupils’ failure to meet these standards</w:t>
      </w:r>
    </w:p>
    <w:p w14:paraId="7C1C01B4" w14:textId="77777777" w:rsidR="008C29F5" w:rsidRPr="00370663" w:rsidRDefault="008C29F5">
      <w:pPr>
        <w:spacing w:line="240" w:lineRule="auto"/>
        <w:ind w:left="0" w:right="0"/>
        <w:rPr>
          <w:rFonts w:asciiTheme="majorHAnsi" w:hAnsiTheme="majorHAnsi" w:cstheme="majorHAnsi"/>
        </w:rPr>
      </w:pPr>
    </w:p>
    <w:p w14:paraId="597A5638"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Where required, parents/carers will be asked to provide written consent for educational visits by signing and dating a form to be returned to the school. </w:t>
      </w:r>
    </w:p>
    <w:p w14:paraId="454A77B0" w14:textId="77777777" w:rsidR="008C29F5" w:rsidRPr="00370663" w:rsidRDefault="008C29F5">
      <w:pPr>
        <w:spacing w:line="240" w:lineRule="auto"/>
        <w:ind w:left="0" w:right="0"/>
        <w:rPr>
          <w:rFonts w:asciiTheme="majorHAnsi" w:hAnsiTheme="majorHAnsi" w:cstheme="majorHAnsi"/>
        </w:rPr>
      </w:pPr>
    </w:p>
    <w:p w14:paraId="54DE7081"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Because most visits during the school day will be part of the curriculum, we will not always need written consent. However, we will always inform parents/carers as above about any off-site </w:t>
      </w:r>
      <w:proofErr w:type="gramStart"/>
      <w:r w:rsidRPr="00370663">
        <w:rPr>
          <w:rFonts w:asciiTheme="majorHAnsi" w:hAnsiTheme="majorHAnsi" w:cstheme="majorHAnsi"/>
        </w:rPr>
        <w:t>visits, and</w:t>
      </w:r>
      <w:proofErr w:type="gramEnd"/>
      <w:r w:rsidRPr="00370663">
        <w:rPr>
          <w:rFonts w:asciiTheme="majorHAnsi" w:hAnsiTheme="majorHAnsi" w:cstheme="majorHAnsi"/>
        </w:rPr>
        <w:t xml:space="preserve"> give them an opportunity for them to withdraw their child. </w:t>
      </w:r>
    </w:p>
    <w:p w14:paraId="21C81FEE" w14:textId="77777777" w:rsidR="008C29F5" w:rsidRPr="00370663" w:rsidRDefault="008C29F5">
      <w:pPr>
        <w:spacing w:line="240" w:lineRule="auto"/>
        <w:ind w:left="0" w:right="0"/>
        <w:rPr>
          <w:rFonts w:asciiTheme="majorHAnsi" w:hAnsiTheme="majorHAnsi" w:cstheme="majorHAnsi"/>
        </w:rPr>
      </w:pPr>
    </w:p>
    <w:p w14:paraId="157DC222"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Parents/carers will also be asked to provide current and relevant medical information and dietary requirements, as well as emergency contact numbers where they can be reached.</w:t>
      </w:r>
    </w:p>
    <w:p w14:paraId="148D4F92"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In the case of overseas trips, they will be asked to provide passport information and European Health Insurance Card or UK Global Health Insurance Card information, if available. </w:t>
      </w:r>
    </w:p>
    <w:p w14:paraId="0C3256E1" w14:textId="77777777" w:rsidR="008C29F5" w:rsidRPr="00370663" w:rsidRDefault="008C29F5">
      <w:pPr>
        <w:spacing w:line="240" w:lineRule="auto"/>
        <w:ind w:left="0" w:right="0"/>
        <w:rPr>
          <w:rFonts w:asciiTheme="majorHAnsi" w:hAnsiTheme="majorHAnsi" w:cstheme="majorHAnsi"/>
        </w:rPr>
      </w:pPr>
    </w:p>
    <w:p w14:paraId="023BAA1E" w14:textId="77777777" w:rsidR="008C29F5" w:rsidRPr="00370663" w:rsidRDefault="008C29F5">
      <w:pPr>
        <w:spacing w:line="240" w:lineRule="auto"/>
        <w:ind w:left="0" w:right="0"/>
        <w:rPr>
          <w:rFonts w:asciiTheme="majorHAnsi" w:hAnsiTheme="majorHAnsi" w:cstheme="majorHAnsi"/>
        </w:rPr>
      </w:pPr>
    </w:p>
    <w:p w14:paraId="45F9F31A" w14:textId="18B2653F" w:rsidR="008C29F5" w:rsidRPr="00370663" w:rsidRDefault="00535914">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15" w:name="bhlg7buh78k3" w:colFirst="0" w:colLast="0"/>
      <w:bookmarkStart w:id="16" w:name="_jadjz7b60k9o" w:colFirst="0" w:colLast="0"/>
      <w:bookmarkEnd w:id="15"/>
      <w:bookmarkEnd w:id="16"/>
      <w:r>
        <w:rPr>
          <w:rFonts w:asciiTheme="majorHAnsi" w:eastAsia="Merriweather" w:hAnsiTheme="majorHAnsi" w:cstheme="majorHAnsi"/>
          <w:b/>
          <w:bCs/>
          <w:sz w:val="22"/>
          <w:szCs w:val="22"/>
        </w:rPr>
        <w:t>7</w:t>
      </w:r>
      <w:r w:rsidRPr="00370663">
        <w:rPr>
          <w:rFonts w:asciiTheme="majorHAnsi" w:eastAsia="Merriweather" w:hAnsiTheme="majorHAnsi" w:cstheme="majorHAnsi"/>
          <w:b/>
          <w:bCs/>
          <w:sz w:val="22"/>
          <w:szCs w:val="22"/>
        </w:rPr>
        <w:t>. Emergency procedures and incident reporting</w:t>
      </w:r>
    </w:p>
    <w:p w14:paraId="20EFFAC0"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Generally, emergency planning will be defined as planning for:</w:t>
      </w:r>
    </w:p>
    <w:p w14:paraId="31735B1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Serious and unexpected risk</w:t>
      </w:r>
    </w:p>
    <w:p w14:paraId="317B265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Serious and life-threatening injury</w:t>
      </w:r>
    </w:p>
    <w:p w14:paraId="5C7A203B"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Individuals going missing </w:t>
      </w:r>
    </w:p>
    <w:p w14:paraId="54336EB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A serious breach of safeguarding expectations </w:t>
      </w:r>
    </w:p>
    <w:p w14:paraId="542B6947" w14:textId="77777777" w:rsidR="008C29F5" w:rsidRPr="00370663" w:rsidRDefault="008C29F5">
      <w:pPr>
        <w:spacing w:line="240" w:lineRule="auto"/>
        <w:ind w:left="0" w:right="0"/>
        <w:rPr>
          <w:rFonts w:asciiTheme="majorHAnsi" w:hAnsiTheme="majorHAnsi" w:cstheme="majorHAnsi"/>
        </w:rPr>
      </w:pPr>
    </w:p>
    <w:p w14:paraId="207299DE"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The trip leader will be familiar with these plans for each visit. </w:t>
      </w:r>
    </w:p>
    <w:p w14:paraId="6785A1A7" w14:textId="77777777" w:rsidR="008C29F5" w:rsidRPr="00370663" w:rsidRDefault="008C29F5">
      <w:pPr>
        <w:spacing w:line="240" w:lineRule="auto"/>
        <w:ind w:left="0" w:right="0"/>
        <w:jc w:val="both"/>
        <w:rPr>
          <w:rFonts w:asciiTheme="majorHAnsi" w:hAnsiTheme="majorHAnsi" w:cstheme="majorHAnsi"/>
        </w:rPr>
      </w:pPr>
    </w:p>
    <w:p w14:paraId="0C9772DD"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In the case of an emergency, the trip leader or other supervising adult will contact the school office. The school office will then contact parents/carers as </w:t>
      </w:r>
      <w:proofErr w:type="gramStart"/>
      <w:r w:rsidRPr="00370663">
        <w:rPr>
          <w:rFonts w:asciiTheme="majorHAnsi" w:hAnsiTheme="majorHAnsi" w:cstheme="majorHAnsi"/>
        </w:rPr>
        <w:t>required, and</w:t>
      </w:r>
      <w:proofErr w:type="gramEnd"/>
      <w:r w:rsidRPr="00370663">
        <w:rPr>
          <w:rFonts w:asciiTheme="majorHAnsi" w:hAnsiTheme="majorHAnsi" w:cstheme="majorHAnsi"/>
        </w:rPr>
        <w:t xml:space="preserve"> inform them of changes to plans or cancellations of trips and/or alternative travel plans. This will form part of a wider communication plan that covers how routine communications should be handled in such situations. </w:t>
      </w:r>
    </w:p>
    <w:p w14:paraId="291E510B" w14:textId="77777777" w:rsidR="008C29F5" w:rsidRPr="00370663" w:rsidRDefault="008C29F5">
      <w:pPr>
        <w:spacing w:line="240" w:lineRule="auto"/>
        <w:ind w:left="0" w:right="0"/>
        <w:jc w:val="both"/>
        <w:rPr>
          <w:rFonts w:asciiTheme="majorHAnsi" w:hAnsiTheme="majorHAnsi" w:cstheme="majorHAnsi"/>
        </w:rPr>
      </w:pPr>
    </w:p>
    <w:p w14:paraId="0B17D4C9"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1 member of staff will always accompany a pupil seeking medical treatment.</w:t>
      </w:r>
    </w:p>
    <w:p w14:paraId="2C4AE8EE"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In a case of a pupil being unaccounted for, the trip leader will search the area while another member of staff remains in charge of the other pupils. In the unlikely event that a pupil cannot be found within 30 minutes, the trip leader will contact the school office, who will notify the parents/carers. The trip leader will then contact the police and provide them with the relevant information so they can take over the search, staying with them to comfort the pupil when found. The remaining staff and adults </w:t>
      </w:r>
      <w:r w:rsidRPr="00370663">
        <w:rPr>
          <w:rFonts w:asciiTheme="majorHAnsi" w:hAnsiTheme="majorHAnsi" w:cstheme="majorHAnsi"/>
        </w:rPr>
        <w:t>will return to the school with the rest of the pupils.</w:t>
      </w:r>
    </w:p>
    <w:p w14:paraId="50D6B7FE" w14:textId="77777777" w:rsidR="008C29F5" w:rsidRPr="00370663" w:rsidRDefault="008C29F5">
      <w:pPr>
        <w:spacing w:line="240" w:lineRule="auto"/>
        <w:ind w:left="0" w:right="0"/>
        <w:jc w:val="both"/>
        <w:rPr>
          <w:rFonts w:asciiTheme="majorHAnsi" w:hAnsiTheme="majorHAnsi" w:cstheme="majorHAnsi"/>
        </w:rPr>
      </w:pPr>
    </w:p>
    <w:p w14:paraId="585D7AB1"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All incidents and accidents will be reported in line with our health and safety policy, including required reporting to Ofsted and the Health and Safety Executive (HSE).</w:t>
      </w:r>
    </w:p>
    <w:p w14:paraId="1538B5F7" w14:textId="77777777" w:rsidR="008C29F5" w:rsidRPr="00370663" w:rsidRDefault="008C29F5">
      <w:pPr>
        <w:spacing w:line="240" w:lineRule="auto"/>
        <w:ind w:left="0" w:right="0"/>
        <w:jc w:val="both"/>
        <w:rPr>
          <w:rFonts w:asciiTheme="majorHAnsi" w:hAnsiTheme="majorHAnsi" w:cstheme="majorHAnsi"/>
        </w:rPr>
      </w:pPr>
    </w:p>
    <w:p w14:paraId="3BA97A28"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Smaller incidents, accidents or near misses that do not require external reporting will still be covered by an internal report, to include steps that can be taken in the future to avoid similar incidents.</w:t>
      </w:r>
    </w:p>
    <w:p w14:paraId="6FC01790" w14:textId="77777777" w:rsidR="008C29F5" w:rsidRPr="00370663" w:rsidRDefault="00544CCB">
      <w:pPr>
        <w:spacing w:line="240" w:lineRule="auto"/>
        <w:ind w:left="0" w:right="0"/>
        <w:jc w:val="both"/>
        <w:rPr>
          <w:rFonts w:asciiTheme="majorHAnsi" w:hAnsiTheme="majorHAnsi" w:cstheme="majorHAnsi"/>
        </w:rPr>
      </w:pPr>
      <w:r w:rsidRPr="00370663">
        <w:rPr>
          <w:rFonts w:asciiTheme="majorHAnsi" w:hAnsiTheme="majorHAnsi" w:cstheme="majorHAnsi"/>
        </w:rPr>
        <w:t xml:space="preserve">There will also be a clear process for evaluating all visits and trips once they have been concluded, from the planning through to the visit itself. This will help with evaluating whether planning worked and to learn from any incidents that took place. </w:t>
      </w:r>
    </w:p>
    <w:p w14:paraId="3754D0A5" w14:textId="77777777" w:rsidR="008C29F5" w:rsidRPr="00370663" w:rsidRDefault="008C29F5">
      <w:pPr>
        <w:spacing w:line="240" w:lineRule="auto"/>
        <w:ind w:left="0" w:right="0"/>
        <w:rPr>
          <w:rFonts w:asciiTheme="majorHAnsi" w:hAnsiTheme="majorHAnsi" w:cstheme="majorHAnsi"/>
        </w:rPr>
      </w:pPr>
    </w:p>
    <w:p w14:paraId="4BD521FB" w14:textId="77777777" w:rsidR="008C29F5" w:rsidRPr="00370663" w:rsidRDefault="008C29F5">
      <w:pPr>
        <w:spacing w:line="240" w:lineRule="auto"/>
        <w:ind w:left="0" w:right="0"/>
        <w:rPr>
          <w:rFonts w:asciiTheme="majorHAnsi" w:hAnsiTheme="majorHAnsi" w:cstheme="majorHAnsi"/>
        </w:rPr>
      </w:pPr>
    </w:p>
    <w:p w14:paraId="4A85846E" w14:textId="2450B437" w:rsidR="008C29F5" w:rsidRPr="00370663" w:rsidRDefault="00535914">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17" w:name="1l6yp43u2run" w:colFirst="0" w:colLast="0"/>
      <w:bookmarkStart w:id="18" w:name="_jva43lpopuxf" w:colFirst="0" w:colLast="0"/>
      <w:bookmarkEnd w:id="17"/>
      <w:bookmarkEnd w:id="18"/>
      <w:r>
        <w:rPr>
          <w:rFonts w:asciiTheme="majorHAnsi" w:eastAsia="Merriweather" w:hAnsiTheme="majorHAnsi" w:cstheme="majorHAnsi"/>
          <w:b/>
          <w:bCs/>
          <w:sz w:val="22"/>
          <w:szCs w:val="22"/>
        </w:rPr>
        <w:t>8</w:t>
      </w:r>
      <w:r w:rsidRPr="00370663">
        <w:rPr>
          <w:rFonts w:asciiTheme="majorHAnsi" w:eastAsia="Merriweather" w:hAnsiTheme="majorHAnsi" w:cstheme="majorHAnsi"/>
          <w:b/>
          <w:bCs/>
          <w:sz w:val="22"/>
          <w:szCs w:val="22"/>
        </w:rPr>
        <w:t>. Charging and insurance</w:t>
      </w:r>
    </w:p>
    <w:p w14:paraId="48A7CC1F" w14:textId="77777777" w:rsidR="008C29F5" w:rsidRPr="00370663" w:rsidRDefault="008C29F5">
      <w:pPr>
        <w:spacing w:line="240" w:lineRule="auto"/>
        <w:ind w:left="0" w:right="0"/>
        <w:rPr>
          <w:rFonts w:asciiTheme="majorHAnsi" w:hAnsiTheme="majorHAnsi" w:cstheme="majorHAnsi"/>
          <w:highlight w:val="yellow"/>
        </w:rPr>
      </w:pPr>
    </w:p>
    <w:p w14:paraId="684EAF67" w14:textId="77777777" w:rsidR="008C29F5" w:rsidRPr="001D56E0" w:rsidRDefault="00544CCB">
      <w:pPr>
        <w:spacing w:line="240" w:lineRule="auto"/>
        <w:ind w:left="0" w:right="0"/>
        <w:rPr>
          <w:rFonts w:asciiTheme="majorHAnsi" w:hAnsiTheme="majorHAnsi" w:cstheme="majorHAnsi"/>
        </w:rPr>
      </w:pPr>
      <w:r w:rsidRPr="001D56E0">
        <w:rPr>
          <w:rFonts w:asciiTheme="majorHAnsi" w:hAnsiTheme="majorHAnsi" w:cstheme="majorHAnsi"/>
        </w:rPr>
        <w:t>Parents/carers won’t be asked to pay for any educational visit that takes place during school hours. They also won’t be asked to pay for any educational visit that takes place outside of school hours if it is part of the National Curriculum, a syllabus for a prescribed public examination, or religious education.</w:t>
      </w:r>
    </w:p>
    <w:p w14:paraId="2DAC0312" w14:textId="77777777" w:rsidR="008C29F5" w:rsidRPr="001D56E0" w:rsidRDefault="00544CCB">
      <w:pPr>
        <w:spacing w:line="240" w:lineRule="auto"/>
        <w:ind w:left="0" w:right="0"/>
        <w:rPr>
          <w:rFonts w:asciiTheme="majorHAnsi" w:hAnsiTheme="majorHAnsi" w:cstheme="majorHAnsi"/>
        </w:rPr>
      </w:pPr>
      <w:r w:rsidRPr="001D56E0">
        <w:rPr>
          <w:rFonts w:asciiTheme="majorHAnsi" w:hAnsiTheme="majorHAnsi" w:cstheme="majorHAnsi"/>
        </w:rPr>
        <w:t xml:space="preserve">Where necessary, we may ask for a voluntary contribution to the costs of educational visits, but this will be entirely optional (except for residential visits) and will not affect pupils’ ability to take part fully in the trip. </w:t>
      </w:r>
    </w:p>
    <w:p w14:paraId="3AFE9EA9" w14:textId="77777777" w:rsidR="008C29F5" w:rsidRPr="001D56E0" w:rsidRDefault="008C29F5">
      <w:pPr>
        <w:spacing w:line="240" w:lineRule="auto"/>
        <w:ind w:left="0" w:right="0"/>
        <w:rPr>
          <w:rFonts w:asciiTheme="majorHAnsi" w:hAnsiTheme="majorHAnsi" w:cstheme="majorHAnsi"/>
        </w:rPr>
      </w:pPr>
    </w:p>
    <w:p w14:paraId="55197A0F" w14:textId="77777777" w:rsidR="008C29F5" w:rsidRPr="00370663" w:rsidRDefault="00544CCB">
      <w:pPr>
        <w:spacing w:line="240" w:lineRule="auto"/>
        <w:ind w:left="0" w:right="0"/>
        <w:rPr>
          <w:rFonts w:asciiTheme="majorHAnsi" w:hAnsiTheme="majorHAnsi" w:cstheme="majorHAnsi"/>
        </w:rPr>
      </w:pPr>
      <w:r w:rsidRPr="001D56E0">
        <w:rPr>
          <w:rFonts w:asciiTheme="majorHAnsi" w:hAnsiTheme="majorHAnsi" w:cstheme="majorHAnsi"/>
        </w:rPr>
        <w:t xml:space="preserve">We will make sure adequate insurance is in place for all trips, including, but not limited </w:t>
      </w:r>
      <w:proofErr w:type="gramStart"/>
      <w:r w:rsidRPr="001D56E0">
        <w:rPr>
          <w:rFonts w:asciiTheme="majorHAnsi" w:hAnsiTheme="majorHAnsi" w:cstheme="majorHAnsi"/>
        </w:rPr>
        <w:t>to:</w:t>
      </w:r>
      <w:proofErr w:type="gramEnd"/>
      <w:r w:rsidRPr="001D56E0">
        <w:rPr>
          <w:rFonts w:asciiTheme="majorHAnsi" w:hAnsiTheme="majorHAnsi" w:cstheme="majorHAnsi"/>
        </w:rPr>
        <w:t xml:space="preserve"> cancellation insurance for contracts with external providers, travel insurance, accident and medical cover, and loss of luggage and other personal items.</w:t>
      </w:r>
      <w:r w:rsidRPr="00370663">
        <w:rPr>
          <w:rFonts w:asciiTheme="majorHAnsi" w:hAnsiTheme="majorHAnsi" w:cstheme="majorHAnsi"/>
        </w:rPr>
        <w:t xml:space="preserve"> </w:t>
      </w:r>
    </w:p>
    <w:p w14:paraId="4D6C61EC" w14:textId="77777777" w:rsidR="008C29F5" w:rsidRPr="00370663" w:rsidRDefault="008C29F5">
      <w:pPr>
        <w:spacing w:line="360" w:lineRule="auto"/>
        <w:ind w:left="0" w:right="0"/>
        <w:rPr>
          <w:rFonts w:asciiTheme="majorHAnsi" w:eastAsia="Merriweather" w:hAnsiTheme="majorHAnsi" w:cstheme="majorHAnsi"/>
          <w:b/>
          <w:bCs/>
        </w:rPr>
      </w:pPr>
    </w:p>
    <w:p w14:paraId="51F577B8" w14:textId="6A8633A9" w:rsidR="008C29F5" w:rsidRPr="00370663" w:rsidRDefault="00535914">
      <w:pPr>
        <w:pStyle w:val="Heading1"/>
        <w:keepNext w:val="0"/>
        <w:keepLines w:val="0"/>
        <w:spacing w:before="0" w:after="0" w:line="360" w:lineRule="auto"/>
        <w:ind w:left="0" w:right="0"/>
        <w:rPr>
          <w:rFonts w:asciiTheme="majorHAnsi" w:eastAsia="Merriweather" w:hAnsiTheme="majorHAnsi" w:cstheme="majorHAnsi"/>
          <w:b/>
          <w:bCs/>
          <w:sz w:val="22"/>
          <w:szCs w:val="22"/>
        </w:rPr>
      </w:pPr>
      <w:bookmarkStart w:id="19" w:name="64j9d19wovif" w:colFirst="0" w:colLast="0"/>
      <w:bookmarkStart w:id="20" w:name="_d9vuqxe9vejy" w:colFirst="0" w:colLast="0"/>
      <w:bookmarkEnd w:id="19"/>
      <w:bookmarkEnd w:id="20"/>
      <w:r>
        <w:rPr>
          <w:rFonts w:asciiTheme="majorHAnsi" w:eastAsia="Merriweather" w:hAnsiTheme="majorHAnsi" w:cstheme="majorHAnsi"/>
          <w:b/>
          <w:bCs/>
          <w:sz w:val="22"/>
          <w:szCs w:val="22"/>
        </w:rPr>
        <w:t>9</w:t>
      </w:r>
      <w:r w:rsidRPr="00370663">
        <w:rPr>
          <w:rFonts w:asciiTheme="majorHAnsi" w:eastAsia="Merriweather" w:hAnsiTheme="majorHAnsi" w:cstheme="majorHAnsi"/>
          <w:b/>
          <w:bCs/>
          <w:sz w:val="22"/>
          <w:szCs w:val="22"/>
        </w:rPr>
        <w:t>. Residential visits</w:t>
      </w:r>
    </w:p>
    <w:p w14:paraId="50FEB7A4"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The headteacher, together with the governing board, will approve all residential trips longer than 24 hours.</w:t>
      </w:r>
    </w:p>
    <w:p w14:paraId="56D7FAB3" w14:textId="77777777" w:rsidR="008C29F5" w:rsidRPr="00370663" w:rsidRDefault="008C29F5">
      <w:pPr>
        <w:spacing w:line="240" w:lineRule="auto"/>
        <w:ind w:left="0" w:right="0"/>
        <w:rPr>
          <w:rFonts w:asciiTheme="majorHAnsi" w:hAnsiTheme="majorHAnsi" w:cstheme="majorHAnsi"/>
        </w:rPr>
      </w:pPr>
    </w:p>
    <w:p w14:paraId="36B982FD"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The planning and preparation laid out in this policy will apply to residential visits as well as 1-day visits. In addition, the trip leader will make sure:</w:t>
      </w:r>
    </w:p>
    <w:p w14:paraId="05E2F536" w14:textId="77777777" w:rsidR="008C29F5" w:rsidRPr="00370663" w:rsidRDefault="008C29F5">
      <w:pPr>
        <w:spacing w:line="240" w:lineRule="auto"/>
        <w:ind w:left="0" w:right="0"/>
        <w:rPr>
          <w:rFonts w:asciiTheme="majorHAnsi" w:hAnsiTheme="majorHAnsi" w:cstheme="majorHAnsi"/>
        </w:rPr>
      </w:pPr>
    </w:p>
    <w:p w14:paraId="6EE5CF2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Staff have received any necessary training</w:t>
      </w:r>
    </w:p>
    <w:p w14:paraId="0149611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All necessary permissions and medical forms are obtained at least 1 month before the start of the trip</w:t>
      </w:r>
    </w:p>
    <w:p w14:paraId="771E794F"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All adults, including volunteers, have had adequate safeguarding checks. Where appropriate – e.g. if the volunteer will be in direct unsupervised contact with pupils – this will include relevant DBS checks</w:t>
      </w:r>
    </w:p>
    <w:p w14:paraId="6720B041" w14:textId="77777777" w:rsidR="008C29F5" w:rsidRPr="00370663" w:rsidRDefault="008C29F5">
      <w:pPr>
        <w:spacing w:line="240" w:lineRule="auto"/>
        <w:ind w:left="0" w:right="0"/>
        <w:rPr>
          <w:rFonts w:asciiTheme="majorHAnsi" w:hAnsiTheme="majorHAnsi" w:cstheme="majorHAnsi"/>
        </w:rPr>
      </w:pPr>
    </w:p>
    <w:p w14:paraId="6C1689D9" w14:textId="56BC635C"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Parents and carers will be given information about the visit and asked for permission at least </w:t>
      </w:r>
      <w:r w:rsidR="003C2374">
        <w:rPr>
          <w:rFonts w:asciiTheme="majorHAnsi" w:hAnsiTheme="majorHAnsi" w:cstheme="majorHAnsi"/>
        </w:rPr>
        <w:t>3</w:t>
      </w:r>
      <w:r w:rsidRPr="00370663">
        <w:rPr>
          <w:rFonts w:asciiTheme="majorHAnsi" w:hAnsiTheme="majorHAnsi" w:cstheme="majorHAnsi"/>
        </w:rPr>
        <w:t xml:space="preserve"> months before the first day of the visit. Information shared with parents will include:</w:t>
      </w:r>
    </w:p>
    <w:p w14:paraId="37B33AAD" w14:textId="77777777" w:rsidR="008C29F5" w:rsidRPr="00370663" w:rsidRDefault="008C29F5">
      <w:pPr>
        <w:spacing w:line="240" w:lineRule="auto"/>
        <w:ind w:left="0" w:right="0"/>
        <w:rPr>
          <w:rFonts w:asciiTheme="majorHAnsi" w:hAnsiTheme="majorHAnsi" w:cstheme="majorHAnsi"/>
        </w:rPr>
      </w:pPr>
    </w:p>
    <w:p w14:paraId="71DEC79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The dates and times of departure and return to school </w:t>
      </w:r>
    </w:p>
    <w:p w14:paraId="0A9C4719"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The full address and contact details of the destination</w:t>
      </w:r>
    </w:p>
    <w:p w14:paraId="2860502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Planned activities and options</w:t>
      </w:r>
    </w:p>
    <w:p w14:paraId="11EF488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Meal provision </w:t>
      </w:r>
    </w:p>
    <w:p w14:paraId="23BF0A0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Costs and optional charges, including deposits and the date by which this must be received, in line with our charging and remissions policy (this will include information about exemptions)</w:t>
      </w:r>
    </w:p>
    <w:p w14:paraId="72F0D9AD"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Clothing and equipment provided, and what pupils must bring themselves</w:t>
      </w:r>
    </w:p>
    <w:p w14:paraId="1CDBBCF5"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Public health requirements, including any required vaccinations </w:t>
      </w:r>
    </w:p>
    <w:p w14:paraId="34ECC744"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Accommodation options and arrangements</w:t>
      </w:r>
    </w:p>
    <w:p w14:paraId="7AA54162"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The names of the staff attending  </w:t>
      </w:r>
    </w:p>
    <w:p w14:paraId="30CA49F5" w14:textId="77777777" w:rsidR="008C29F5" w:rsidRPr="00370663" w:rsidRDefault="008C29F5">
      <w:pPr>
        <w:spacing w:line="240" w:lineRule="auto"/>
        <w:ind w:left="0" w:right="0"/>
        <w:rPr>
          <w:rFonts w:asciiTheme="majorHAnsi" w:hAnsiTheme="majorHAnsi" w:cstheme="majorHAnsi"/>
        </w:rPr>
      </w:pPr>
    </w:p>
    <w:p w14:paraId="5B84117F"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lastRenderedPageBreak/>
        <w:t xml:space="preserve">For visits abroad, we will make sure that any organisation providing activities holds the </w:t>
      </w:r>
      <w:proofErr w:type="spellStart"/>
      <w:r w:rsidRPr="00370663">
        <w:rPr>
          <w:rFonts w:asciiTheme="majorHAnsi" w:hAnsiTheme="majorHAnsi" w:cstheme="majorHAnsi"/>
        </w:rPr>
        <w:t>LOtC</w:t>
      </w:r>
      <w:proofErr w:type="spellEnd"/>
      <w:r w:rsidRPr="00370663">
        <w:rPr>
          <w:rFonts w:asciiTheme="majorHAnsi" w:hAnsiTheme="majorHAnsi" w:cstheme="majorHAnsi"/>
        </w:rPr>
        <w:t xml:space="preserve"> Quality badge or similar local accreditation. We will follow the </w:t>
      </w:r>
      <w:hyperlink r:id="rId15">
        <w:r w:rsidR="008C29F5" w:rsidRPr="00370663">
          <w:rPr>
            <w:rFonts w:asciiTheme="majorHAnsi" w:hAnsiTheme="majorHAnsi" w:cstheme="majorHAnsi"/>
            <w:color w:val="3C78D8"/>
            <w:u w:val="single"/>
          </w:rPr>
          <w:t>Foreign and Commonwealth Office’s overseas travel guidance</w:t>
        </w:r>
      </w:hyperlink>
      <w:r w:rsidRPr="00370663">
        <w:rPr>
          <w:rFonts w:asciiTheme="majorHAnsi" w:hAnsiTheme="majorHAnsi" w:cstheme="majorHAnsi"/>
          <w:color w:val="3C78D8"/>
        </w:rPr>
        <w:t xml:space="preserve"> and </w:t>
      </w:r>
      <w:hyperlink r:id="rId16">
        <w:r w:rsidR="008C29F5" w:rsidRPr="00370663">
          <w:rPr>
            <w:rFonts w:asciiTheme="majorHAnsi" w:hAnsiTheme="majorHAnsi" w:cstheme="majorHAnsi"/>
            <w:color w:val="3C78D8"/>
            <w:u w:val="single"/>
          </w:rPr>
          <w:t>foreign travel advice</w:t>
        </w:r>
      </w:hyperlink>
      <w:r w:rsidRPr="00370663">
        <w:rPr>
          <w:rFonts w:asciiTheme="majorHAnsi" w:hAnsiTheme="majorHAnsi" w:cstheme="majorHAnsi"/>
        </w:rPr>
        <w:t xml:space="preserve"> when organising these visits.  </w:t>
      </w:r>
    </w:p>
    <w:p w14:paraId="74A018A3" w14:textId="77777777" w:rsidR="008C29F5" w:rsidRPr="00370663" w:rsidRDefault="008C29F5">
      <w:pPr>
        <w:spacing w:line="240" w:lineRule="auto"/>
        <w:ind w:left="0" w:right="0"/>
        <w:rPr>
          <w:rFonts w:asciiTheme="majorHAnsi" w:hAnsiTheme="majorHAnsi" w:cstheme="majorHAnsi"/>
        </w:rPr>
      </w:pPr>
    </w:p>
    <w:p w14:paraId="3CDE2DCF" w14:textId="77777777" w:rsidR="008C29F5" w:rsidRPr="00370663" w:rsidRDefault="008C29F5">
      <w:pPr>
        <w:spacing w:line="240" w:lineRule="auto"/>
        <w:ind w:left="0" w:right="0"/>
        <w:rPr>
          <w:rFonts w:asciiTheme="majorHAnsi" w:hAnsiTheme="majorHAnsi" w:cstheme="majorHAnsi"/>
        </w:rPr>
      </w:pPr>
    </w:p>
    <w:p w14:paraId="32903D22" w14:textId="0D422F60" w:rsidR="008C29F5" w:rsidRPr="00370663" w:rsidRDefault="00535914">
      <w:pPr>
        <w:pStyle w:val="Heading1"/>
        <w:keepNext w:val="0"/>
        <w:keepLines w:val="0"/>
        <w:spacing w:before="0" w:after="0" w:line="360" w:lineRule="auto"/>
        <w:ind w:left="0" w:right="0"/>
        <w:rPr>
          <w:rFonts w:asciiTheme="majorHAnsi" w:hAnsiTheme="majorHAnsi" w:cstheme="majorHAnsi"/>
          <w:sz w:val="22"/>
          <w:szCs w:val="22"/>
        </w:rPr>
      </w:pPr>
      <w:bookmarkStart w:id="21" w:name="kvw7gmzfynz" w:colFirst="0" w:colLast="0"/>
      <w:bookmarkStart w:id="22" w:name="_2k0bey9mr6io" w:colFirst="0" w:colLast="0"/>
      <w:bookmarkEnd w:id="21"/>
      <w:bookmarkEnd w:id="22"/>
      <w:r>
        <w:rPr>
          <w:rFonts w:asciiTheme="majorHAnsi" w:eastAsia="Merriweather" w:hAnsiTheme="majorHAnsi" w:cstheme="majorHAnsi"/>
          <w:b/>
          <w:bCs/>
          <w:sz w:val="22"/>
          <w:szCs w:val="22"/>
        </w:rPr>
        <w:t>10</w:t>
      </w:r>
      <w:r w:rsidRPr="00370663">
        <w:rPr>
          <w:rFonts w:asciiTheme="majorHAnsi" w:eastAsia="Merriweather" w:hAnsiTheme="majorHAnsi" w:cstheme="majorHAnsi"/>
          <w:b/>
          <w:bCs/>
          <w:sz w:val="22"/>
          <w:szCs w:val="22"/>
        </w:rPr>
        <w:t>. Links with other policies</w:t>
      </w:r>
      <w:r w:rsidRPr="00370663">
        <w:rPr>
          <w:rFonts w:asciiTheme="majorHAnsi" w:hAnsiTheme="majorHAnsi" w:cstheme="majorHAnsi"/>
          <w:sz w:val="22"/>
          <w:szCs w:val="22"/>
        </w:rPr>
        <w:t xml:space="preserve"> </w:t>
      </w:r>
    </w:p>
    <w:p w14:paraId="62862082" w14:textId="77777777"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This policy links with the following policies and procedures: </w:t>
      </w:r>
    </w:p>
    <w:p w14:paraId="4E9A0F4A" w14:textId="77777777" w:rsidR="008C29F5" w:rsidRPr="00370663" w:rsidRDefault="008C29F5">
      <w:pPr>
        <w:spacing w:line="240" w:lineRule="auto"/>
        <w:ind w:left="0" w:right="0"/>
        <w:rPr>
          <w:rFonts w:asciiTheme="majorHAnsi" w:hAnsiTheme="majorHAnsi" w:cstheme="majorHAnsi"/>
        </w:rPr>
      </w:pPr>
    </w:p>
    <w:p w14:paraId="0749719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Health and safety policy</w:t>
      </w:r>
    </w:p>
    <w:p w14:paraId="279749F5"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Charging and remissions policy </w:t>
      </w:r>
    </w:p>
    <w:p w14:paraId="71FCF3E6"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Behaviour policy </w:t>
      </w:r>
    </w:p>
    <w:p w14:paraId="1025ABBA"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Child protection policy</w:t>
      </w:r>
    </w:p>
    <w:p w14:paraId="1039CB13"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First aid policy </w:t>
      </w:r>
    </w:p>
    <w:p w14:paraId="14305CD7"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Supporting pupils with medical conditions policy</w:t>
      </w:r>
    </w:p>
    <w:p w14:paraId="1E665BC8"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Special educational needs (SEN) policy </w:t>
      </w:r>
    </w:p>
    <w:p w14:paraId="57DBB98F"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Equality information and objectives</w:t>
      </w:r>
    </w:p>
    <w:p w14:paraId="236A7BBE" w14:textId="77777777" w:rsidR="008C29F5" w:rsidRPr="00370663" w:rsidRDefault="00544CCB">
      <w:pPr>
        <w:numPr>
          <w:ilvl w:val="0"/>
          <w:numId w:val="3"/>
        </w:numPr>
        <w:spacing w:line="240" w:lineRule="auto"/>
        <w:ind w:right="0"/>
        <w:rPr>
          <w:rFonts w:asciiTheme="majorHAnsi" w:hAnsiTheme="majorHAnsi" w:cstheme="majorHAnsi"/>
        </w:rPr>
      </w:pPr>
      <w:r w:rsidRPr="00370663">
        <w:rPr>
          <w:rFonts w:asciiTheme="majorHAnsi" w:hAnsiTheme="majorHAnsi" w:cstheme="majorHAnsi"/>
        </w:rPr>
        <w:t xml:space="preserve">Accessibility plan </w:t>
      </w:r>
    </w:p>
    <w:p w14:paraId="5D1118B5" w14:textId="77777777" w:rsidR="008C29F5" w:rsidRPr="00370663" w:rsidRDefault="008C29F5">
      <w:pPr>
        <w:pStyle w:val="Heading1"/>
        <w:keepNext w:val="0"/>
        <w:keepLines w:val="0"/>
        <w:spacing w:before="0" w:after="0" w:line="240" w:lineRule="auto"/>
        <w:ind w:left="0" w:right="0"/>
        <w:rPr>
          <w:rFonts w:asciiTheme="majorHAnsi" w:hAnsiTheme="majorHAnsi" w:cstheme="majorHAnsi"/>
          <w:sz w:val="22"/>
          <w:szCs w:val="22"/>
        </w:rPr>
      </w:pPr>
      <w:bookmarkStart w:id="23" w:name="_k4hx6pd0vo7v" w:colFirst="0" w:colLast="0"/>
      <w:bookmarkEnd w:id="23"/>
    </w:p>
    <w:p w14:paraId="73EDAE71"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04A2B54"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386CD5CF"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42534B0E"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10732CAF"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2D85EBD3"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5B4C49D"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2E76F0A"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39B885C"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0CAEDF8"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4180493"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28743C8C"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E438753"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4FAB367F"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76567A94"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6EA974CD" w14:textId="77777777" w:rsidR="008C29F5" w:rsidRPr="00370663"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0DFA9113" w14:textId="77777777" w:rsidR="00685234" w:rsidRDefault="00685234" w:rsidP="00346C0D">
      <w:pPr>
        <w:ind w:left="0"/>
      </w:pPr>
    </w:p>
    <w:p w14:paraId="7FA716C5" w14:textId="77777777" w:rsidR="00346C0D" w:rsidRDefault="00346C0D" w:rsidP="00346C0D">
      <w:pPr>
        <w:ind w:left="0"/>
      </w:pPr>
    </w:p>
    <w:p w14:paraId="66321A50" w14:textId="77777777" w:rsidR="00685234" w:rsidRDefault="00685234" w:rsidP="00685234"/>
    <w:p w14:paraId="43C9745B" w14:textId="77777777" w:rsidR="00685234" w:rsidRPr="00685234" w:rsidRDefault="00685234" w:rsidP="00685234"/>
    <w:p w14:paraId="760380F5" w14:textId="77777777" w:rsidR="008C29F5" w:rsidRDefault="008C29F5">
      <w:pPr>
        <w:pStyle w:val="Heading1"/>
        <w:keepNext w:val="0"/>
        <w:keepLines w:val="0"/>
        <w:spacing w:before="0" w:after="0" w:line="360" w:lineRule="auto"/>
        <w:ind w:left="0" w:right="0"/>
        <w:rPr>
          <w:rFonts w:asciiTheme="majorHAnsi" w:eastAsia="Merriweather" w:hAnsiTheme="majorHAnsi" w:cstheme="majorHAnsi"/>
          <w:b/>
          <w:bCs/>
          <w:sz w:val="22"/>
          <w:szCs w:val="22"/>
        </w:rPr>
      </w:pPr>
    </w:p>
    <w:p w14:paraId="3EA2866C" w14:textId="77777777" w:rsidR="002B02F6" w:rsidRDefault="002B02F6" w:rsidP="002B02F6"/>
    <w:p w14:paraId="74A46B63" w14:textId="77777777" w:rsidR="006A7410" w:rsidRDefault="006A7410" w:rsidP="002B02F6"/>
    <w:p w14:paraId="60DA7D83" w14:textId="77777777" w:rsidR="006A7410" w:rsidRDefault="006A7410" w:rsidP="002B02F6"/>
    <w:p w14:paraId="66D1B8B6" w14:textId="77777777" w:rsidR="002B02F6" w:rsidRDefault="002B02F6" w:rsidP="002B02F6"/>
    <w:p w14:paraId="49FF08B4" w14:textId="77777777" w:rsidR="002B02F6" w:rsidRDefault="002B02F6" w:rsidP="002B02F6"/>
    <w:p w14:paraId="3C0A57D9" w14:textId="77777777" w:rsidR="002B02F6" w:rsidRPr="002B02F6" w:rsidRDefault="002B02F6" w:rsidP="002B02F6"/>
    <w:p w14:paraId="7F77206D" w14:textId="7E216AD3" w:rsidR="008C29F5" w:rsidRDefault="00544CCB">
      <w:pPr>
        <w:pStyle w:val="Heading1"/>
        <w:keepNext w:val="0"/>
        <w:keepLines w:val="0"/>
        <w:spacing w:before="0" w:after="0" w:line="360" w:lineRule="auto"/>
        <w:ind w:left="0" w:right="0"/>
        <w:rPr>
          <w:rFonts w:asciiTheme="majorHAnsi" w:hAnsiTheme="majorHAnsi" w:cstheme="majorHAnsi"/>
          <w:sz w:val="22"/>
          <w:szCs w:val="22"/>
        </w:rPr>
      </w:pPr>
      <w:bookmarkStart w:id="24" w:name="20qfdyqp79bs" w:colFirst="0" w:colLast="0"/>
      <w:bookmarkEnd w:id="24"/>
      <w:r w:rsidRPr="00370663">
        <w:rPr>
          <w:rFonts w:asciiTheme="majorHAnsi" w:eastAsia="Merriweather" w:hAnsiTheme="majorHAnsi" w:cstheme="majorHAnsi"/>
          <w:b/>
          <w:bCs/>
          <w:sz w:val="22"/>
          <w:szCs w:val="22"/>
        </w:rPr>
        <w:t xml:space="preserve">Appendix 1: </w:t>
      </w:r>
      <w:r w:rsidR="007B6678">
        <w:rPr>
          <w:rFonts w:asciiTheme="majorHAnsi" w:eastAsia="Merriweather" w:hAnsiTheme="majorHAnsi" w:cstheme="majorHAnsi"/>
          <w:b/>
          <w:bCs/>
          <w:sz w:val="22"/>
          <w:szCs w:val="22"/>
        </w:rPr>
        <w:t xml:space="preserve">Trip Request form </w:t>
      </w:r>
      <w:r w:rsidRPr="00370663">
        <w:rPr>
          <w:rFonts w:asciiTheme="majorHAnsi" w:hAnsiTheme="majorHAnsi" w:cstheme="majorHAnsi"/>
          <w:sz w:val="22"/>
          <w:szCs w:val="22"/>
        </w:rPr>
        <w:t xml:space="preserve"> </w:t>
      </w:r>
    </w:p>
    <w:p w14:paraId="4C413953" w14:textId="6517F13B" w:rsidR="00551893" w:rsidRPr="00551893" w:rsidRDefault="00551893" w:rsidP="00551893">
      <w:pPr>
        <w:ind w:left="0"/>
        <w:rPr>
          <w:rFonts w:asciiTheme="majorHAnsi" w:hAnsiTheme="majorHAnsi" w:cstheme="majorHAnsi"/>
        </w:rPr>
      </w:pPr>
      <w:r>
        <w:rPr>
          <w:rFonts w:asciiTheme="majorHAnsi" w:hAnsiTheme="majorHAnsi" w:cstheme="majorHAnsi"/>
        </w:rPr>
        <w:t xml:space="preserve">Link via google docs. </w:t>
      </w:r>
    </w:p>
    <w:p w14:paraId="7B42D0FE" w14:textId="2FBE6938" w:rsidR="00095C22" w:rsidRPr="00551893" w:rsidRDefault="00551893" w:rsidP="00B676D8">
      <w:pPr>
        <w:ind w:left="0"/>
        <w:rPr>
          <w:rFonts w:asciiTheme="majorHAnsi" w:hAnsiTheme="majorHAnsi" w:cstheme="majorHAnsi"/>
        </w:rPr>
      </w:pPr>
      <w:hyperlink r:id="rId17" w:history="1">
        <w:r w:rsidRPr="00551893">
          <w:rPr>
            <w:rStyle w:val="Hyperlink"/>
            <w:rFonts w:asciiTheme="majorHAnsi" w:hAnsiTheme="majorHAnsi" w:cstheme="majorHAnsi"/>
          </w:rPr>
          <w:t>https://docs.google.com/document/d/1iaZCNojhKgm0GYH3OCnQwPr03-y2LTZh/edit</w:t>
        </w:r>
      </w:hyperlink>
    </w:p>
    <w:p w14:paraId="42A1A6C6" w14:textId="77777777" w:rsidR="00551893" w:rsidRPr="00095C22" w:rsidRDefault="00551893" w:rsidP="00B676D8">
      <w:pPr>
        <w:ind w:left="0"/>
      </w:pPr>
    </w:p>
    <w:p w14:paraId="1823E552" w14:textId="00C32173" w:rsidR="008C29F5" w:rsidRPr="00370663" w:rsidRDefault="00544CCB">
      <w:pPr>
        <w:spacing w:line="240" w:lineRule="auto"/>
        <w:ind w:left="0" w:right="0"/>
        <w:rPr>
          <w:rFonts w:asciiTheme="majorHAnsi" w:hAnsiTheme="majorHAnsi" w:cstheme="majorHAnsi"/>
        </w:rPr>
      </w:pPr>
      <w:r w:rsidRPr="00370663">
        <w:rPr>
          <w:rFonts w:asciiTheme="majorHAnsi" w:hAnsiTheme="majorHAnsi" w:cstheme="majorHAnsi"/>
        </w:rPr>
        <w:t xml:space="preserve">To be completed by the staff member proposing the educational </w:t>
      </w:r>
      <w:r w:rsidR="007B6678" w:rsidRPr="00370663">
        <w:rPr>
          <w:rFonts w:asciiTheme="majorHAnsi" w:hAnsiTheme="majorHAnsi" w:cstheme="majorHAnsi"/>
        </w:rPr>
        <w:t>visit and</w:t>
      </w:r>
      <w:r w:rsidRPr="00370663">
        <w:rPr>
          <w:rFonts w:asciiTheme="majorHAnsi" w:hAnsiTheme="majorHAnsi" w:cstheme="majorHAnsi"/>
        </w:rPr>
        <w:t xml:space="preserve"> submitted to</w:t>
      </w:r>
      <w:r w:rsidR="00685234">
        <w:rPr>
          <w:rFonts w:asciiTheme="majorHAnsi" w:hAnsiTheme="majorHAnsi" w:cstheme="majorHAnsi"/>
        </w:rPr>
        <w:t xml:space="preserve"> </w:t>
      </w:r>
      <w:r w:rsidR="00A82B70">
        <w:rPr>
          <w:rFonts w:asciiTheme="majorHAnsi" w:hAnsiTheme="majorHAnsi" w:cstheme="majorHAnsi"/>
        </w:rPr>
        <w:t xml:space="preserve">Craig Kelly. </w:t>
      </w:r>
    </w:p>
    <w:p w14:paraId="342127AC" w14:textId="77777777" w:rsidR="008C29F5" w:rsidRPr="00370663" w:rsidRDefault="008C29F5">
      <w:pPr>
        <w:spacing w:line="240" w:lineRule="auto"/>
        <w:ind w:left="0" w:right="0"/>
        <w:rPr>
          <w:rFonts w:asciiTheme="majorHAnsi" w:hAnsiTheme="majorHAnsi" w:cstheme="majorHAnsi"/>
        </w:rPr>
      </w:pPr>
    </w:p>
    <w:p w14:paraId="36CC8EFF" w14:textId="5F68B1D8" w:rsidR="00435CD2" w:rsidRDefault="00544CCB" w:rsidP="00435CD2">
      <w:pPr>
        <w:pStyle w:val="Heading1"/>
        <w:keepNext w:val="0"/>
        <w:keepLines w:val="0"/>
        <w:spacing w:before="0" w:after="0" w:line="240" w:lineRule="auto"/>
        <w:ind w:left="0" w:right="0"/>
        <w:rPr>
          <w:rFonts w:asciiTheme="majorHAnsi" w:eastAsia="Merriweather" w:hAnsiTheme="majorHAnsi" w:cstheme="majorHAnsi"/>
          <w:b/>
          <w:bCs/>
          <w:sz w:val="22"/>
          <w:szCs w:val="22"/>
        </w:rPr>
      </w:pPr>
      <w:bookmarkStart w:id="25" w:name="ys75tvhoktav" w:colFirst="0" w:colLast="0"/>
      <w:bookmarkStart w:id="26" w:name="_hq96mm5j34f1" w:colFirst="0" w:colLast="0"/>
      <w:bookmarkEnd w:id="25"/>
      <w:bookmarkEnd w:id="26"/>
      <w:r w:rsidRPr="00370663">
        <w:rPr>
          <w:rFonts w:asciiTheme="majorHAnsi" w:eastAsia="Merriweather" w:hAnsiTheme="majorHAnsi" w:cstheme="majorHAnsi"/>
          <w:b/>
          <w:bCs/>
          <w:sz w:val="22"/>
          <w:szCs w:val="22"/>
        </w:rPr>
        <w:t>Appendix 2: Risk Assessment Template</w:t>
      </w:r>
      <w:r w:rsidR="00435CD2">
        <w:rPr>
          <w:rFonts w:asciiTheme="majorHAnsi" w:eastAsia="Merriweather" w:hAnsiTheme="majorHAnsi" w:cstheme="majorHAnsi"/>
          <w:b/>
          <w:bCs/>
          <w:sz w:val="22"/>
          <w:szCs w:val="22"/>
        </w:rPr>
        <w:t xml:space="preserve"> – Trips </w:t>
      </w:r>
    </w:p>
    <w:p w14:paraId="58C008BC" w14:textId="3A6FAFF6" w:rsidR="007E2430" w:rsidRPr="007E2430" w:rsidRDefault="007E2430" w:rsidP="007E2430">
      <w:pPr>
        <w:ind w:left="0"/>
      </w:pPr>
    </w:p>
    <w:p w14:paraId="6D4CE606" w14:textId="77777777" w:rsidR="007E2430" w:rsidRDefault="007E2430" w:rsidP="007E2430">
      <w:pPr>
        <w:ind w:left="0"/>
        <w:rPr>
          <w:rFonts w:asciiTheme="majorHAnsi" w:hAnsiTheme="majorHAnsi" w:cstheme="majorHAnsi"/>
        </w:rPr>
      </w:pPr>
      <w:r>
        <w:rPr>
          <w:rFonts w:asciiTheme="majorHAnsi" w:hAnsiTheme="majorHAnsi" w:cstheme="majorHAnsi"/>
        </w:rPr>
        <w:t xml:space="preserve">Link via google docs </w:t>
      </w:r>
    </w:p>
    <w:p w14:paraId="6EA27DE3" w14:textId="77C4F78E" w:rsidR="00D50FFC" w:rsidRPr="007E2430" w:rsidRDefault="00560741" w:rsidP="007E2430">
      <w:pPr>
        <w:ind w:left="0"/>
        <w:rPr>
          <w:rFonts w:asciiTheme="majorHAnsi" w:hAnsiTheme="majorHAnsi" w:cstheme="majorHAnsi"/>
        </w:rPr>
      </w:pPr>
      <w:hyperlink r:id="rId18" w:history="1">
        <w:r w:rsidRPr="007F372D">
          <w:rPr>
            <w:rStyle w:val="Hyperlink"/>
            <w:rFonts w:asciiTheme="majorHAnsi" w:hAnsiTheme="majorHAnsi" w:cstheme="majorHAnsi"/>
          </w:rPr>
          <w:t>https://docs.google.com/document/d/13QJLVyz4EfWFO6r1j-ZYL0O042S5bmJm/edit</w:t>
        </w:r>
      </w:hyperlink>
      <w:r w:rsidR="007E2430">
        <w:rPr>
          <w:rFonts w:asciiTheme="majorHAnsi" w:hAnsiTheme="majorHAnsi" w:cstheme="majorHAnsi"/>
        </w:rPr>
        <w:t xml:space="preserve"> </w:t>
      </w:r>
    </w:p>
    <w:p w14:paraId="2204C843" w14:textId="77777777" w:rsidR="008C29F5" w:rsidRPr="00370663" w:rsidRDefault="008C29F5">
      <w:pPr>
        <w:rPr>
          <w:rFonts w:asciiTheme="majorHAnsi" w:hAnsiTheme="majorHAnsi" w:cstheme="majorHAnsi"/>
        </w:rPr>
      </w:pPr>
    </w:p>
    <w:p w14:paraId="558B1EEC" w14:textId="4189043B" w:rsidR="00FC10E4" w:rsidRPr="00FC10E4" w:rsidRDefault="00036339" w:rsidP="00FC10E4">
      <w:pPr>
        <w:spacing w:line="240" w:lineRule="auto"/>
        <w:ind w:left="0" w:right="0"/>
        <w:rPr>
          <w:rFonts w:asciiTheme="majorHAnsi" w:hAnsiTheme="majorHAnsi" w:cstheme="majorHAnsi"/>
        </w:rPr>
      </w:pPr>
      <w:r w:rsidRPr="00036339">
        <w:rPr>
          <w:rFonts w:asciiTheme="majorHAnsi" w:hAnsiTheme="majorHAnsi" w:cstheme="majorHAnsi"/>
        </w:rPr>
        <w:drawing>
          <wp:inline distT="0" distB="0" distL="0" distR="0" wp14:anchorId="407416A9" wp14:editId="49F0E80E">
            <wp:extent cx="5850890" cy="4108450"/>
            <wp:effectExtent l="0" t="0" r="0" b="6350"/>
            <wp:docPr id="119811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11515" name=""/>
                    <pic:cNvPicPr/>
                  </pic:nvPicPr>
                  <pic:blipFill>
                    <a:blip r:embed="rId19"/>
                    <a:stretch>
                      <a:fillRect/>
                    </a:stretch>
                  </pic:blipFill>
                  <pic:spPr>
                    <a:xfrm>
                      <a:off x="0" y="0"/>
                      <a:ext cx="5850890" cy="4108450"/>
                    </a:xfrm>
                    <a:prstGeom prst="rect">
                      <a:avLst/>
                    </a:prstGeom>
                  </pic:spPr>
                </pic:pic>
              </a:graphicData>
            </a:graphic>
          </wp:inline>
        </w:drawing>
      </w:r>
    </w:p>
    <w:p w14:paraId="61485D11" w14:textId="77777777" w:rsidR="008C29F5" w:rsidRPr="00370663" w:rsidRDefault="008C29F5">
      <w:pPr>
        <w:spacing w:line="240" w:lineRule="auto"/>
        <w:ind w:left="0" w:right="0"/>
        <w:rPr>
          <w:rFonts w:asciiTheme="majorHAnsi" w:hAnsiTheme="majorHAnsi" w:cstheme="majorHAnsi"/>
        </w:rPr>
        <w:sectPr w:rsidR="008C29F5" w:rsidRPr="00370663">
          <w:headerReference w:type="default" r:id="rId20"/>
          <w:pgSz w:w="11906" w:h="16838"/>
          <w:pgMar w:top="1077" w:right="992" w:bottom="1077" w:left="1700" w:header="720" w:footer="720" w:gutter="0"/>
          <w:cols w:space="720"/>
        </w:sectPr>
      </w:pPr>
    </w:p>
    <w:p w14:paraId="4D5FD55D" w14:textId="2FEDDF3E" w:rsidR="00435CD2" w:rsidRPr="00370663" w:rsidRDefault="00435CD2" w:rsidP="00F041D9">
      <w:pPr>
        <w:spacing w:line="240" w:lineRule="auto"/>
        <w:ind w:left="825" w:right="0"/>
        <w:rPr>
          <w:rFonts w:asciiTheme="majorHAnsi" w:hAnsiTheme="majorHAnsi" w:cstheme="majorHAnsi"/>
        </w:rPr>
      </w:pPr>
      <w:r w:rsidRPr="00370663">
        <w:rPr>
          <w:rFonts w:asciiTheme="majorHAnsi" w:hAnsiTheme="majorHAnsi" w:cstheme="majorHAnsi"/>
        </w:rPr>
        <w:t>To be completed by the staff member proposing the educational visit and submitted to</w:t>
      </w:r>
      <w:r>
        <w:rPr>
          <w:rFonts w:asciiTheme="majorHAnsi" w:hAnsiTheme="majorHAnsi" w:cstheme="majorHAnsi"/>
        </w:rPr>
        <w:t xml:space="preserve"> the </w:t>
      </w:r>
      <w:r w:rsidR="00036339">
        <w:rPr>
          <w:rFonts w:asciiTheme="majorHAnsi" w:hAnsiTheme="majorHAnsi" w:cstheme="majorHAnsi"/>
        </w:rPr>
        <w:t>Deputy head teacher and or Head teacher</w:t>
      </w:r>
    </w:p>
    <w:p w14:paraId="37769C5A" w14:textId="77777777" w:rsidR="008C29F5" w:rsidRDefault="008C29F5">
      <w:pPr>
        <w:spacing w:after="240" w:line="259" w:lineRule="auto"/>
        <w:ind w:left="0" w:right="0"/>
        <w:rPr>
          <w:rFonts w:asciiTheme="majorHAnsi" w:eastAsia="Arial" w:hAnsiTheme="majorHAnsi" w:cstheme="majorHAnsi"/>
        </w:rPr>
      </w:pPr>
    </w:p>
    <w:p w14:paraId="64A19C28" w14:textId="289A0FD7" w:rsidR="002B02F6" w:rsidRDefault="002B02F6" w:rsidP="002B02F6">
      <w:pPr>
        <w:pStyle w:val="Heading1"/>
        <w:keepNext w:val="0"/>
        <w:keepLines w:val="0"/>
        <w:spacing w:before="0" w:after="0" w:line="240" w:lineRule="auto"/>
        <w:ind w:left="0" w:right="0" w:firstLine="720"/>
        <w:rPr>
          <w:rFonts w:asciiTheme="majorHAnsi" w:eastAsia="Merriweather" w:hAnsiTheme="majorHAnsi" w:cstheme="majorHAnsi"/>
          <w:b/>
          <w:bCs/>
          <w:sz w:val="22"/>
          <w:szCs w:val="22"/>
        </w:rPr>
      </w:pPr>
      <w:r w:rsidRPr="00370663">
        <w:rPr>
          <w:rFonts w:asciiTheme="majorHAnsi" w:eastAsia="Merriweather" w:hAnsiTheme="majorHAnsi" w:cstheme="majorHAnsi"/>
          <w:b/>
          <w:bCs/>
          <w:sz w:val="22"/>
          <w:szCs w:val="22"/>
        </w:rPr>
        <w:t xml:space="preserve">Appendix </w:t>
      </w:r>
      <w:r>
        <w:rPr>
          <w:rFonts w:asciiTheme="majorHAnsi" w:eastAsia="Merriweather" w:hAnsiTheme="majorHAnsi" w:cstheme="majorHAnsi"/>
          <w:b/>
          <w:bCs/>
          <w:sz w:val="22"/>
          <w:szCs w:val="22"/>
        </w:rPr>
        <w:t xml:space="preserve">3: Trip Lunch request form </w:t>
      </w:r>
    </w:p>
    <w:p w14:paraId="43FE6054" w14:textId="261F6FA7" w:rsidR="00D50FFC" w:rsidRPr="00D50FFC" w:rsidRDefault="00D50FFC" w:rsidP="00D50FFC">
      <w:pPr>
        <w:ind w:left="0"/>
      </w:pPr>
    </w:p>
    <w:p w14:paraId="37183801" w14:textId="460D2CE0" w:rsidR="00D50FFC" w:rsidRDefault="00D50FFC">
      <w:pPr>
        <w:spacing w:after="240" w:line="259" w:lineRule="auto"/>
        <w:ind w:left="0" w:right="0"/>
        <w:rPr>
          <w:rFonts w:asciiTheme="majorHAnsi" w:eastAsia="Arial" w:hAnsiTheme="majorHAnsi" w:cstheme="majorHAnsi"/>
        </w:rPr>
      </w:pPr>
      <w:r>
        <w:rPr>
          <w:rFonts w:asciiTheme="majorHAnsi" w:eastAsia="Arial" w:hAnsiTheme="majorHAnsi" w:cstheme="majorHAnsi"/>
        </w:rPr>
        <w:t xml:space="preserve"> </w:t>
      </w:r>
      <w:r>
        <w:rPr>
          <w:rFonts w:asciiTheme="majorHAnsi" w:eastAsia="Arial" w:hAnsiTheme="majorHAnsi" w:cstheme="majorHAnsi"/>
        </w:rPr>
        <w:tab/>
        <w:t>Link via google docs</w:t>
      </w:r>
    </w:p>
    <w:p w14:paraId="5D6437B5" w14:textId="2BCE774D" w:rsidR="00435CD2" w:rsidRDefault="00D50FFC">
      <w:pPr>
        <w:spacing w:after="240" w:line="259" w:lineRule="auto"/>
        <w:ind w:left="0" w:right="0"/>
        <w:rPr>
          <w:rFonts w:asciiTheme="majorHAnsi" w:eastAsia="Arial" w:hAnsiTheme="majorHAnsi" w:cstheme="majorHAnsi"/>
        </w:rPr>
      </w:pPr>
      <w:r>
        <w:rPr>
          <w:rFonts w:asciiTheme="majorHAnsi" w:eastAsia="Arial" w:hAnsiTheme="majorHAnsi" w:cstheme="majorHAnsi"/>
        </w:rPr>
        <w:tab/>
      </w:r>
      <w:hyperlink r:id="rId21" w:history="1">
        <w:r w:rsidRPr="007F372D">
          <w:rPr>
            <w:rStyle w:val="Hyperlink"/>
            <w:rFonts w:asciiTheme="majorHAnsi" w:eastAsia="Arial" w:hAnsiTheme="majorHAnsi" w:cstheme="majorHAnsi"/>
          </w:rPr>
          <w:t>https://docs.google.com/document/d/1k4FNbWX2UCBerQ7dqdP2QXkzhF_AjOSP/edit</w:t>
        </w:r>
      </w:hyperlink>
      <w:r>
        <w:rPr>
          <w:rFonts w:asciiTheme="majorHAnsi" w:eastAsia="Arial" w:hAnsiTheme="majorHAnsi" w:cstheme="majorHAnsi"/>
        </w:rPr>
        <w:t xml:space="preserve"> </w:t>
      </w:r>
    </w:p>
    <w:p w14:paraId="43F9F996" w14:textId="77777777" w:rsidR="00435CD2" w:rsidRDefault="00435CD2">
      <w:pPr>
        <w:spacing w:after="240" w:line="259" w:lineRule="auto"/>
        <w:ind w:left="0" w:right="0"/>
        <w:rPr>
          <w:rFonts w:asciiTheme="majorHAnsi" w:eastAsia="Arial" w:hAnsiTheme="majorHAnsi" w:cstheme="majorHAnsi"/>
        </w:rPr>
      </w:pPr>
    </w:p>
    <w:p w14:paraId="2CD5688F" w14:textId="77777777" w:rsidR="00435CD2" w:rsidRDefault="00435CD2">
      <w:pPr>
        <w:spacing w:after="240" w:line="259" w:lineRule="auto"/>
        <w:ind w:left="0" w:right="0"/>
        <w:rPr>
          <w:rFonts w:asciiTheme="majorHAnsi" w:eastAsia="Arial" w:hAnsiTheme="majorHAnsi" w:cstheme="majorHAnsi"/>
        </w:rPr>
      </w:pPr>
    </w:p>
    <w:p w14:paraId="084FDF49" w14:textId="77777777" w:rsidR="00560741" w:rsidRPr="00370663" w:rsidRDefault="00560741">
      <w:pPr>
        <w:spacing w:after="240" w:line="259" w:lineRule="auto"/>
        <w:ind w:left="0" w:right="0"/>
        <w:rPr>
          <w:rFonts w:asciiTheme="majorHAnsi" w:eastAsia="Arial" w:hAnsiTheme="majorHAnsi" w:cstheme="majorHAnsi"/>
        </w:rPr>
        <w:sectPr w:rsidR="00560741" w:rsidRPr="00370663">
          <w:type w:val="continuous"/>
          <w:pgSz w:w="11906" w:h="16838"/>
          <w:pgMar w:top="850" w:right="850" w:bottom="850" w:left="850" w:header="720" w:footer="720" w:gutter="0"/>
          <w:cols w:space="720"/>
        </w:sectPr>
      </w:pPr>
    </w:p>
    <w:p w14:paraId="4F19CF2C" w14:textId="77777777" w:rsidR="00346C0D" w:rsidRPr="00346C0D" w:rsidRDefault="00346C0D" w:rsidP="00560741">
      <w:pPr>
        <w:ind w:left="0"/>
      </w:pPr>
      <w:bookmarkStart w:id="27" w:name="gzsnkkpcmfyp" w:colFirst="0" w:colLast="0"/>
      <w:bookmarkStart w:id="28" w:name="_dffzul5wqjss" w:colFirst="0" w:colLast="0"/>
      <w:bookmarkEnd w:id="27"/>
      <w:bookmarkEnd w:id="28"/>
    </w:p>
    <w:p w14:paraId="045BA702" w14:textId="77777777" w:rsidR="00CD4D70" w:rsidRDefault="00CD4D70">
      <w:pPr>
        <w:pStyle w:val="Title"/>
        <w:spacing w:line="240" w:lineRule="auto"/>
        <w:rPr>
          <w:rFonts w:asciiTheme="majorHAnsi" w:eastAsia="Merriweather Light" w:hAnsiTheme="majorHAnsi" w:cstheme="majorHAnsi"/>
          <w:b w:val="0"/>
          <w:bCs w:val="0"/>
          <w:sz w:val="22"/>
          <w:szCs w:val="22"/>
        </w:rPr>
      </w:pPr>
    </w:p>
    <w:p w14:paraId="1774C292" w14:textId="7210AA21" w:rsidR="008C29F5" w:rsidRPr="00370663" w:rsidRDefault="00544CCB">
      <w:pPr>
        <w:pStyle w:val="Title"/>
        <w:spacing w:line="240" w:lineRule="auto"/>
        <w:rPr>
          <w:rFonts w:asciiTheme="majorHAnsi" w:eastAsia="Merriweather Light" w:hAnsiTheme="majorHAnsi" w:cstheme="majorHAnsi"/>
          <w:b w:val="0"/>
          <w:bCs w:val="0"/>
          <w:sz w:val="22"/>
          <w:szCs w:val="22"/>
        </w:rPr>
      </w:pPr>
      <w:r w:rsidRPr="00370663">
        <w:rPr>
          <w:rFonts w:asciiTheme="majorHAnsi" w:eastAsia="Merriweather Light" w:hAnsiTheme="majorHAnsi" w:cstheme="majorHAnsi"/>
          <w:b w:val="0"/>
          <w:bCs w:val="0"/>
          <w:sz w:val="22"/>
          <w:szCs w:val="22"/>
        </w:rPr>
        <w:t>Educational Visits Policy</w:t>
      </w:r>
    </w:p>
    <w:p w14:paraId="75590E83" w14:textId="77777777" w:rsidR="008C29F5" w:rsidRPr="00370663" w:rsidRDefault="008C29F5">
      <w:pPr>
        <w:spacing w:line="240" w:lineRule="auto"/>
        <w:rPr>
          <w:rFonts w:asciiTheme="majorHAnsi" w:hAnsiTheme="majorHAnsi" w:cstheme="majorHAnsi"/>
        </w:rPr>
      </w:pPr>
    </w:p>
    <w:p w14:paraId="748EAF9F" w14:textId="77777777" w:rsidR="008C29F5" w:rsidRPr="00370663" w:rsidRDefault="008C29F5">
      <w:pPr>
        <w:spacing w:line="240" w:lineRule="auto"/>
        <w:rPr>
          <w:rFonts w:asciiTheme="majorHAnsi" w:hAnsiTheme="majorHAnsi" w:cstheme="majorHAnsi"/>
        </w:rPr>
      </w:pPr>
    </w:p>
    <w:p w14:paraId="20F466AB" w14:textId="77777777" w:rsidR="008C29F5" w:rsidRPr="003A71B7" w:rsidRDefault="00544CCB">
      <w:pPr>
        <w:pBdr>
          <w:top w:val="none" w:sz="0" w:space="0" w:color="D9D9E3"/>
          <w:left w:val="none" w:sz="0" w:space="0" w:color="D9D9E3"/>
          <w:bottom w:val="none" w:sz="0" w:space="0" w:color="D9D9E3"/>
          <w:right w:val="none" w:sz="0" w:space="0" w:color="D9D9E3"/>
          <w:between w:val="none" w:sz="0" w:space="0" w:color="D9D9E3"/>
        </w:pBdr>
        <w:spacing w:line="240" w:lineRule="auto"/>
        <w:ind w:right="420"/>
        <w:rPr>
          <w:rFonts w:asciiTheme="majorHAnsi" w:hAnsiTheme="majorHAnsi" w:cstheme="majorHAnsi"/>
          <w:b/>
          <w:bCs/>
        </w:rPr>
      </w:pPr>
      <w:bookmarkStart w:id="29" w:name="cug3atepb3xg" w:colFirst="0" w:colLast="0"/>
      <w:bookmarkEnd w:id="29"/>
      <w:r w:rsidRPr="003A71B7">
        <w:rPr>
          <w:rFonts w:asciiTheme="majorHAnsi" w:hAnsiTheme="majorHAnsi" w:cstheme="majorHAnsi"/>
          <w:b/>
          <w:bCs/>
        </w:rPr>
        <w:t>Contact Information</w:t>
      </w:r>
    </w:p>
    <w:p w14:paraId="5B1363FE" w14:textId="2C335735" w:rsidR="008C29F5" w:rsidRDefault="00544CCB">
      <w:pPr>
        <w:spacing w:line="240" w:lineRule="auto"/>
        <w:ind w:right="420"/>
        <w:rPr>
          <w:rFonts w:asciiTheme="majorHAnsi" w:hAnsiTheme="majorHAnsi" w:cstheme="majorHAnsi"/>
          <w:highlight w:val="yellow"/>
        </w:rPr>
      </w:pPr>
      <w:r w:rsidRPr="00370663">
        <w:rPr>
          <w:rFonts w:asciiTheme="majorHAnsi" w:hAnsiTheme="majorHAnsi" w:cstheme="majorHAnsi"/>
        </w:rPr>
        <w:t>For any questions or concerns regarding this policy, please contact th</w:t>
      </w:r>
      <w:r w:rsidR="00435CD2">
        <w:rPr>
          <w:rFonts w:asciiTheme="majorHAnsi" w:hAnsiTheme="majorHAnsi" w:cstheme="majorHAnsi"/>
        </w:rPr>
        <w:t xml:space="preserve">e </w:t>
      </w:r>
      <w:r w:rsidR="00942FB9">
        <w:rPr>
          <w:rFonts w:asciiTheme="majorHAnsi" w:hAnsiTheme="majorHAnsi" w:cstheme="majorHAnsi"/>
        </w:rPr>
        <w:t xml:space="preserve">Head Teacher or </w:t>
      </w:r>
      <w:r w:rsidR="00442754">
        <w:rPr>
          <w:rFonts w:asciiTheme="majorHAnsi" w:hAnsiTheme="majorHAnsi" w:cstheme="majorHAnsi"/>
        </w:rPr>
        <w:t xml:space="preserve">Deputy </w:t>
      </w:r>
      <w:r w:rsidR="00942FB9">
        <w:rPr>
          <w:rFonts w:asciiTheme="majorHAnsi" w:hAnsiTheme="majorHAnsi" w:cstheme="majorHAnsi"/>
        </w:rPr>
        <w:t xml:space="preserve">Head Teacher. </w:t>
      </w:r>
    </w:p>
    <w:p w14:paraId="6C239F88" w14:textId="77777777" w:rsidR="002B6133" w:rsidRPr="00370663" w:rsidRDefault="002B6133">
      <w:pPr>
        <w:spacing w:line="240" w:lineRule="auto"/>
        <w:ind w:right="420"/>
        <w:rPr>
          <w:rFonts w:asciiTheme="majorHAnsi" w:hAnsiTheme="majorHAnsi" w:cstheme="majorHAnsi"/>
          <w:highlight w:val="yellow"/>
        </w:rPr>
      </w:pPr>
    </w:p>
    <w:p w14:paraId="6A79DD93" w14:textId="77777777" w:rsidR="002B6133" w:rsidRPr="00EC7297" w:rsidRDefault="002B6133" w:rsidP="002B6133">
      <w:pPr>
        <w:pStyle w:val="Heading1"/>
        <w:spacing w:before="0" w:after="0" w:line="240" w:lineRule="auto"/>
        <w:ind w:right="420"/>
        <w:rPr>
          <w:rFonts w:asciiTheme="majorHAnsi" w:eastAsia="Merriweather" w:hAnsiTheme="majorHAnsi" w:cstheme="majorHAnsi"/>
          <w:b/>
          <w:bCs/>
          <w:sz w:val="22"/>
          <w:szCs w:val="22"/>
        </w:rPr>
      </w:pPr>
      <w:bookmarkStart w:id="30" w:name="ew4iy9fas2b4" w:colFirst="0" w:colLast="0"/>
      <w:bookmarkStart w:id="31" w:name="_4zzax45r14f3" w:colFirst="0" w:colLast="0"/>
      <w:bookmarkEnd w:id="30"/>
      <w:bookmarkEnd w:id="31"/>
      <w:r w:rsidRPr="00EC7297">
        <w:rPr>
          <w:rFonts w:asciiTheme="majorHAnsi" w:eastAsia="Merriweather" w:hAnsiTheme="majorHAnsi" w:cstheme="majorHAnsi"/>
          <w:b/>
          <w:bCs/>
          <w:sz w:val="22"/>
          <w:szCs w:val="22"/>
        </w:rPr>
        <w:t>Approval &amp; Policy Review</w:t>
      </w:r>
    </w:p>
    <w:p w14:paraId="60363255" w14:textId="77777777" w:rsidR="002B6133" w:rsidRPr="00EC7297" w:rsidRDefault="002B6133" w:rsidP="002B6133">
      <w:pPr>
        <w:spacing w:line="240" w:lineRule="auto"/>
        <w:ind w:right="420"/>
        <w:rPr>
          <w:rFonts w:asciiTheme="majorHAnsi" w:hAnsiTheme="majorHAnsi" w:cstheme="majorHAnsi"/>
          <w:sz w:val="20"/>
          <w:szCs w:val="20"/>
        </w:rPr>
      </w:pPr>
    </w:p>
    <w:p w14:paraId="1A35D03B" w14:textId="77777777" w:rsidR="002B6133" w:rsidRDefault="002B6133" w:rsidP="002B6133">
      <w:pPr>
        <w:spacing w:line="240" w:lineRule="auto"/>
        <w:ind w:right="420"/>
        <w:rPr>
          <w:rFonts w:asciiTheme="majorHAnsi" w:hAnsiTheme="majorHAnsi" w:cstheme="majorHAnsi"/>
          <w:sz w:val="20"/>
          <w:szCs w:val="20"/>
        </w:rPr>
      </w:pPr>
      <w:r w:rsidRPr="00EC7297">
        <w:rPr>
          <w:rFonts w:asciiTheme="majorHAnsi" w:hAnsiTheme="majorHAnsi" w:cstheme="majorHAnsi"/>
          <w:sz w:val="20"/>
          <w:szCs w:val="20"/>
        </w:rPr>
        <w:t>This Policy has been reviewed and approved by:</w:t>
      </w:r>
    </w:p>
    <w:p w14:paraId="1D8229BF" w14:textId="77777777" w:rsidR="002B6133" w:rsidRPr="00EC7297" w:rsidRDefault="002B6133" w:rsidP="002B6133">
      <w:pPr>
        <w:spacing w:line="240" w:lineRule="auto"/>
        <w:ind w:right="420"/>
        <w:rPr>
          <w:rFonts w:asciiTheme="majorHAnsi" w:hAnsiTheme="majorHAnsi" w:cstheme="majorHAnsi"/>
          <w:sz w:val="20"/>
          <w:szCs w:val="20"/>
        </w:rPr>
      </w:pPr>
    </w:p>
    <w:tbl>
      <w:tblPr>
        <w:tblStyle w:val="a"/>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2925"/>
        <w:gridCol w:w="7140"/>
      </w:tblGrid>
      <w:tr w:rsidR="002B6133" w:rsidRPr="00F32F1C" w14:paraId="35CED24D" w14:textId="77777777" w:rsidTr="002B6133">
        <w:trPr>
          <w:trHeight w:val="378"/>
        </w:trPr>
        <w:tc>
          <w:tcPr>
            <w:tcW w:w="2925" w:type="dxa"/>
            <w:tcBorders>
              <w:bottom w:val="single" w:sz="4" w:space="0" w:color="FFFFFF"/>
            </w:tcBorders>
            <w:shd w:val="clear" w:color="auto" w:fill="1F497D" w:themeFill="text2"/>
            <w:vAlign w:val="center"/>
          </w:tcPr>
          <w:p w14:paraId="258854B6" w14:textId="77777777" w:rsidR="002B6133" w:rsidRPr="00F32F1C" w:rsidRDefault="002B6133" w:rsidP="002B6133">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Policy Approver(s)</w:t>
            </w:r>
          </w:p>
        </w:tc>
        <w:tc>
          <w:tcPr>
            <w:tcW w:w="7140" w:type="dxa"/>
            <w:vAlign w:val="center"/>
          </w:tcPr>
          <w:p w14:paraId="2D7D8413" w14:textId="3D1FD542" w:rsidR="002B6133" w:rsidRPr="00F32F1C" w:rsidRDefault="002B6133" w:rsidP="002B6133">
            <w:pPr>
              <w:spacing w:line="240" w:lineRule="auto"/>
              <w:ind w:right="420"/>
              <w:rPr>
                <w:rFonts w:asciiTheme="majorHAnsi" w:hAnsiTheme="majorHAnsi" w:cstheme="majorHAnsi"/>
                <w:sz w:val="20"/>
                <w:szCs w:val="20"/>
              </w:rPr>
            </w:pPr>
            <w:r w:rsidRPr="00370663">
              <w:rPr>
                <w:rFonts w:asciiTheme="majorHAnsi" w:hAnsiTheme="majorHAnsi" w:cstheme="majorHAnsi"/>
              </w:rPr>
              <w:t>Cavendish Education Board of Directors/Senior Leadership Team of the school</w:t>
            </w:r>
          </w:p>
        </w:tc>
      </w:tr>
      <w:tr w:rsidR="002B6133" w:rsidRPr="00F32F1C" w14:paraId="790B6B5C" w14:textId="77777777" w:rsidTr="002B6133">
        <w:trPr>
          <w:trHeight w:val="378"/>
        </w:trPr>
        <w:tc>
          <w:tcPr>
            <w:tcW w:w="2925" w:type="dxa"/>
            <w:tcBorders>
              <w:top w:val="single" w:sz="4" w:space="0" w:color="FFFFFF"/>
              <w:bottom w:val="single" w:sz="4" w:space="0" w:color="FFFFFF"/>
            </w:tcBorders>
            <w:shd w:val="clear" w:color="auto" w:fill="1F497D" w:themeFill="text2"/>
            <w:vAlign w:val="center"/>
          </w:tcPr>
          <w:p w14:paraId="5A669921" w14:textId="77777777" w:rsidR="002B6133" w:rsidRPr="00F32F1C" w:rsidRDefault="002B6133" w:rsidP="002B6133">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Storage Location</w:t>
            </w:r>
          </w:p>
        </w:tc>
        <w:tc>
          <w:tcPr>
            <w:tcW w:w="7140" w:type="dxa"/>
            <w:vAlign w:val="center"/>
          </w:tcPr>
          <w:p w14:paraId="3AB6559B" w14:textId="1CCF95EF" w:rsidR="002B6133" w:rsidRPr="00F32F1C" w:rsidRDefault="003A71B7" w:rsidP="002B6133">
            <w:pPr>
              <w:spacing w:line="240" w:lineRule="auto"/>
              <w:ind w:right="420"/>
              <w:rPr>
                <w:rFonts w:asciiTheme="majorHAnsi" w:hAnsiTheme="majorHAnsi" w:cstheme="majorHAnsi"/>
                <w:sz w:val="20"/>
                <w:szCs w:val="20"/>
              </w:rPr>
            </w:pPr>
            <w:r>
              <w:rPr>
                <w:rFonts w:asciiTheme="majorHAnsi" w:hAnsiTheme="majorHAnsi" w:cstheme="majorHAnsi"/>
              </w:rPr>
              <w:t xml:space="preserve">School </w:t>
            </w:r>
            <w:proofErr w:type="gramStart"/>
            <w:r>
              <w:rPr>
                <w:rFonts w:asciiTheme="majorHAnsi" w:hAnsiTheme="majorHAnsi" w:cstheme="majorHAnsi"/>
              </w:rPr>
              <w:t xml:space="preserve">Website </w:t>
            </w:r>
            <w:r w:rsidR="002B6133" w:rsidRPr="00370663">
              <w:rPr>
                <w:rFonts w:asciiTheme="majorHAnsi" w:hAnsiTheme="majorHAnsi" w:cstheme="majorHAnsi"/>
              </w:rPr>
              <w:t>,</w:t>
            </w:r>
            <w:proofErr w:type="gramEnd"/>
            <w:r w:rsidR="002B6133" w:rsidRPr="00370663">
              <w:rPr>
                <w:rFonts w:asciiTheme="majorHAnsi" w:hAnsiTheme="majorHAnsi" w:cstheme="majorHAnsi"/>
              </w:rPr>
              <w:t xml:space="preserve"> hard copy in the schools</w:t>
            </w:r>
          </w:p>
        </w:tc>
      </w:tr>
      <w:tr w:rsidR="002B6133" w:rsidRPr="00F32F1C" w14:paraId="5B2F7C63" w14:textId="77777777" w:rsidTr="002B6133">
        <w:trPr>
          <w:trHeight w:val="378"/>
        </w:trPr>
        <w:tc>
          <w:tcPr>
            <w:tcW w:w="2925" w:type="dxa"/>
            <w:tcBorders>
              <w:top w:val="single" w:sz="4" w:space="0" w:color="FFFFFF"/>
              <w:bottom w:val="single" w:sz="4" w:space="0" w:color="FFFFFF"/>
            </w:tcBorders>
            <w:shd w:val="clear" w:color="auto" w:fill="1F497D" w:themeFill="text2"/>
            <w:vAlign w:val="center"/>
          </w:tcPr>
          <w:p w14:paraId="4622A8B3" w14:textId="77777777" w:rsidR="002B6133" w:rsidRPr="00F32F1C" w:rsidRDefault="002B6133" w:rsidP="002B6133">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Effective Date</w:t>
            </w:r>
          </w:p>
        </w:tc>
        <w:tc>
          <w:tcPr>
            <w:tcW w:w="7140" w:type="dxa"/>
            <w:vAlign w:val="center"/>
          </w:tcPr>
          <w:p w14:paraId="31F0D318" w14:textId="391887FD" w:rsidR="002B6133" w:rsidRPr="00F32F1C" w:rsidRDefault="002B6133" w:rsidP="002B6133">
            <w:pPr>
              <w:spacing w:line="240" w:lineRule="auto"/>
              <w:ind w:right="420"/>
              <w:rPr>
                <w:rFonts w:asciiTheme="majorHAnsi" w:hAnsiTheme="majorHAnsi" w:cstheme="majorHAnsi"/>
                <w:sz w:val="20"/>
                <w:szCs w:val="20"/>
              </w:rPr>
            </w:pPr>
            <w:r w:rsidRPr="00370663">
              <w:rPr>
                <w:rFonts w:asciiTheme="majorHAnsi" w:hAnsiTheme="majorHAnsi" w:cstheme="majorHAnsi"/>
              </w:rPr>
              <w:t>June 2025</w:t>
            </w:r>
          </w:p>
        </w:tc>
      </w:tr>
      <w:tr w:rsidR="002B6133" w:rsidRPr="00EC7297" w14:paraId="446DD409" w14:textId="77777777" w:rsidTr="002B6133">
        <w:trPr>
          <w:trHeight w:val="378"/>
        </w:trPr>
        <w:tc>
          <w:tcPr>
            <w:tcW w:w="2925" w:type="dxa"/>
            <w:tcBorders>
              <w:top w:val="single" w:sz="4" w:space="0" w:color="FFFFFF"/>
            </w:tcBorders>
            <w:shd w:val="clear" w:color="auto" w:fill="1F497D" w:themeFill="text2"/>
            <w:vAlign w:val="center"/>
          </w:tcPr>
          <w:p w14:paraId="47C3D6EE" w14:textId="77777777" w:rsidR="002B6133" w:rsidRPr="00F32F1C" w:rsidRDefault="002B6133" w:rsidP="002B6133">
            <w:pPr>
              <w:spacing w:line="240" w:lineRule="auto"/>
              <w:ind w:left="141" w:right="420"/>
              <w:rPr>
                <w:rFonts w:asciiTheme="majorHAnsi" w:eastAsia="Merriweather" w:hAnsiTheme="majorHAnsi" w:cstheme="majorHAnsi"/>
                <w:b/>
                <w:bCs/>
                <w:color w:val="FFFFFF"/>
                <w:sz w:val="20"/>
                <w:szCs w:val="20"/>
              </w:rPr>
            </w:pPr>
            <w:r w:rsidRPr="00F32F1C">
              <w:rPr>
                <w:rFonts w:asciiTheme="majorHAnsi" w:eastAsia="Merriweather" w:hAnsiTheme="majorHAnsi" w:cstheme="majorHAnsi"/>
                <w:b/>
                <w:bCs/>
                <w:color w:val="FFFFFF"/>
                <w:sz w:val="20"/>
                <w:szCs w:val="20"/>
              </w:rPr>
              <w:t>Next Review Date</w:t>
            </w:r>
          </w:p>
        </w:tc>
        <w:tc>
          <w:tcPr>
            <w:tcW w:w="7140" w:type="dxa"/>
            <w:vAlign w:val="center"/>
          </w:tcPr>
          <w:p w14:paraId="05A7C580" w14:textId="7D25D7AA" w:rsidR="002B6133" w:rsidRPr="00F32F1C" w:rsidRDefault="002B6133" w:rsidP="002B6133">
            <w:pPr>
              <w:spacing w:line="240" w:lineRule="auto"/>
              <w:ind w:right="420"/>
              <w:rPr>
                <w:rFonts w:asciiTheme="majorHAnsi" w:hAnsiTheme="majorHAnsi" w:cstheme="majorHAnsi"/>
                <w:sz w:val="20"/>
                <w:szCs w:val="20"/>
              </w:rPr>
            </w:pPr>
            <w:r w:rsidRPr="00370663">
              <w:rPr>
                <w:rFonts w:asciiTheme="majorHAnsi" w:hAnsiTheme="majorHAnsi" w:cstheme="majorHAnsi"/>
              </w:rPr>
              <w:t>June 2027</w:t>
            </w:r>
          </w:p>
        </w:tc>
      </w:tr>
    </w:tbl>
    <w:p w14:paraId="446C4006" w14:textId="77777777" w:rsidR="002B6133" w:rsidRPr="00EC7297" w:rsidRDefault="002B6133" w:rsidP="002B6133">
      <w:pPr>
        <w:pStyle w:val="Heading1"/>
        <w:spacing w:before="0" w:after="0" w:line="240" w:lineRule="auto"/>
        <w:ind w:left="0"/>
        <w:jc w:val="both"/>
        <w:rPr>
          <w:rFonts w:asciiTheme="majorHAnsi" w:eastAsia="Merriweather" w:hAnsiTheme="majorHAnsi" w:cstheme="majorHAnsi"/>
          <w:b/>
          <w:bCs/>
          <w:sz w:val="20"/>
          <w:szCs w:val="20"/>
        </w:rPr>
      </w:pPr>
      <w:bookmarkStart w:id="32" w:name="_d74gneeekhdx" w:colFirst="0" w:colLast="0"/>
      <w:bookmarkEnd w:id="32"/>
    </w:p>
    <w:p w14:paraId="07E10F75" w14:textId="77777777" w:rsidR="002B6133" w:rsidRPr="00EC7297" w:rsidRDefault="002B6133" w:rsidP="002B6133">
      <w:pPr>
        <w:rPr>
          <w:rFonts w:asciiTheme="majorHAnsi" w:hAnsiTheme="majorHAnsi" w:cstheme="majorHAnsi"/>
        </w:rPr>
      </w:pPr>
    </w:p>
    <w:p w14:paraId="601AB6D8" w14:textId="77777777" w:rsidR="002B6133" w:rsidRPr="00EC7297" w:rsidRDefault="002B6133" w:rsidP="002B6133">
      <w:pPr>
        <w:pStyle w:val="Heading1"/>
        <w:spacing w:before="0" w:after="0" w:line="240" w:lineRule="auto"/>
        <w:ind w:left="0"/>
        <w:jc w:val="both"/>
        <w:rPr>
          <w:rFonts w:asciiTheme="majorHAnsi" w:eastAsia="Merriweather" w:hAnsiTheme="majorHAnsi" w:cstheme="majorHAnsi"/>
          <w:b/>
          <w:bCs/>
          <w:sz w:val="24"/>
          <w:szCs w:val="24"/>
        </w:rPr>
      </w:pPr>
      <w:r w:rsidRPr="00EC7297">
        <w:rPr>
          <w:rFonts w:asciiTheme="majorHAnsi" w:eastAsia="Merriweather" w:hAnsiTheme="majorHAnsi" w:cstheme="majorHAnsi"/>
          <w:b/>
          <w:bCs/>
          <w:sz w:val="24"/>
          <w:szCs w:val="24"/>
        </w:rPr>
        <w:t>Revision History</w:t>
      </w:r>
    </w:p>
    <w:p w14:paraId="7BE57746" w14:textId="77777777" w:rsidR="002B6133" w:rsidRPr="00EC7297" w:rsidRDefault="002B6133" w:rsidP="002B6133">
      <w:pPr>
        <w:spacing w:line="240" w:lineRule="auto"/>
        <w:jc w:val="both"/>
        <w:rPr>
          <w:rFonts w:asciiTheme="majorHAnsi" w:hAnsiTheme="majorHAnsi" w:cstheme="majorHAnsi"/>
          <w:sz w:val="20"/>
          <w:szCs w:val="20"/>
        </w:rPr>
      </w:pPr>
    </w:p>
    <w:tbl>
      <w:tblPr>
        <w:tblStyle w:val="a0"/>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1F497D" w:themeFill="text2"/>
        <w:tblLayout w:type="fixed"/>
        <w:tblLook w:val="0000" w:firstRow="0" w:lastRow="0" w:firstColumn="0" w:lastColumn="0" w:noHBand="0" w:noVBand="0"/>
      </w:tblPr>
      <w:tblGrid>
        <w:gridCol w:w="1620"/>
        <w:gridCol w:w="3585"/>
        <w:gridCol w:w="2535"/>
        <w:gridCol w:w="2325"/>
      </w:tblGrid>
      <w:tr w:rsidR="002B6133" w:rsidRPr="00EC7297" w14:paraId="2B1C7F75" w14:textId="77777777" w:rsidTr="00E057D6">
        <w:trPr>
          <w:trHeight w:val="314"/>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2D1DAD78" w14:textId="77777777" w:rsidR="002B6133" w:rsidRPr="00EC7297" w:rsidRDefault="002B6133" w:rsidP="00E057D6">
            <w:pPr>
              <w:spacing w:line="240" w:lineRule="auto"/>
              <w:ind w:left="0"/>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Version</w:t>
            </w:r>
          </w:p>
        </w:tc>
        <w:tc>
          <w:tcPr>
            <w:tcW w:w="358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694A3F1" w14:textId="77777777" w:rsidR="002B6133" w:rsidRPr="00EC7297" w:rsidRDefault="002B6133" w:rsidP="00E057D6">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Change</w:t>
            </w:r>
          </w:p>
        </w:tc>
        <w:tc>
          <w:tcPr>
            <w:tcW w:w="253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F623C19" w14:textId="77777777" w:rsidR="002B6133" w:rsidRPr="00EC7297" w:rsidRDefault="002B6133" w:rsidP="00E057D6">
            <w:pPr>
              <w:spacing w:line="240" w:lineRule="auto"/>
              <w:jc w:val="both"/>
              <w:rPr>
                <w:rFonts w:asciiTheme="majorHAnsi" w:hAnsiTheme="majorHAnsi" w:cstheme="majorHAnsi"/>
                <w:color w:val="FFFFFF"/>
                <w:sz w:val="20"/>
                <w:szCs w:val="20"/>
              </w:rPr>
            </w:pPr>
            <w:r w:rsidRPr="00EC7297">
              <w:rPr>
                <w:rFonts w:asciiTheme="majorHAnsi" w:hAnsiTheme="majorHAnsi" w:cstheme="majorHAnsi"/>
                <w:color w:val="FFFFFF"/>
                <w:sz w:val="20"/>
                <w:szCs w:val="20"/>
              </w:rPr>
              <w:t>Author</w:t>
            </w:r>
          </w:p>
        </w:tc>
        <w:tc>
          <w:tcPr>
            <w:tcW w:w="2325"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26A88C56" w14:textId="77777777" w:rsidR="002B6133" w:rsidRPr="00EC7297" w:rsidRDefault="002B6133" w:rsidP="00E057D6">
            <w:pPr>
              <w:spacing w:line="240" w:lineRule="auto"/>
              <w:rPr>
                <w:rFonts w:asciiTheme="majorHAnsi" w:hAnsiTheme="majorHAnsi" w:cstheme="majorHAnsi"/>
                <w:color w:val="FFFFFF"/>
                <w:sz w:val="20"/>
                <w:szCs w:val="20"/>
              </w:rPr>
            </w:pPr>
            <w:r w:rsidRPr="00EC7297">
              <w:rPr>
                <w:rFonts w:asciiTheme="majorHAnsi" w:hAnsiTheme="majorHAnsi" w:cstheme="majorHAnsi"/>
                <w:color w:val="FFFFFF"/>
                <w:sz w:val="20"/>
                <w:szCs w:val="20"/>
              </w:rPr>
              <w:t>Date of Change</w:t>
            </w:r>
          </w:p>
        </w:tc>
      </w:tr>
      <w:tr w:rsidR="002B6133" w:rsidRPr="00EC7297" w14:paraId="5E302155" w14:textId="77777777" w:rsidTr="00E057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527887" w14:textId="1FA15D9F" w:rsidR="002B6133" w:rsidRPr="00EC7297" w:rsidRDefault="002B6133" w:rsidP="00E057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E6C8C2" w14:textId="60545DDA" w:rsidR="002B6133" w:rsidRPr="00EC7297" w:rsidRDefault="002B6133" w:rsidP="00E057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B07BBD" w14:textId="71D054DC" w:rsidR="002B6133" w:rsidRPr="00EC7297" w:rsidRDefault="002B6133" w:rsidP="00E057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87E385" w14:textId="573A475B" w:rsidR="002B6133" w:rsidRPr="00EC7297" w:rsidRDefault="002B6133" w:rsidP="00E057D6">
            <w:pPr>
              <w:spacing w:line="240" w:lineRule="auto"/>
              <w:jc w:val="both"/>
              <w:rPr>
                <w:rFonts w:asciiTheme="majorHAnsi" w:hAnsiTheme="majorHAnsi" w:cstheme="majorHAnsi"/>
                <w:sz w:val="20"/>
                <w:szCs w:val="20"/>
              </w:rPr>
            </w:pPr>
          </w:p>
        </w:tc>
      </w:tr>
      <w:tr w:rsidR="002B6133" w:rsidRPr="00EC7297" w14:paraId="72E23229" w14:textId="77777777" w:rsidTr="00E057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7BA6AC" w14:textId="77777777" w:rsidR="002B6133" w:rsidRPr="00EC7297" w:rsidRDefault="002B6133" w:rsidP="00E057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B60ACB" w14:textId="77777777" w:rsidR="002B6133" w:rsidRPr="00EC7297" w:rsidRDefault="002B6133" w:rsidP="00E057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06C2" w14:textId="77777777" w:rsidR="002B6133" w:rsidRPr="00EC7297" w:rsidRDefault="002B6133" w:rsidP="00E057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5015D" w14:textId="77777777" w:rsidR="002B6133" w:rsidRPr="00EC7297" w:rsidRDefault="002B6133" w:rsidP="00E057D6">
            <w:pPr>
              <w:spacing w:line="240" w:lineRule="auto"/>
              <w:jc w:val="both"/>
              <w:rPr>
                <w:rFonts w:asciiTheme="majorHAnsi" w:hAnsiTheme="majorHAnsi" w:cstheme="majorHAnsi"/>
                <w:sz w:val="20"/>
                <w:szCs w:val="20"/>
              </w:rPr>
            </w:pPr>
          </w:p>
        </w:tc>
      </w:tr>
      <w:tr w:rsidR="002B6133" w:rsidRPr="00EC7297" w14:paraId="3B5B76B9" w14:textId="77777777" w:rsidTr="00E057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AB45E1" w14:textId="77777777" w:rsidR="002B6133" w:rsidRPr="00EC7297" w:rsidRDefault="002B6133" w:rsidP="00E057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A4B3A9" w14:textId="77777777" w:rsidR="002B6133" w:rsidRPr="00EC7297" w:rsidRDefault="002B6133" w:rsidP="00E057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D3BF4" w14:textId="77777777" w:rsidR="002B6133" w:rsidRPr="00EC7297" w:rsidRDefault="002B6133" w:rsidP="00E057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41C627" w14:textId="77777777" w:rsidR="002B6133" w:rsidRPr="00EC7297" w:rsidRDefault="002B6133" w:rsidP="00E057D6">
            <w:pPr>
              <w:spacing w:line="240" w:lineRule="auto"/>
              <w:jc w:val="both"/>
              <w:rPr>
                <w:rFonts w:asciiTheme="majorHAnsi" w:hAnsiTheme="majorHAnsi" w:cstheme="majorHAnsi"/>
                <w:sz w:val="20"/>
                <w:szCs w:val="20"/>
              </w:rPr>
            </w:pPr>
          </w:p>
        </w:tc>
      </w:tr>
      <w:tr w:rsidR="002B6133" w:rsidRPr="00EC7297" w14:paraId="09F28D69" w14:textId="77777777" w:rsidTr="00E057D6">
        <w:trP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E665A8" w14:textId="77777777" w:rsidR="002B6133" w:rsidRPr="00EC7297" w:rsidRDefault="002B6133" w:rsidP="00E057D6">
            <w:pPr>
              <w:spacing w:line="240" w:lineRule="auto"/>
              <w:jc w:val="both"/>
              <w:rPr>
                <w:rFonts w:asciiTheme="majorHAnsi" w:hAnsiTheme="majorHAnsi" w:cstheme="majorHAnsi"/>
                <w:sz w:val="20"/>
                <w:szCs w:val="20"/>
              </w:rPr>
            </w:pPr>
          </w:p>
        </w:tc>
        <w:tc>
          <w:tcPr>
            <w:tcW w:w="35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6BEB1" w14:textId="77777777" w:rsidR="002B6133" w:rsidRPr="00EC7297" w:rsidRDefault="002B6133" w:rsidP="00E057D6">
            <w:pPr>
              <w:spacing w:line="240" w:lineRule="auto"/>
              <w:jc w:val="both"/>
              <w:rPr>
                <w:rFonts w:asciiTheme="majorHAnsi" w:hAnsiTheme="majorHAnsi" w:cstheme="majorHAnsi"/>
                <w:sz w:val="20"/>
                <w:szCs w:val="20"/>
              </w:rPr>
            </w:pPr>
          </w:p>
        </w:tc>
        <w:tc>
          <w:tcPr>
            <w:tcW w:w="253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E4BE9" w14:textId="77777777" w:rsidR="002B6133" w:rsidRPr="00EC7297" w:rsidRDefault="002B6133" w:rsidP="00E057D6">
            <w:pPr>
              <w:spacing w:line="240" w:lineRule="auto"/>
              <w:jc w:val="both"/>
              <w:rPr>
                <w:rFonts w:asciiTheme="majorHAnsi" w:hAnsiTheme="majorHAnsi" w:cstheme="majorHAnsi"/>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33203" w14:textId="77777777" w:rsidR="002B6133" w:rsidRPr="00EC7297" w:rsidRDefault="002B6133" w:rsidP="00E057D6">
            <w:pPr>
              <w:spacing w:line="240" w:lineRule="auto"/>
              <w:jc w:val="both"/>
              <w:rPr>
                <w:rFonts w:asciiTheme="majorHAnsi" w:hAnsiTheme="majorHAnsi" w:cstheme="majorHAnsi"/>
                <w:sz w:val="20"/>
                <w:szCs w:val="20"/>
              </w:rPr>
            </w:pPr>
          </w:p>
        </w:tc>
      </w:tr>
    </w:tbl>
    <w:p w14:paraId="3927B356" w14:textId="77777777" w:rsidR="002B6133" w:rsidRDefault="002B6133" w:rsidP="002B6133">
      <w:pPr>
        <w:spacing w:line="240" w:lineRule="auto"/>
        <w:ind w:left="0" w:right="0"/>
      </w:pPr>
    </w:p>
    <w:p w14:paraId="68D310BD" w14:textId="77777777" w:rsidR="008C29F5" w:rsidRPr="00370663" w:rsidRDefault="008C29F5">
      <w:pPr>
        <w:rPr>
          <w:rFonts w:asciiTheme="majorHAnsi" w:hAnsiTheme="majorHAnsi" w:cstheme="majorHAnsi"/>
        </w:rPr>
      </w:pPr>
    </w:p>
    <w:sectPr w:rsidR="008C29F5" w:rsidRPr="00370663">
      <w:type w:val="continuous"/>
      <w:pgSz w:w="11906" w:h="16838"/>
      <w:pgMar w:top="850"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750F" w14:textId="77777777" w:rsidR="00544CCB" w:rsidRDefault="00544CCB">
      <w:pPr>
        <w:spacing w:line="240" w:lineRule="auto"/>
      </w:pPr>
      <w:r>
        <w:separator/>
      </w:r>
    </w:p>
  </w:endnote>
  <w:endnote w:type="continuationSeparator" w:id="0">
    <w:p w14:paraId="37402F82" w14:textId="77777777" w:rsidR="00544CCB" w:rsidRDefault="00544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1" w:fontKey="{B04DC1C3-50B9-40FB-8E29-A96B6CF83ADA}"/>
    <w:embedBold r:id="rId2" w:fontKey="{26BB0F13-83BE-4A58-A2CF-BB39C26E4EEA}"/>
    <w:embedItalic r:id="rId3" w:fontKey="{B29619ED-92E9-4890-94D4-8DFCA1E5BDC5}"/>
  </w:font>
  <w:font w:name="Merriweather">
    <w:charset w:val="00"/>
    <w:family w:val="auto"/>
    <w:pitch w:val="variable"/>
    <w:sig w:usb0="20000207" w:usb1="00000002" w:usb2="00000000" w:usb3="00000000" w:csb0="00000197" w:csb1="00000000"/>
    <w:embedRegular r:id="rId4" w:fontKey="{DFC114C7-0F7F-43D7-BF0B-AC0549B282EC}"/>
    <w:embedBold r:id="rId5" w:fontKey="{A1F622B3-D7EF-4985-926A-B5E3CD408A8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2D811FCA-51BD-4FCD-BF7E-FDE7FE238049}"/>
  </w:font>
  <w:font w:name="Calibri">
    <w:panose1 w:val="020F0502020204030204"/>
    <w:charset w:val="00"/>
    <w:family w:val="swiss"/>
    <w:pitch w:val="variable"/>
    <w:sig w:usb0="E4002EFF" w:usb1="C200247B" w:usb2="00000009" w:usb3="00000000" w:csb0="000001FF" w:csb1="00000000"/>
    <w:embedRegular r:id="rId7" w:fontKey="{2AA81F4A-86FE-4C51-82FB-44C95D2A4934}"/>
    <w:embedBold r:id="rId8" w:fontKey="{559EB37A-077F-456C-98F1-3D3CB13EECDA}"/>
  </w:font>
  <w:font w:name="Cambria">
    <w:panose1 w:val="02040503050406030204"/>
    <w:charset w:val="00"/>
    <w:family w:val="roman"/>
    <w:pitch w:val="variable"/>
    <w:sig w:usb0="E00006FF" w:usb1="420024FF" w:usb2="02000000" w:usb3="00000000" w:csb0="0000019F" w:csb1="00000000"/>
    <w:embedRegular r:id="rId9" w:fontKey="{CCD29B29-E8CD-43AE-B255-307B6E84E8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919C1" w14:textId="77777777" w:rsidR="00544CCB" w:rsidRDefault="00544CCB">
      <w:pPr>
        <w:spacing w:line="240" w:lineRule="auto"/>
      </w:pPr>
      <w:r>
        <w:separator/>
      </w:r>
    </w:p>
  </w:footnote>
  <w:footnote w:type="continuationSeparator" w:id="0">
    <w:p w14:paraId="22F433FC" w14:textId="77777777" w:rsidR="00544CCB" w:rsidRDefault="00544C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D655" w14:textId="34C4AE44" w:rsidR="008C29F5" w:rsidRDefault="008C29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31C60"/>
    <w:multiLevelType w:val="multilevel"/>
    <w:tmpl w:val="84AAEA84"/>
    <w:lvl w:ilvl="0">
      <w:start w:val="1"/>
      <w:numFmt w:val="bullet"/>
      <w:lvlText w:val="●"/>
      <w:lvlJc w:val="left"/>
      <w:pPr>
        <w:ind w:left="340" w:hanging="170"/>
      </w:pPr>
      <w:rPr>
        <w:u w:val="none"/>
      </w:rPr>
    </w:lvl>
    <w:lvl w:ilvl="1">
      <w:start w:val="1"/>
      <w:numFmt w:val="bullet"/>
      <w:lvlText w:val="o"/>
      <w:lvlJc w:val="left"/>
      <w:pPr>
        <w:ind w:left="1270" w:hanging="360"/>
      </w:pPr>
      <w:rPr>
        <w:u w:val="none"/>
      </w:rPr>
    </w:lvl>
    <w:lvl w:ilvl="2">
      <w:start w:val="1"/>
      <w:numFmt w:val="bullet"/>
      <w:lvlText w:val="▪"/>
      <w:lvlJc w:val="left"/>
      <w:pPr>
        <w:ind w:left="1990" w:hanging="360"/>
      </w:pPr>
      <w:rPr>
        <w:u w:val="none"/>
      </w:rPr>
    </w:lvl>
    <w:lvl w:ilvl="3">
      <w:start w:val="1"/>
      <w:numFmt w:val="bullet"/>
      <w:lvlText w:val="●"/>
      <w:lvlJc w:val="left"/>
      <w:pPr>
        <w:ind w:left="2710" w:hanging="360"/>
      </w:pPr>
      <w:rPr>
        <w:u w:val="none"/>
      </w:rPr>
    </w:lvl>
    <w:lvl w:ilvl="4">
      <w:start w:val="1"/>
      <w:numFmt w:val="bullet"/>
      <w:lvlText w:val="o"/>
      <w:lvlJc w:val="left"/>
      <w:pPr>
        <w:ind w:left="3430" w:hanging="360"/>
      </w:pPr>
      <w:rPr>
        <w:u w:val="none"/>
      </w:rPr>
    </w:lvl>
    <w:lvl w:ilvl="5">
      <w:start w:val="1"/>
      <w:numFmt w:val="bullet"/>
      <w:lvlText w:val="▪"/>
      <w:lvlJc w:val="left"/>
      <w:pPr>
        <w:ind w:left="4150" w:hanging="360"/>
      </w:pPr>
      <w:rPr>
        <w:u w:val="none"/>
      </w:rPr>
    </w:lvl>
    <w:lvl w:ilvl="6">
      <w:start w:val="1"/>
      <w:numFmt w:val="bullet"/>
      <w:lvlText w:val="●"/>
      <w:lvlJc w:val="left"/>
      <w:pPr>
        <w:ind w:left="4870" w:hanging="360"/>
      </w:pPr>
      <w:rPr>
        <w:u w:val="none"/>
      </w:rPr>
    </w:lvl>
    <w:lvl w:ilvl="7">
      <w:start w:val="1"/>
      <w:numFmt w:val="bullet"/>
      <w:lvlText w:val="o"/>
      <w:lvlJc w:val="left"/>
      <w:pPr>
        <w:ind w:left="5590" w:hanging="360"/>
      </w:pPr>
      <w:rPr>
        <w:u w:val="none"/>
      </w:rPr>
    </w:lvl>
    <w:lvl w:ilvl="8">
      <w:start w:val="1"/>
      <w:numFmt w:val="bullet"/>
      <w:lvlText w:val="▪"/>
      <w:lvlJc w:val="left"/>
      <w:pPr>
        <w:ind w:left="6310" w:hanging="360"/>
      </w:pPr>
      <w:rPr>
        <w:u w:val="none"/>
      </w:rPr>
    </w:lvl>
  </w:abstractNum>
  <w:abstractNum w:abstractNumId="1" w15:restartNumberingAfterBreak="0">
    <w:nsid w:val="0FD81782"/>
    <w:multiLevelType w:val="multilevel"/>
    <w:tmpl w:val="024EA5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91A9C"/>
    <w:multiLevelType w:val="multilevel"/>
    <w:tmpl w:val="96BAC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E45FC6"/>
    <w:multiLevelType w:val="multilevel"/>
    <w:tmpl w:val="F6F602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622163"/>
    <w:multiLevelType w:val="multilevel"/>
    <w:tmpl w:val="05C48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906FF0"/>
    <w:multiLevelType w:val="multilevel"/>
    <w:tmpl w:val="4802DD0A"/>
    <w:lvl w:ilvl="0">
      <w:start w:val="3"/>
      <w:numFmt w:val="decimal"/>
      <w:lvlText w:val=""/>
      <w:lvlJc w:val="left"/>
      <w:pPr>
        <w:ind w:left="720" w:hanging="360"/>
      </w:pPr>
      <w:rPr>
        <w:u w:val="none"/>
      </w:rPr>
    </w:lvl>
    <w:lvl w:ilvl="1">
      <w:start w:val="1"/>
      <w:numFmt w:val="decimal"/>
      <w:lvlText w:val="%1.%2"/>
      <w:lvlJc w:val="left"/>
      <w:pPr>
        <w:ind w:left="0" w:firstLine="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CA0F2B"/>
    <w:multiLevelType w:val="multilevel"/>
    <w:tmpl w:val="3AF408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CF3B63"/>
    <w:multiLevelType w:val="multilevel"/>
    <w:tmpl w:val="1C9C16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92484975">
    <w:abstractNumId w:val="2"/>
  </w:num>
  <w:num w:numId="2" w16cid:durableId="1057046524">
    <w:abstractNumId w:val="4"/>
  </w:num>
  <w:num w:numId="3" w16cid:durableId="1846747810">
    <w:abstractNumId w:val="0"/>
  </w:num>
  <w:num w:numId="4" w16cid:durableId="628248901">
    <w:abstractNumId w:val="1"/>
  </w:num>
  <w:num w:numId="5" w16cid:durableId="628976900">
    <w:abstractNumId w:val="5"/>
  </w:num>
  <w:num w:numId="6" w16cid:durableId="363748573">
    <w:abstractNumId w:val="7"/>
  </w:num>
  <w:num w:numId="7" w16cid:durableId="2040083583">
    <w:abstractNumId w:val="3"/>
  </w:num>
  <w:num w:numId="8" w16cid:durableId="539903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5"/>
    <w:rsid w:val="00036339"/>
    <w:rsid w:val="00095C22"/>
    <w:rsid w:val="000C78A3"/>
    <w:rsid w:val="000D79D2"/>
    <w:rsid w:val="001358B6"/>
    <w:rsid w:val="00194F73"/>
    <w:rsid w:val="001D56E0"/>
    <w:rsid w:val="002A104B"/>
    <w:rsid w:val="002B02F6"/>
    <w:rsid w:val="002B6133"/>
    <w:rsid w:val="002E6F4B"/>
    <w:rsid w:val="003376AF"/>
    <w:rsid w:val="00346C0D"/>
    <w:rsid w:val="00346C7F"/>
    <w:rsid w:val="00370663"/>
    <w:rsid w:val="003821BA"/>
    <w:rsid w:val="003A71B7"/>
    <w:rsid w:val="003C2374"/>
    <w:rsid w:val="00435CD2"/>
    <w:rsid w:val="00442754"/>
    <w:rsid w:val="004A24FE"/>
    <w:rsid w:val="004A6E6C"/>
    <w:rsid w:val="004F310D"/>
    <w:rsid w:val="00514996"/>
    <w:rsid w:val="00535914"/>
    <w:rsid w:val="00544CCB"/>
    <w:rsid w:val="00551893"/>
    <w:rsid w:val="00560741"/>
    <w:rsid w:val="00561869"/>
    <w:rsid w:val="0056500A"/>
    <w:rsid w:val="00567275"/>
    <w:rsid w:val="00571E15"/>
    <w:rsid w:val="00581A9F"/>
    <w:rsid w:val="005B49F4"/>
    <w:rsid w:val="00685234"/>
    <w:rsid w:val="00697B49"/>
    <w:rsid w:val="006A7410"/>
    <w:rsid w:val="00796BAD"/>
    <w:rsid w:val="007B6678"/>
    <w:rsid w:val="007E2430"/>
    <w:rsid w:val="007F161C"/>
    <w:rsid w:val="008417E7"/>
    <w:rsid w:val="00883522"/>
    <w:rsid w:val="008A2F19"/>
    <w:rsid w:val="008C29F5"/>
    <w:rsid w:val="008E7C6A"/>
    <w:rsid w:val="00942FB9"/>
    <w:rsid w:val="00946AF5"/>
    <w:rsid w:val="009530DC"/>
    <w:rsid w:val="00963CF2"/>
    <w:rsid w:val="00987814"/>
    <w:rsid w:val="00A21B8F"/>
    <w:rsid w:val="00A82B70"/>
    <w:rsid w:val="00A94D20"/>
    <w:rsid w:val="00AC2E7B"/>
    <w:rsid w:val="00B2184A"/>
    <w:rsid w:val="00B42DFE"/>
    <w:rsid w:val="00B44FD7"/>
    <w:rsid w:val="00B47F06"/>
    <w:rsid w:val="00B64585"/>
    <w:rsid w:val="00B676D8"/>
    <w:rsid w:val="00B75A72"/>
    <w:rsid w:val="00BA0536"/>
    <w:rsid w:val="00BA2C2A"/>
    <w:rsid w:val="00CD4D70"/>
    <w:rsid w:val="00CF331A"/>
    <w:rsid w:val="00D50FFC"/>
    <w:rsid w:val="00D82C13"/>
    <w:rsid w:val="00D84176"/>
    <w:rsid w:val="00DB6AF0"/>
    <w:rsid w:val="00DE1B6C"/>
    <w:rsid w:val="00E36172"/>
    <w:rsid w:val="00E528D1"/>
    <w:rsid w:val="00E53939"/>
    <w:rsid w:val="00EA5725"/>
    <w:rsid w:val="00F041D9"/>
    <w:rsid w:val="00F425D9"/>
    <w:rsid w:val="00FC10E4"/>
    <w:rsid w:val="00FE3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3C7FA"/>
  <w15:docId w15:val="{31A63F43-8C85-4BBA-B3D8-7BA33016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sz w:val="22"/>
        <w:szCs w:val="22"/>
        <w:lang w:val="en-GB" w:eastAsia="en-GB" w:bidi="ar-SA"/>
      </w:rPr>
    </w:rPrDefault>
    <w:pPrDefault>
      <w:pPr>
        <w:spacing w:line="276" w:lineRule="auto"/>
        <w:ind w:left="425" w:right="56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erriweather" w:eastAsia="Merriweather" w:hAnsi="Merriweather" w:cs="Merriweather"/>
      <w:b/>
      <w:bCs/>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567275"/>
    <w:pPr>
      <w:ind w:left="720"/>
      <w:contextualSpacing/>
    </w:pPr>
  </w:style>
  <w:style w:type="character" w:styleId="Hyperlink">
    <w:name w:val="Hyperlink"/>
    <w:basedOn w:val="DefaultParagraphFont"/>
    <w:uiPriority w:val="99"/>
    <w:unhideWhenUsed/>
    <w:rsid w:val="00551893"/>
    <w:rPr>
      <w:color w:val="0000FF" w:themeColor="hyperlink"/>
      <w:u w:val="single"/>
    </w:rPr>
  </w:style>
  <w:style w:type="character" w:styleId="UnresolvedMention">
    <w:name w:val="Unresolved Mention"/>
    <w:basedOn w:val="DefaultParagraphFont"/>
    <w:uiPriority w:val="99"/>
    <w:semiHidden/>
    <w:unhideWhenUsed/>
    <w:rsid w:val="00551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uk/ukpga/1996/56/contents" TargetMode="Externa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docs.google.com/document/d/13QJLVyz4EfWFO6r1j-ZYL0O042S5bmJm/edit" TargetMode="External"/><Relationship Id="rId3" Type="http://schemas.openxmlformats.org/officeDocument/2006/relationships/settings" Target="settings.xml"/><Relationship Id="rId21" Type="http://schemas.openxmlformats.org/officeDocument/2006/relationships/hyperlink" Target="https://docs.google.com/document/d/1k4FNbWX2UCBerQ7dqdP2QXkzhF_AjOSP/edit" TargetMode="External"/><Relationship Id="rId7" Type="http://schemas.openxmlformats.org/officeDocument/2006/relationships/image" Target="media/image1.png"/><Relationship Id="rId12" Type="http://schemas.openxmlformats.org/officeDocument/2006/relationships/hyperlink" Target="https://www.gov.uk/government/publications/send-code-of-practice-0-to-25" TargetMode="External"/><Relationship Id="rId17" Type="http://schemas.openxmlformats.org/officeDocument/2006/relationships/hyperlink" Target="https://docs.google.com/document/d/1iaZCNojhKgm0GYH3OCnQwPr03-y2LTZh/edit" TargetMode="External"/><Relationship Id="rId2" Type="http://schemas.openxmlformats.org/officeDocument/2006/relationships/styles" Target="styles.xml"/><Relationship Id="rId16" Type="http://schemas.openxmlformats.org/officeDocument/2006/relationships/hyperlink" Target="https://www.gov.uk/foreign-travel-advic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equality-act-2010-advice-for-schools" TargetMode="External"/><Relationship Id="rId5" Type="http://schemas.openxmlformats.org/officeDocument/2006/relationships/footnotes" Target="footnotes.xml"/><Relationship Id="rId15" Type="http://schemas.openxmlformats.org/officeDocument/2006/relationships/hyperlink" Target="https://www.gov.uk/safer-adventure-travel-and-volunteering-overseas" TargetMode="External"/><Relationship Id="rId23" Type="http://schemas.openxmlformats.org/officeDocument/2006/relationships/theme" Target="theme/theme1.xml"/><Relationship Id="rId10" Type="http://schemas.openxmlformats.org/officeDocument/2006/relationships/hyperlink" Target="https://www.gov.uk/government/publications/health-and-safety-on-educational-visits"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ov.uk/government/publications/dealing-with-issues-relating-to-parental-responsibility/understanding-and-dealing-with-issues-relating-to-parental-responsibility" TargetMode="External"/><Relationship Id="rId14" Type="http://schemas.openxmlformats.org/officeDocument/2006/relationships/hyperlink" Target="https://www.gov.uk/government/publications/health-and-safety-on-educational-visit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11</Pages>
  <Words>3628</Words>
  <Characters>20686</Characters>
  <Application>Microsoft Office Word</Application>
  <DocSecurity>0</DocSecurity>
  <Lines>172</Lines>
  <Paragraphs>48</Paragraphs>
  <ScaleCrop>false</ScaleCrop>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Addington</dc:creator>
  <cp:lastModifiedBy>Emily Addington</cp:lastModifiedBy>
  <cp:revision>97</cp:revision>
  <dcterms:created xsi:type="dcterms:W3CDTF">2026-03-19T13:40:00Z</dcterms:created>
  <dcterms:modified xsi:type="dcterms:W3CDTF">2026-03-25T14:23:00Z</dcterms:modified>
</cp:coreProperties>
</file>